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0790"/>
      </w:tblGrid>
      <w:tr w:rsidR="00DF2376" w:rsidRPr="007B15E3" w14:paraId="11F0EECC" w14:textId="77777777" w:rsidTr="00E9350F">
        <w:trPr>
          <w:trHeight w:val="12689"/>
        </w:trPr>
        <w:tc>
          <w:tcPr>
            <w:tcW w:w="10790" w:type="dxa"/>
            <w:vAlign w:val="bottom"/>
          </w:tcPr>
          <w:p w14:paraId="3E7E238D" w14:textId="77777777" w:rsidR="00DF2376" w:rsidRPr="006C63D3" w:rsidRDefault="00A33415" w:rsidP="006C63D3">
            <w:pPr>
              <w:pStyle w:val="Title"/>
            </w:pPr>
            <w:r w:rsidRPr="006C63D3">
              <w:t>&lt;&lt;Company&gt;&gt;</w:t>
            </w:r>
          </w:p>
          <w:p w14:paraId="0826A3D4" w14:textId="77777777" w:rsidR="00DF2376" w:rsidRPr="007B15E3" w:rsidRDefault="00A33415" w:rsidP="006C63D3">
            <w:pPr>
              <w:pStyle w:val="Title"/>
            </w:pPr>
            <w:r w:rsidRPr="006C63D3">
              <w:t xml:space="preserve">NIST SP 800-171 </w:t>
            </w:r>
            <w:r w:rsidR="00DF2376" w:rsidRPr="006C63D3">
              <w:t>System Security Plan</w:t>
            </w:r>
            <w:r w:rsidR="00964F29" w:rsidRPr="006C63D3">
              <w:t xml:space="preserve"> (SSP)</w:t>
            </w:r>
          </w:p>
          <w:p w14:paraId="4D67BA0E" w14:textId="77777777" w:rsidR="00E9350F" w:rsidRPr="007B15E3" w:rsidRDefault="00E9350F" w:rsidP="00E9350F"/>
          <w:p w14:paraId="1F599436" w14:textId="77777777" w:rsidR="00E755C3" w:rsidRPr="007B15E3" w:rsidRDefault="00E755C3" w:rsidP="00E9350F"/>
          <w:p w14:paraId="4A97AF63" w14:textId="77777777" w:rsidR="00E755C3" w:rsidRPr="007B15E3" w:rsidRDefault="00E755C3" w:rsidP="00E9350F"/>
          <w:p w14:paraId="383045A7" w14:textId="77777777" w:rsidR="00E755C3" w:rsidRPr="007B15E3" w:rsidRDefault="00E755C3" w:rsidP="00E9350F"/>
          <w:p w14:paraId="2EECE598" w14:textId="77777777" w:rsidR="00E9350F" w:rsidRPr="007B15E3" w:rsidRDefault="00E9350F" w:rsidP="00E9350F"/>
          <w:p w14:paraId="5130CE76" w14:textId="77777777" w:rsidR="00E9350F" w:rsidRPr="007B15E3" w:rsidRDefault="00E9350F" w:rsidP="00E9350F"/>
          <w:p w14:paraId="586D6154" w14:textId="77777777" w:rsidR="00E9350F" w:rsidRPr="007B15E3" w:rsidRDefault="00E9350F" w:rsidP="00E9350F"/>
          <w:p w14:paraId="773BB2E5" w14:textId="77777777" w:rsidR="00E9350F" w:rsidRPr="007B15E3" w:rsidRDefault="00E9350F" w:rsidP="00E9350F"/>
          <w:p w14:paraId="484B0429" w14:textId="77777777" w:rsidR="00752770" w:rsidRPr="007B15E3" w:rsidRDefault="00752770" w:rsidP="00E9350F"/>
          <w:p w14:paraId="00EB743C" w14:textId="77777777" w:rsidR="00752770" w:rsidRPr="007B15E3" w:rsidRDefault="00752770" w:rsidP="00E9350F"/>
          <w:p w14:paraId="63D6E561" w14:textId="77777777" w:rsidR="00752770" w:rsidRPr="007B15E3" w:rsidRDefault="00752770" w:rsidP="00E9350F"/>
          <w:p w14:paraId="462AB44C" w14:textId="77777777" w:rsidR="00752770" w:rsidRPr="007B15E3" w:rsidRDefault="00752770" w:rsidP="00E9350F"/>
          <w:p w14:paraId="6F53A8CA" w14:textId="77777777" w:rsidR="00DF2376" w:rsidRPr="007B15E3" w:rsidRDefault="00DF2376" w:rsidP="00E9350F">
            <w:pPr>
              <w:pStyle w:val="Subtitle"/>
            </w:pPr>
            <w:r w:rsidRPr="007B15E3">
              <w:t>As of</w:t>
            </w:r>
          </w:p>
          <w:p w14:paraId="777F3DC6" w14:textId="77777777" w:rsidR="00DF2376" w:rsidRPr="007B15E3" w:rsidRDefault="00A33415" w:rsidP="00E9350F">
            <w:pPr>
              <w:jc w:val="center"/>
            </w:pPr>
            <w:r>
              <w:t xml:space="preserve">dd </w:t>
            </w:r>
            <w:r w:rsidR="006C63D3">
              <w:t xml:space="preserve">mmm </w:t>
            </w:r>
            <w:proofErr w:type="spellStart"/>
            <w:r w:rsidR="006C63D3">
              <w:t>yyyy</w:t>
            </w:r>
            <w:proofErr w:type="spellEnd"/>
          </w:p>
          <w:p w14:paraId="6771C073" w14:textId="77777777" w:rsidR="00DF2376" w:rsidRPr="007B15E3" w:rsidRDefault="00964F29" w:rsidP="00E9350F">
            <w:pPr>
              <w:jc w:val="center"/>
            </w:pPr>
            <w:r w:rsidRPr="007B15E3">
              <w:t xml:space="preserve">Version </w:t>
            </w:r>
            <w:proofErr w:type="spellStart"/>
            <w:r w:rsidR="006C63D3">
              <w:t>x.x</w:t>
            </w:r>
            <w:proofErr w:type="spellEnd"/>
          </w:p>
        </w:tc>
      </w:tr>
    </w:tbl>
    <w:p w14:paraId="6305B49D" w14:textId="77777777" w:rsidR="00DF2376" w:rsidRPr="007B15E3" w:rsidRDefault="00DF2376" w:rsidP="003F62C5">
      <w:pPr>
        <w:sectPr w:rsidR="00DF2376" w:rsidRPr="007B15E3" w:rsidSect="001D5BE1">
          <w:headerReference w:type="default" r:id="rId11"/>
          <w:footerReference w:type="even" r:id="rId12"/>
          <w:footerReference w:type="default" r:id="rId13"/>
          <w:pgSz w:w="12240" w:h="15840"/>
          <w:pgMar w:top="720" w:right="720" w:bottom="720" w:left="720" w:header="881" w:footer="981" w:gutter="0"/>
          <w:cols w:space="720"/>
          <w:docGrid w:linePitch="360"/>
        </w:sectPr>
      </w:pPr>
    </w:p>
    <w:sdt>
      <w:sdtPr>
        <w:id w:val="613479919"/>
        <w:docPartObj>
          <w:docPartGallery w:val="Table of Contents"/>
          <w:docPartUnique/>
        </w:docPartObj>
      </w:sdtPr>
      <w:sdtEndPr/>
      <w:sdtContent>
        <w:bookmarkStart w:id="0" w:name="_Toc448906382" w:displacedByCustomXml="prev"/>
        <w:bookmarkStart w:id="1" w:name="_Toc448906321" w:displacedByCustomXml="prev"/>
        <w:bookmarkStart w:id="2" w:name="_Toc448906307" w:displacedByCustomXml="prev"/>
        <w:bookmarkStart w:id="3" w:name="_Toc443485293" w:displacedByCustomXml="prev"/>
        <w:p w14:paraId="6CEEE730" w14:textId="77777777" w:rsidR="006F70F7" w:rsidRDefault="006F70F7" w:rsidP="006F70F7">
          <w:pPr>
            <w:pStyle w:val="TOCHeading"/>
          </w:pPr>
          <w:r>
            <w:t>Record of Acceptance/Approval</w:t>
          </w:r>
        </w:p>
        <w:tbl>
          <w:tblPr>
            <w:tblStyle w:val="Coalfire-withborders"/>
            <w:tblW w:w="5000" w:type="pct"/>
            <w:tblLook w:val="04A0" w:firstRow="1" w:lastRow="0" w:firstColumn="1" w:lastColumn="0" w:noHBand="0" w:noVBand="1"/>
          </w:tblPr>
          <w:tblGrid>
            <w:gridCol w:w="8117"/>
            <w:gridCol w:w="2673"/>
          </w:tblGrid>
          <w:tr w:rsidR="006F70F7" w14:paraId="31BFF2AC" w14:textId="77777777" w:rsidTr="00C25A45">
            <w:trPr>
              <w:cnfStyle w:val="100000000000" w:firstRow="1" w:lastRow="0" w:firstColumn="0" w:lastColumn="0" w:oddVBand="0" w:evenVBand="0" w:oddHBand="0" w:evenHBand="0" w:firstRowFirstColumn="0" w:firstRowLastColumn="0" w:lastRowFirstColumn="0" w:lastRowLastColumn="0"/>
            </w:trPr>
            <w:tc>
              <w:tcPr>
                <w:tcW w:w="9350" w:type="dxa"/>
                <w:gridSpan w:val="2"/>
                <w:hideMark/>
              </w:tcPr>
              <w:p w14:paraId="24281BD1" w14:textId="77777777" w:rsidR="006F70F7" w:rsidRPr="006954E6" w:rsidRDefault="006F70F7" w:rsidP="00C25A45">
                <w:pPr>
                  <w:pStyle w:val="TableHeader"/>
                  <w:rPr>
                    <w:b/>
                  </w:rPr>
                </w:pPr>
                <w:r>
                  <w:rPr>
                    <w:b/>
                  </w:rPr>
                  <w:t>System Security Officer</w:t>
                </w:r>
              </w:p>
            </w:tc>
          </w:tr>
          <w:tr w:rsidR="006F70F7" w14:paraId="46306B88" w14:textId="77777777" w:rsidTr="00C25A45">
            <w:tc>
              <w:tcPr>
                <w:tcW w:w="7034" w:type="dxa"/>
                <w:hideMark/>
              </w:tcPr>
              <w:p w14:paraId="2BCD90D8" w14:textId="77777777" w:rsidR="006F70F7" w:rsidRDefault="006F70F7" w:rsidP="00C25A45">
                <w:pPr>
                  <w:pStyle w:val="TableBody"/>
                </w:pPr>
                <w:r>
                  <w:t xml:space="preserve">Printed Name: </w:t>
                </w:r>
                <w:r>
                  <w:rPr>
                    <w:b/>
                    <w:color w:val="403F40"/>
                  </w:rPr>
                  <w:t>&lt;Insert Name&gt;</w:t>
                </w:r>
              </w:p>
            </w:tc>
            <w:tc>
              <w:tcPr>
                <w:tcW w:w="2316" w:type="dxa"/>
                <w:hideMark/>
              </w:tcPr>
              <w:p w14:paraId="083A7894" w14:textId="77777777" w:rsidR="006F70F7" w:rsidRDefault="006F70F7" w:rsidP="00C25A45">
                <w:pPr>
                  <w:pStyle w:val="TableBody"/>
                </w:pPr>
                <w:r>
                  <w:t xml:space="preserve">Date: </w:t>
                </w:r>
              </w:p>
            </w:tc>
          </w:tr>
          <w:tr w:rsidR="006F70F7" w14:paraId="487547CA" w14:textId="77777777" w:rsidTr="00C25A45">
            <w:tc>
              <w:tcPr>
                <w:tcW w:w="7034" w:type="dxa"/>
              </w:tcPr>
              <w:p w14:paraId="4A9A08DD" w14:textId="77777777" w:rsidR="006F70F7" w:rsidRDefault="006F70F7" w:rsidP="00C25A45">
                <w:pPr>
                  <w:pStyle w:val="TableBody"/>
                </w:pPr>
                <w:r>
                  <w:t>Signature:</w:t>
                </w:r>
              </w:p>
              <w:p w14:paraId="1252D291" w14:textId="77777777" w:rsidR="006F70F7" w:rsidRDefault="006F70F7" w:rsidP="00C25A45">
                <w:pPr>
                  <w:pStyle w:val="TableBody"/>
                </w:pPr>
              </w:p>
            </w:tc>
            <w:tc>
              <w:tcPr>
                <w:tcW w:w="2316" w:type="dxa"/>
              </w:tcPr>
              <w:p w14:paraId="0E64B4B5" w14:textId="77777777" w:rsidR="006F70F7" w:rsidRDefault="006F70F7" w:rsidP="00C25A45">
                <w:pPr>
                  <w:pStyle w:val="TableBody"/>
                </w:pPr>
                <w:r>
                  <w:t>&lt;MM/DD/YYYY&gt;</w:t>
                </w:r>
              </w:p>
            </w:tc>
          </w:tr>
        </w:tbl>
        <w:p w14:paraId="564FE786" w14:textId="77777777" w:rsidR="006F70F7" w:rsidRDefault="006F70F7" w:rsidP="006F70F7">
          <w:pPr>
            <w:pStyle w:val="Body"/>
          </w:pPr>
        </w:p>
        <w:tbl>
          <w:tblPr>
            <w:tblStyle w:val="Coalfire-withborders"/>
            <w:tblW w:w="5000" w:type="pct"/>
            <w:tblLook w:val="04A0" w:firstRow="1" w:lastRow="0" w:firstColumn="1" w:lastColumn="0" w:noHBand="0" w:noVBand="1"/>
          </w:tblPr>
          <w:tblGrid>
            <w:gridCol w:w="8117"/>
            <w:gridCol w:w="2673"/>
          </w:tblGrid>
          <w:tr w:rsidR="006F70F7" w14:paraId="761FA490" w14:textId="77777777" w:rsidTr="00C25A45">
            <w:trPr>
              <w:cnfStyle w:val="100000000000" w:firstRow="1" w:lastRow="0" w:firstColumn="0" w:lastColumn="0" w:oddVBand="0" w:evenVBand="0" w:oddHBand="0" w:evenHBand="0" w:firstRowFirstColumn="0" w:firstRowLastColumn="0" w:lastRowFirstColumn="0" w:lastRowLastColumn="0"/>
            </w:trPr>
            <w:tc>
              <w:tcPr>
                <w:tcW w:w="9350" w:type="dxa"/>
                <w:gridSpan w:val="2"/>
                <w:hideMark/>
              </w:tcPr>
              <w:p w14:paraId="5271E309" w14:textId="77777777" w:rsidR="006F70F7" w:rsidRPr="006954E6" w:rsidRDefault="006F70F7" w:rsidP="00C25A45">
                <w:pPr>
                  <w:pStyle w:val="TableHeader"/>
                  <w:rPr>
                    <w:b/>
                  </w:rPr>
                </w:pPr>
                <w:r>
                  <w:rPr>
                    <w:b/>
                  </w:rPr>
                  <w:t>Information System Security Officer</w:t>
                </w:r>
              </w:p>
            </w:tc>
          </w:tr>
          <w:tr w:rsidR="006F70F7" w14:paraId="72B63F24" w14:textId="77777777" w:rsidTr="00C25A45">
            <w:tc>
              <w:tcPr>
                <w:tcW w:w="7034" w:type="dxa"/>
                <w:hideMark/>
              </w:tcPr>
              <w:p w14:paraId="36F90F6A" w14:textId="77777777" w:rsidR="006F70F7" w:rsidRDefault="006F70F7" w:rsidP="00C25A45">
                <w:pPr>
                  <w:pStyle w:val="TableBody"/>
                </w:pPr>
                <w:r>
                  <w:t xml:space="preserve">Printed Name: </w:t>
                </w:r>
                <w:r>
                  <w:rPr>
                    <w:b/>
                    <w:color w:val="403F40"/>
                  </w:rPr>
                  <w:t>&lt;Insert Name&gt;</w:t>
                </w:r>
              </w:p>
            </w:tc>
            <w:tc>
              <w:tcPr>
                <w:tcW w:w="2316" w:type="dxa"/>
                <w:hideMark/>
              </w:tcPr>
              <w:p w14:paraId="0BD12CF4" w14:textId="77777777" w:rsidR="006F70F7" w:rsidRDefault="006F70F7" w:rsidP="00C25A45">
                <w:pPr>
                  <w:pStyle w:val="TableBody"/>
                </w:pPr>
                <w:r>
                  <w:t xml:space="preserve">Date: </w:t>
                </w:r>
              </w:p>
            </w:tc>
          </w:tr>
          <w:tr w:rsidR="006F70F7" w14:paraId="15C63349" w14:textId="77777777" w:rsidTr="00C25A45">
            <w:tc>
              <w:tcPr>
                <w:tcW w:w="7034" w:type="dxa"/>
              </w:tcPr>
              <w:p w14:paraId="54A13240" w14:textId="77777777" w:rsidR="006F70F7" w:rsidRDefault="006F70F7" w:rsidP="00C25A45">
                <w:pPr>
                  <w:pStyle w:val="TableBody"/>
                </w:pPr>
                <w:r>
                  <w:t>Signature:</w:t>
                </w:r>
              </w:p>
              <w:p w14:paraId="4711A9ED" w14:textId="77777777" w:rsidR="006F70F7" w:rsidRDefault="006F70F7" w:rsidP="00C25A45">
                <w:pPr>
                  <w:pStyle w:val="TableBody"/>
                </w:pPr>
              </w:p>
            </w:tc>
            <w:tc>
              <w:tcPr>
                <w:tcW w:w="2316" w:type="dxa"/>
              </w:tcPr>
              <w:p w14:paraId="0BB0B96D" w14:textId="77777777" w:rsidR="006F70F7" w:rsidRDefault="006F70F7" w:rsidP="00C25A45">
                <w:pPr>
                  <w:pStyle w:val="TableBody"/>
                </w:pPr>
                <w:r>
                  <w:t>&lt;MM/DD/YYYY&gt;</w:t>
                </w:r>
              </w:p>
            </w:tc>
          </w:tr>
        </w:tbl>
        <w:p w14:paraId="6FAA4332" w14:textId="77777777" w:rsidR="006F70F7" w:rsidRDefault="006F70F7" w:rsidP="006F70F7">
          <w:pPr>
            <w:pStyle w:val="Body"/>
          </w:pPr>
        </w:p>
        <w:p w14:paraId="71E0C089" w14:textId="77777777" w:rsidR="006F70F7" w:rsidRDefault="006F70F7" w:rsidP="006F70F7">
          <w:pPr>
            <w:pStyle w:val="Body"/>
          </w:pPr>
          <w:r>
            <w:br w:type="page"/>
          </w:r>
        </w:p>
        <w:bookmarkEnd w:id="3"/>
        <w:bookmarkEnd w:id="2"/>
        <w:bookmarkEnd w:id="1"/>
        <w:bookmarkEnd w:id="0"/>
        <w:p w14:paraId="56472CD9" w14:textId="77777777" w:rsidR="00A55DA5" w:rsidRPr="006C63D3" w:rsidRDefault="00A55DA5" w:rsidP="006C63D3">
          <w:pPr>
            <w:pStyle w:val="TOCHeading"/>
          </w:pPr>
          <w:r w:rsidRPr="006C63D3">
            <w:lastRenderedPageBreak/>
            <w:t>Table of Contents</w:t>
          </w:r>
        </w:p>
        <w:p w14:paraId="03905C06" w14:textId="77777777" w:rsidR="00DF429C" w:rsidRDefault="00F5161C">
          <w:pPr>
            <w:pStyle w:val="TOC1"/>
            <w:rPr>
              <w:rFonts w:eastAsiaTheme="minorEastAsia" w:cstheme="minorBidi"/>
              <w:b w:val="0"/>
              <w:bCs w:val="0"/>
              <w:i w:val="0"/>
              <w:iCs w:val="0"/>
              <w:noProof/>
              <w:kern w:val="2"/>
              <w14:ligatures w14:val="standardContextual"/>
            </w:rPr>
          </w:pPr>
          <w:r w:rsidRPr="007B15E3">
            <w:rPr>
              <w:caps/>
              <w:szCs w:val="22"/>
              <w:u w:val="single"/>
            </w:rPr>
            <w:fldChar w:fldCharType="begin"/>
          </w:r>
          <w:r w:rsidRPr="007B15E3">
            <w:rPr>
              <w:caps/>
              <w:szCs w:val="22"/>
              <w:u w:val="single"/>
            </w:rPr>
            <w:instrText xml:space="preserve"> TOC \o "1-2" \h \z \t "Heading 3,3,Appendix H3,3" </w:instrText>
          </w:r>
          <w:r w:rsidRPr="007B15E3">
            <w:rPr>
              <w:caps/>
              <w:szCs w:val="22"/>
              <w:u w:val="single"/>
            </w:rPr>
            <w:fldChar w:fldCharType="separate"/>
          </w:r>
          <w:hyperlink w:anchor="_Toc139285576" w:history="1">
            <w:r w:rsidR="00DF429C" w:rsidRPr="00122FDA">
              <w:rPr>
                <w:rStyle w:val="Hyperlink"/>
                <w:rFonts w:eastAsiaTheme="majorEastAsia"/>
                <w:noProof/>
              </w:rPr>
              <w:t>1</w:t>
            </w:r>
            <w:r w:rsidR="00DF429C">
              <w:rPr>
                <w:rFonts w:eastAsiaTheme="minorEastAsia" w:cstheme="minorBidi"/>
                <w:b w:val="0"/>
                <w:bCs w:val="0"/>
                <w:i w:val="0"/>
                <w:iCs w:val="0"/>
                <w:noProof/>
                <w:kern w:val="2"/>
                <w14:ligatures w14:val="standardContextual"/>
              </w:rPr>
              <w:tab/>
            </w:r>
            <w:r w:rsidR="00DF429C" w:rsidRPr="00122FDA">
              <w:rPr>
                <w:rStyle w:val="Hyperlink"/>
                <w:rFonts w:eastAsiaTheme="majorEastAsia"/>
                <w:noProof/>
              </w:rPr>
              <w:t>Purpose</w:t>
            </w:r>
            <w:r w:rsidR="00DF429C">
              <w:rPr>
                <w:noProof/>
                <w:webHidden/>
              </w:rPr>
              <w:tab/>
            </w:r>
            <w:r w:rsidR="00DF429C">
              <w:rPr>
                <w:noProof/>
                <w:webHidden/>
              </w:rPr>
              <w:fldChar w:fldCharType="begin"/>
            </w:r>
            <w:r w:rsidR="00DF429C">
              <w:rPr>
                <w:noProof/>
                <w:webHidden/>
              </w:rPr>
              <w:instrText xml:space="preserve"> PAGEREF _Toc139285576 \h </w:instrText>
            </w:r>
            <w:r w:rsidR="00DF429C">
              <w:rPr>
                <w:noProof/>
                <w:webHidden/>
              </w:rPr>
            </w:r>
            <w:r w:rsidR="00DF429C">
              <w:rPr>
                <w:noProof/>
                <w:webHidden/>
              </w:rPr>
              <w:fldChar w:fldCharType="separate"/>
            </w:r>
            <w:r w:rsidR="00DF429C">
              <w:rPr>
                <w:noProof/>
                <w:webHidden/>
              </w:rPr>
              <w:t>4</w:t>
            </w:r>
            <w:r w:rsidR="00DF429C">
              <w:rPr>
                <w:noProof/>
                <w:webHidden/>
              </w:rPr>
              <w:fldChar w:fldCharType="end"/>
            </w:r>
          </w:hyperlink>
        </w:p>
        <w:p w14:paraId="542707D4" w14:textId="77777777" w:rsidR="00DF429C" w:rsidRDefault="00692E00">
          <w:pPr>
            <w:pStyle w:val="TOC1"/>
            <w:rPr>
              <w:rFonts w:eastAsiaTheme="minorEastAsia" w:cstheme="minorBidi"/>
              <w:b w:val="0"/>
              <w:bCs w:val="0"/>
              <w:i w:val="0"/>
              <w:iCs w:val="0"/>
              <w:noProof/>
              <w:kern w:val="2"/>
              <w14:ligatures w14:val="standardContextual"/>
            </w:rPr>
          </w:pPr>
          <w:hyperlink w:anchor="_Toc139285577" w:history="1">
            <w:r w:rsidR="00DF429C" w:rsidRPr="00122FDA">
              <w:rPr>
                <w:rStyle w:val="Hyperlink"/>
                <w:rFonts w:eastAsiaTheme="majorEastAsia"/>
                <w:noProof/>
              </w:rPr>
              <w:t>2</w:t>
            </w:r>
            <w:r w:rsidR="00DF429C">
              <w:rPr>
                <w:rFonts w:eastAsiaTheme="minorEastAsia" w:cstheme="minorBidi"/>
                <w:b w:val="0"/>
                <w:bCs w:val="0"/>
                <w:i w:val="0"/>
                <w:iCs w:val="0"/>
                <w:noProof/>
                <w:kern w:val="2"/>
                <w14:ligatures w14:val="standardContextual"/>
              </w:rPr>
              <w:tab/>
            </w:r>
            <w:r w:rsidR="00DF429C" w:rsidRPr="00122FDA">
              <w:rPr>
                <w:rStyle w:val="Hyperlink"/>
                <w:rFonts w:eastAsiaTheme="majorEastAsia"/>
                <w:noProof/>
              </w:rPr>
              <w:t>Scope</w:t>
            </w:r>
            <w:r w:rsidR="00DF429C">
              <w:rPr>
                <w:noProof/>
                <w:webHidden/>
              </w:rPr>
              <w:tab/>
            </w:r>
            <w:r w:rsidR="00DF429C">
              <w:rPr>
                <w:noProof/>
                <w:webHidden/>
              </w:rPr>
              <w:fldChar w:fldCharType="begin"/>
            </w:r>
            <w:r w:rsidR="00DF429C">
              <w:rPr>
                <w:noProof/>
                <w:webHidden/>
              </w:rPr>
              <w:instrText xml:space="preserve"> PAGEREF _Toc139285577 \h </w:instrText>
            </w:r>
            <w:r w:rsidR="00DF429C">
              <w:rPr>
                <w:noProof/>
                <w:webHidden/>
              </w:rPr>
            </w:r>
            <w:r w:rsidR="00DF429C">
              <w:rPr>
                <w:noProof/>
                <w:webHidden/>
              </w:rPr>
              <w:fldChar w:fldCharType="separate"/>
            </w:r>
            <w:r w:rsidR="00DF429C">
              <w:rPr>
                <w:noProof/>
                <w:webHidden/>
              </w:rPr>
              <w:t>4</w:t>
            </w:r>
            <w:r w:rsidR="00DF429C">
              <w:rPr>
                <w:noProof/>
                <w:webHidden/>
              </w:rPr>
              <w:fldChar w:fldCharType="end"/>
            </w:r>
          </w:hyperlink>
        </w:p>
        <w:p w14:paraId="78642BF3" w14:textId="77777777" w:rsidR="00DF429C" w:rsidRDefault="00692E00">
          <w:pPr>
            <w:pStyle w:val="TOC1"/>
            <w:rPr>
              <w:rFonts w:eastAsiaTheme="minorEastAsia" w:cstheme="minorBidi"/>
              <w:b w:val="0"/>
              <w:bCs w:val="0"/>
              <w:i w:val="0"/>
              <w:iCs w:val="0"/>
              <w:noProof/>
              <w:kern w:val="2"/>
              <w14:ligatures w14:val="standardContextual"/>
            </w:rPr>
          </w:pPr>
          <w:hyperlink w:anchor="_Toc139285578" w:history="1">
            <w:r w:rsidR="00DF429C" w:rsidRPr="00122FDA">
              <w:rPr>
                <w:rStyle w:val="Hyperlink"/>
                <w:rFonts w:eastAsiaTheme="majorEastAsia"/>
                <w:noProof/>
              </w:rPr>
              <w:t>3</w:t>
            </w:r>
            <w:r w:rsidR="00DF429C">
              <w:rPr>
                <w:rFonts w:eastAsiaTheme="minorEastAsia" w:cstheme="minorBidi"/>
                <w:b w:val="0"/>
                <w:bCs w:val="0"/>
                <w:i w:val="0"/>
                <w:iCs w:val="0"/>
                <w:noProof/>
                <w:kern w:val="2"/>
                <w14:ligatures w14:val="standardContextual"/>
              </w:rPr>
              <w:tab/>
            </w:r>
            <w:r w:rsidR="00DF429C" w:rsidRPr="00122FDA">
              <w:rPr>
                <w:rStyle w:val="Hyperlink"/>
                <w:rFonts w:eastAsiaTheme="majorEastAsia"/>
                <w:noProof/>
              </w:rPr>
              <w:t>References</w:t>
            </w:r>
            <w:r w:rsidR="00DF429C">
              <w:rPr>
                <w:noProof/>
                <w:webHidden/>
              </w:rPr>
              <w:tab/>
            </w:r>
            <w:r w:rsidR="00DF429C">
              <w:rPr>
                <w:noProof/>
                <w:webHidden/>
              </w:rPr>
              <w:fldChar w:fldCharType="begin"/>
            </w:r>
            <w:r w:rsidR="00DF429C">
              <w:rPr>
                <w:noProof/>
                <w:webHidden/>
              </w:rPr>
              <w:instrText xml:space="preserve"> PAGEREF _Toc139285578 \h </w:instrText>
            </w:r>
            <w:r w:rsidR="00DF429C">
              <w:rPr>
                <w:noProof/>
                <w:webHidden/>
              </w:rPr>
            </w:r>
            <w:r w:rsidR="00DF429C">
              <w:rPr>
                <w:noProof/>
                <w:webHidden/>
              </w:rPr>
              <w:fldChar w:fldCharType="separate"/>
            </w:r>
            <w:r w:rsidR="00DF429C">
              <w:rPr>
                <w:noProof/>
                <w:webHidden/>
              </w:rPr>
              <w:t>4</w:t>
            </w:r>
            <w:r w:rsidR="00DF429C">
              <w:rPr>
                <w:noProof/>
                <w:webHidden/>
              </w:rPr>
              <w:fldChar w:fldCharType="end"/>
            </w:r>
          </w:hyperlink>
        </w:p>
        <w:p w14:paraId="35F7049C" w14:textId="77777777" w:rsidR="00DF429C" w:rsidRDefault="00692E00">
          <w:pPr>
            <w:pStyle w:val="TOC1"/>
            <w:rPr>
              <w:rFonts w:eastAsiaTheme="minorEastAsia" w:cstheme="minorBidi"/>
              <w:b w:val="0"/>
              <w:bCs w:val="0"/>
              <w:i w:val="0"/>
              <w:iCs w:val="0"/>
              <w:noProof/>
              <w:kern w:val="2"/>
              <w14:ligatures w14:val="standardContextual"/>
            </w:rPr>
          </w:pPr>
          <w:hyperlink w:anchor="_Toc139285579" w:history="1">
            <w:r w:rsidR="00DF429C" w:rsidRPr="00122FDA">
              <w:rPr>
                <w:rStyle w:val="Hyperlink"/>
                <w:rFonts w:eastAsiaTheme="majorEastAsia"/>
                <w:noProof/>
              </w:rPr>
              <w:t>4</w:t>
            </w:r>
            <w:r w:rsidR="00DF429C">
              <w:rPr>
                <w:rFonts w:eastAsiaTheme="minorEastAsia" w:cstheme="minorBidi"/>
                <w:b w:val="0"/>
                <w:bCs w:val="0"/>
                <w:i w:val="0"/>
                <w:iCs w:val="0"/>
                <w:noProof/>
                <w:kern w:val="2"/>
                <w14:ligatures w14:val="standardContextual"/>
              </w:rPr>
              <w:tab/>
            </w:r>
            <w:r w:rsidR="00DF429C" w:rsidRPr="00122FDA">
              <w:rPr>
                <w:rStyle w:val="Hyperlink"/>
                <w:rFonts w:eastAsiaTheme="majorEastAsia"/>
                <w:noProof/>
              </w:rPr>
              <w:t>Roles &amp; Responsibilities</w:t>
            </w:r>
            <w:r w:rsidR="00DF429C">
              <w:rPr>
                <w:noProof/>
                <w:webHidden/>
              </w:rPr>
              <w:tab/>
            </w:r>
            <w:r w:rsidR="00DF429C">
              <w:rPr>
                <w:noProof/>
                <w:webHidden/>
              </w:rPr>
              <w:fldChar w:fldCharType="begin"/>
            </w:r>
            <w:r w:rsidR="00DF429C">
              <w:rPr>
                <w:noProof/>
                <w:webHidden/>
              </w:rPr>
              <w:instrText xml:space="preserve"> PAGEREF _Toc139285579 \h </w:instrText>
            </w:r>
            <w:r w:rsidR="00DF429C">
              <w:rPr>
                <w:noProof/>
                <w:webHidden/>
              </w:rPr>
            </w:r>
            <w:r w:rsidR="00DF429C">
              <w:rPr>
                <w:noProof/>
                <w:webHidden/>
              </w:rPr>
              <w:fldChar w:fldCharType="separate"/>
            </w:r>
            <w:r w:rsidR="00DF429C">
              <w:rPr>
                <w:noProof/>
                <w:webHidden/>
              </w:rPr>
              <w:t>4</w:t>
            </w:r>
            <w:r w:rsidR="00DF429C">
              <w:rPr>
                <w:noProof/>
                <w:webHidden/>
              </w:rPr>
              <w:fldChar w:fldCharType="end"/>
            </w:r>
          </w:hyperlink>
        </w:p>
        <w:p w14:paraId="6078ADE9" w14:textId="77777777" w:rsidR="00DF429C" w:rsidRDefault="00692E00">
          <w:pPr>
            <w:pStyle w:val="TOC1"/>
            <w:rPr>
              <w:rFonts w:eastAsiaTheme="minorEastAsia" w:cstheme="minorBidi"/>
              <w:b w:val="0"/>
              <w:bCs w:val="0"/>
              <w:i w:val="0"/>
              <w:iCs w:val="0"/>
              <w:noProof/>
              <w:kern w:val="2"/>
              <w14:ligatures w14:val="standardContextual"/>
            </w:rPr>
          </w:pPr>
          <w:hyperlink w:anchor="_Toc139285580" w:history="1">
            <w:r w:rsidR="00DF429C" w:rsidRPr="00122FDA">
              <w:rPr>
                <w:rStyle w:val="Hyperlink"/>
                <w:rFonts w:eastAsiaTheme="majorEastAsia"/>
                <w:noProof/>
              </w:rPr>
              <w:t>5</w:t>
            </w:r>
            <w:r w:rsidR="00DF429C">
              <w:rPr>
                <w:rFonts w:eastAsiaTheme="minorEastAsia" w:cstheme="minorBidi"/>
                <w:b w:val="0"/>
                <w:bCs w:val="0"/>
                <w:i w:val="0"/>
                <w:iCs w:val="0"/>
                <w:noProof/>
                <w:kern w:val="2"/>
                <w14:ligatures w14:val="standardContextual"/>
              </w:rPr>
              <w:tab/>
            </w:r>
            <w:r w:rsidR="00DF429C" w:rsidRPr="00122FDA">
              <w:rPr>
                <w:rStyle w:val="Hyperlink"/>
                <w:rFonts w:eastAsiaTheme="majorEastAsia"/>
                <w:noProof/>
              </w:rPr>
              <w:t>System Information</w:t>
            </w:r>
            <w:r w:rsidR="00DF429C">
              <w:rPr>
                <w:noProof/>
                <w:webHidden/>
              </w:rPr>
              <w:tab/>
            </w:r>
            <w:r w:rsidR="00DF429C">
              <w:rPr>
                <w:noProof/>
                <w:webHidden/>
              </w:rPr>
              <w:fldChar w:fldCharType="begin"/>
            </w:r>
            <w:r w:rsidR="00DF429C">
              <w:rPr>
                <w:noProof/>
                <w:webHidden/>
              </w:rPr>
              <w:instrText xml:space="preserve"> PAGEREF _Toc139285580 \h </w:instrText>
            </w:r>
            <w:r w:rsidR="00DF429C">
              <w:rPr>
                <w:noProof/>
                <w:webHidden/>
              </w:rPr>
            </w:r>
            <w:r w:rsidR="00DF429C">
              <w:rPr>
                <w:noProof/>
                <w:webHidden/>
              </w:rPr>
              <w:fldChar w:fldCharType="separate"/>
            </w:r>
            <w:r w:rsidR="00DF429C">
              <w:rPr>
                <w:noProof/>
                <w:webHidden/>
              </w:rPr>
              <w:t>4</w:t>
            </w:r>
            <w:r w:rsidR="00DF429C">
              <w:rPr>
                <w:noProof/>
                <w:webHidden/>
              </w:rPr>
              <w:fldChar w:fldCharType="end"/>
            </w:r>
          </w:hyperlink>
        </w:p>
        <w:p w14:paraId="10B4AA4D" w14:textId="77777777" w:rsidR="00DF429C" w:rsidRDefault="00692E00">
          <w:pPr>
            <w:pStyle w:val="TOC2"/>
            <w:rPr>
              <w:rFonts w:eastAsiaTheme="minorEastAsia" w:cstheme="minorBidi"/>
              <w:bCs w:val="0"/>
              <w:kern w:val="2"/>
              <w:sz w:val="24"/>
              <w:szCs w:val="24"/>
              <w14:ligatures w14:val="standardContextual"/>
            </w:rPr>
          </w:pPr>
          <w:hyperlink w:anchor="_Toc139285581" w:history="1">
            <w:r w:rsidR="00DF429C" w:rsidRPr="00122FDA">
              <w:rPr>
                <w:rStyle w:val="Hyperlink"/>
                <w:rFonts w:eastAsiaTheme="majorEastAsia"/>
              </w:rPr>
              <w:t>5.1</w:t>
            </w:r>
            <w:r w:rsidR="00DF429C">
              <w:rPr>
                <w:rFonts w:eastAsiaTheme="minorEastAsia" w:cstheme="minorBidi"/>
                <w:bCs w:val="0"/>
                <w:kern w:val="2"/>
                <w:sz w:val="24"/>
                <w:szCs w:val="24"/>
                <w14:ligatures w14:val="standardContextual"/>
              </w:rPr>
              <w:tab/>
            </w:r>
            <w:r w:rsidR="00DF429C" w:rsidRPr="00122FDA">
              <w:rPr>
                <w:rStyle w:val="Hyperlink"/>
                <w:rFonts w:eastAsiaTheme="majorEastAsia"/>
              </w:rPr>
              <w:t>Responsible Organization</w:t>
            </w:r>
            <w:r w:rsidR="00DF429C">
              <w:rPr>
                <w:webHidden/>
              </w:rPr>
              <w:tab/>
            </w:r>
            <w:r w:rsidR="00DF429C">
              <w:rPr>
                <w:webHidden/>
              </w:rPr>
              <w:fldChar w:fldCharType="begin"/>
            </w:r>
            <w:r w:rsidR="00DF429C">
              <w:rPr>
                <w:webHidden/>
              </w:rPr>
              <w:instrText xml:space="preserve"> PAGEREF _Toc139285581 \h </w:instrText>
            </w:r>
            <w:r w:rsidR="00DF429C">
              <w:rPr>
                <w:webHidden/>
              </w:rPr>
            </w:r>
            <w:r w:rsidR="00DF429C">
              <w:rPr>
                <w:webHidden/>
              </w:rPr>
              <w:fldChar w:fldCharType="separate"/>
            </w:r>
            <w:r w:rsidR="00DF429C">
              <w:rPr>
                <w:webHidden/>
              </w:rPr>
              <w:t>5</w:t>
            </w:r>
            <w:r w:rsidR="00DF429C">
              <w:rPr>
                <w:webHidden/>
              </w:rPr>
              <w:fldChar w:fldCharType="end"/>
            </w:r>
          </w:hyperlink>
        </w:p>
        <w:p w14:paraId="7DF5F99A" w14:textId="77777777" w:rsidR="00DF429C" w:rsidRDefault="00692E00">
          <w:pPr>
            <w:pStyle w:val="TOC2"/>
            <w:rPr>
              <w:rFonts w:eastAsiaTheme="minorEastAsia" w:cstheme="minorBidi"/>
              <w:bCs w:val="0"/>
              <w:kern w:val="2"/>
              <w:sz w:val="24"/>
              <w:szCs w:val="24"/>
              <w14:ligatures w14:val="standardContextual"/>
            </w:rPr>
          </w:pPr>
          <w:hyperlink w:anchor="_Toc139285582" w:history="1">
            <w:r w:rsidR="00DF429C" w:rsidRPr="00122FDA">
              <w:rPr>
                <w:rStyle w:val="Hyperlink"/>
                <w:rFonts w:eastAsiaTheme="majorEastAsia"/>
              </w:rPr>
              <w:t>5.2</w:t>
            </w:r>
            <w:r w:rsidR="00DF429C">
              <w:rPr>
                <w:rFonts w:eastAsiaTheme="minorEastAsia" w:cstheme="minorBidi"/>
                <w:bCs w:val="0"/>
                <w:kern w:val="2"/>
                <w:sz w:val="24"/>
                <w:szCs w:val="24"/>
                <w14:ligatures w14:val="standardContextual"/>
              </w:rPr>
              <w:tab/>
            </w:r>
            <w:r w:rsidR="00DF429C" w:rsidRPr="00122FDA">
              <w:rPr>
                <w:rStyle w:val="Hyperlink"/>
                <w:rFonts w:eastAsiaTheme="majorEastAsia"/>
              </w:rPr>
              <w:t>Government Information Owner Contact Information</w:t>
            </w:r>
            <w:r w:rsidR="00DF429C">
              <w:rPr>
                <w:webHidden/>
              </w:rPr>
              <w:tab/>
            </w:r>
            <w:r w:rsidR="00DF429C">
              <w:rPr>
                <w:webHidden/>
              </w:rPr>
              <w:fldChar w:fldCharType="begin"/>
            </w:r>
            <w:r w:rsidR="00DF429C">
              <w:rPr>
                <w:webHidden/>
              </w:rPr>
              <w:instrText xml:space="preserve"> PAGEREF _Toc139285582 \h </w:instrText>
            </w:r>
            <w:r w:rsidR="00DF429C">
              <w:rPr>
                <w:webHidden/>
              </w:rPr>
            </w:r>
            <w:r w:rsidR="00DF429C">
              <w:rPr>
                <w:webHidden/>
              </w:rPr>
              <w:fldChar w:fldCharType="separate"/>
            </w:r>
            <w:r w:rsidR="00DF429C">
              <w:rPr>
                <w:webHidden/>
              </w:rPr>
              <w:t>5</w:t>
            </w:r>
            <w:r w:rsidR="00DF429C">
              <w:rPr>
                <w:webHidden/>
              </w:rPr>
              <w:fldChar w:fldCharType="end"/>
            </w:r>
          </w:hyperlink>
        </w:p>
        <w:p w14:paraId="60757A89" w14:textId="77777777" w:rsidR="00DF429C" w:rsidRDefault="00692E00">
          <w:pPr>
            <w:pStyle w:val="TOC2"/>
            <w:rPr>
              <w:rFonts w:eastAsiaTheme="minorEastAsia" w:cstheme="minorBidi"/>
              <w:bCs w:val="0"/>
              <w:kern w:val="2"/>
              <w:sz w:val="24"/>
              <w:szCs w:val="24"/>
              <w14:ligatures w14:val="standardContextual"/>
            </w:rPr>
          </w:pPr>
          <w:hyperlink w:anchor="_Toc139285583" w:history="1">
            <w:r w:rsidR="00DF429C" w:rsidRPr="00122FDA">
              <w:rPr>
                <w:rStyle w:val="Hyperlink"/>
                <w:rFonts w:eastAsiaTheme="majorEastAsia"/>
              </w:rPr>
              <w:t>5.3</w:t>
            </w:r>
            <w:r w:rsidR="00DF429C">
              <w:rPr>
                <w:rFonts w:eastAsiaTheme="minorEastAsia" w:cstheme="minorBidi"/>
                <w:bCs w:val="0"/>
                <w:kern w:val="2"/>
                <w:sz w:val="24"/>
                <w:szCs w:val="24"/>
                <w14:ligatures w14:val="standardContextual"/>
              </w:rPr>
              <w:tab/>
            </w:r>
            <w:r w:rsidR="00DF429C" w:rsidRPr="00122FDA">
              <w:rPr>
                <w:rStyle w:val="Hyperlink"/>
                <w:rFonts w:eastAsiaTheme="majorEastAsia"/>
              </w:rPr>
              <w:t>System Owner</w:t>
            </w:r>
            <w:r w:rsidR="00DF429C">
              <w:rPr>
                <w:webHidden/>
              </w:rPr>
              <w:tab/>
            </w:r>
            <w:r w:rsidR="00DF429C">
              <w:rPr>
                <w:webHidden/>
              </w:rPr>
              <w:fldChar w:fldCharType="begin"/>
            </w:r>
            <w:r w:rsidR="00DF429C">
              <w:rPr>
                <w:webHidden/>
              </w:rPr>
              <w:instrText xml:space="preserve"> PAGEREF _Toc139285583 \h </w:instrText>
            </w:r>
            <w:r w:rsidR="00DF429C">
              <w:rPr>
                <w:webHidden/>
              </w:rPr>
            </w:r>
            <w:r w:rsidR="00DF429C">
              <w:rPr>
                <w:webHidden/>
              </w:rPr>
              <w:fldChar w:fldCharType="separate"/>
            </w:r>
            <w:r w:rsidR="00DF429C">
              <w:rPr>
                <w:webHidden/>
              </w:rPr>
              <w:t>5</w:t>
            </w:r>
            <w:r w:rsidR="00DF429C">
              <w:rPr>
                <w:webHidden/>
              </w:rPr>
              <w:fldChar w:fldCharType="end"/>
            </w:r>
          </w:hyperlink>
        </w:p>
        <w:p w14:paraId="15EAC1B3" w14:textId="77777777" w:rsidR="00DF429C" w:rsidRDefault="00692E00">
          <w:pPr>
            <w:pStyle w:val="TOC2"/>
            <w:rPr>
              <w:rFonts w:eastAsiaTheme="minorEastAsia" w:cstheme="minorBidi"/>
              <w:bCs w:val="0"/>
              <w:kern w:val="2"/>
              <w:sz w:val="24"/>
              <w:szCs w:val="24"/>
              <w14:ligatures w14:val="standardContextual"/>
            </w:rPr>
          </w:pPr>
          <w:hyperlink w:anchor="_Toc139285584" w:history="1">
            <w:r w:rsidR="00DF429C" w:rsidRPr="00122FDA">
              <w:rPr>
                <w:rStyle w:val="Hyperlink"/>
                <w:rFonts w:eastAsiaTheme="majorEastAsia"/>
              </w:rPr>
              <w:t>5.4</w:t>
            </w:r>
            <w:r w:rsidR="00DF429C">
              <w:rPr>
                <w:rFonts w:eastAsiaTheme="minorEastAsia" w:cstheme="minorBidi"/>
                <w:bCs w:val="0"/>
                <w:kern w:val="2"/>
                <w:sz w:val="24"/>
                <w:szCs w:val="24"/>
                <w14:ligatures w14:val="standardContextual"/>
              </w:rPr>
              <w:tab/>
            </w:r>
            <w:r w:rsidR="00DF429C" w:rsidRPr="00122FDA">
              <w:rPr>
                <w:rStyle w:val="Hyperlink"/>
                <w:rFonts w:eastAsiaTheme="majorEastAsia"/>
              </w:rPr>
              <w:t>System Security Officer:</w:t>
            </w:r>
            <w:r w:rsidR="00DF429C">
              <w:rPr>
                <w:webHidden/>
              </w:rPr>
              <w:tab/>
            </w:r>
            <w:r w:rsidR="00DF429C">
              <w:rPr>
                <w:webHidden/>
              </w:rPr>
              <w:fldChar w:fldCharType="begin"/>
            </w:r>
            <w:r w:rsidR="00DF429C">
              <w:rPr>
                <w:webHidden/>
              </w:rPr>
              <w:instrText xml:space="preserve"> PAGEREF _Toc139285584 \h </w:instrText>
            </w:r>
            <w:r w:rsidR="00DF429C">
              <w:rPr>
                <w:webHidden/>
              </w:rPr>
            </w:r>
            <w:r w:rsidR="00DF429C">
              <w:rPr>
                <w:webHidden/>
              </w:rPr>
              <w:fldChar w:fldCharType="separate"/>
            </w:r>
            <w:r w:rsidR="00DF429C">
              <w:rPr>
                <w:webHidden/>
              </w:rPr>
              <w:t>5</w:t>
            </w:r>
            <w:r w:rsidR="00DF429C">
              <w:rPr>
                <w:webHidden/>
              </w:rPr>
              <w:fldChar w:fldCharType="end"/>
            </w:r>
          </w:hyperlink>
        </w:p>
        <w:p w14:paraId="6A15A107" w14:textId="77777777" w:rsidR="00DF429C" w:rsidRDefault="00692E00">
          <w:pPr>
            <w:pStyle w:val="TOC2"/>
            <w:rPr>
              <w:rFonts w:eastAsiaTheme="minorEastAsia" w:cstheme="minorBidi"/>
              <w:bCs w:val="0"/>
              <w:kern w:val="2"/>
              <w:sz w:val="24"/>
              <w:szCs w:val="24"/>
              <w14:ligatures w14:val="standardContextual"/>
            </w:rPr>
          </w:pPr>
          <w:hyperlink w:anchor="_Toc139285585" w:history="1">
            <w:r w:rsidR="00DF429C" w:rsidRPr="00122FDA">
              <w:rPr>
                <w:rStyle w:val="Hyperlink"/>
                <w:rFonts w:eastAsiaTheme="majorEastAsia"/>
              </w:rPr>
              <w:t>5.5</w:t>
            </w:r>
            <w:r w:rsidR="00DF429C">
              <w:rPr>
                <w:rFonts w:eastAsiaTheme="minorEastAsia" w:cstheme="minorBidi"/>
                <w:bCs w:val="0"/>
                <w:kern w:val="2"/>
                <w:sz w:val="24"/>
                <w:szCs w:val="24"/>
                <w14:ligatures w14:val="standardContextual"/>
              </w:rPr>
              <w:tab/>
            </w:r>
            <w:r w:rsidR="00DF429C" w:rsidRPr="00122FDA">
              <w:rPr>
                <w:rStyle w:val="Hyperlink"/>
                <w:rFonts w:eastAsiaTheme="majorEastAsia"/>
              </w:rPr>
              <w:t>General Description/Purpose of System:</w:t>
            </w:r>
            <w:r w:rsidR="00DF429C">
              <w:rPr>
                <w:webHidden/>
              </w:rPr>
              <w:tab/>
            </w:r>
            <w:r w:rsidR="00DF429C">
              <w:rPr>
                <w:webHidden/>
              </w:rPr>
              <w:fldChar w:fldCharType="begin"/>
            </w:r>
            <w:r w:rsidR="00DF429C">
              <w:rPr>
                <w:webHidden/>
              </w:rPr>
              <w:instrText xml:space="preserve"> PAGEREF _Toc139285585 \h </w:instrText>
            </w:r>
            <w:r w:rsidR="00DF429C">
              <w:rPr>
                <w:webHidden/>
              </w:rPr>
            </w:r>
            <w:r w:rsidR="00DF429C">
              <w:rPr>
                <w:webHidden/>
              </w:rPr>
              <w:fldChar w:fldCharType="separate"/>
            </w:r>
            <w:r w:rsidR="00DF429C">
              <w:rPr>
                <w:webHidden/>
              </w:rPr>
              <w:t>5</w:t>
            </w:r>
            <w:r w:rsidR="00DF429C">
              <w:rPr>
                <w:webHidden/>
              </w:rPr>
              <w:fldChar w:fldCharType="end"/>
            </w:r>
          </w:hyperlink>
        </w:p>
        <w:p w14:paraId="5ACF81CD" w14:textId="77777777" w:rsidR="00DF429C" w:rsidRDefault="00692E00">
          <w:pPr>
            <w:pStyle w:val="TOC2"/>
            <w:rPr>
              <w:rFonts w:eastAsiaTheme="minorEastAsia" w:cstheme="minorBidi"/>
              <w:bCs w:val="0"/>
              <w:kern w:val="2"/>
              <w:sz w:val="24"/>
              <w:szCs w:val="24"/>
              <w14:ligatures w14:val="standardContextual"/>
            </w:rPr>
          </w:pPr>
          <w:hyperlink w:anchor="_Toc139285586" w:history="1">
            <w:r w:rsidR="00DF429C" w:rsidRPr="00122FDA">
              <w:rPr>
                <w:rStyle w:val="Hyperlink"/>
                <w:rFonts w:eastAsiaTheme="majorEastAsia"/>
              </w:rPr>
              <w:t>5.6</w:t>
            </w:r>
            <w:r w:rsidR="00DF429C">
              <w:rPr>
                <w:rFonts w:eastAsiaTheme="minorEastAsia" w:cstheme="minorBidi"/>
                <w:bCs w:val="0"/>
                <w:kern w:val="2"/>
                <w:sz w:val="24"/>
                <w:szCs w:val="24"/>
                <w14:ligatures w14:val="standardContextual"/>
              </w:rPr>
              <w:tab/>
            </w:r>
            <w:r w:rsidR="00DF429C" w:rsidRPr="00122FDA">
              <w:rPr>
                <w:rStyle w:val="Hyperlink"/>
                <w:rFonts w:eastAsiaTheme="majorEastAsia"/>
              </w:rPr>
              <w:t>General Description of Information:</w:t>
            </w:r>
            <w:r w:rsidR="00DF429C">
              <w:rPr>
                <w:webHidden/>
              </w:rPr>
              <w:tab/>
            </w:r>
            <w:r w:rsidR="00DF429C">
              <w:rPr>
                <w:webHidden/>
              </w:rPr>
              <w:fldChar w:fldCharType="begin"/>
            </w:r>
            <w:r w:rsidR="00DF429C">
              <w:rPr>
                <w:webHidden/>
              </w:rPr>
              <w:instrText xml:space="preserve"> PAGEREF _Toc139285586 \h </w:instrText>
            </w:r>
            <w:r w:rsidR="00DF429C">
              <w:rPr>
                <w:webHidden/>
              </w:rPr>
            </w:r>
            <w:r w:rsidR="00DF429C">
              <w:rPr>
                <w:webHidden/>
              </w:rPr>
              <w:fldChar w:fldCharType="separate"/>
            </w:r>
            <w:r w:rsidR="00DF429C">
              <w:rPr>
                <w:webHidden/>
              </w:rPr>
              <w:t>6</w:t>
            </w:r>
            <w:r w:rsidR="00DF429C">
              <w:rPr>
                <w:webHidden/>
              </w:rPr>
              <w:fldChar w:fldCharType="end"/>
            </w:r>
          </w:hyperlink>
        </w:p>
        <w:p w14:paraId="65B383C4" w14:textId="77777777" w:rsidR="00DF429C" w:rsidRDefault="00692E00">
          <w:pPr>
            <w:pStyle w:val="TOC1"/>
            <w:rPr>
              <w:rFonts w:eastAsiaTheme="minorEastAsia" w:cstheme="minorBidi"/>
              <w:b w:val="0"/>
              <w:bCs w:val="0"/>
              <w:i w:val="0"/>
              <w:iCs w:val="0"/>
              <w:noProof/>
              <w:kern w:val="2"/>
              <w14:ligatures w14:val="standardContextual"/>
            </w:rPr>
          </w:pPr>
          <w:hyperlink w:anchor="_Toc139285587" w:history="1">
            <w:r w:rsidR="00DF429C" w:rsidRPr="00122FDA">
              <w:rPr>
                <w:rStyle w:val="Hyperlink"/>
                <w:rFonts w:eastAsiaTheme="majorEastAsia"/>
                <w:noProof/>
              </w:rPr>
              <w:t>6</w:t>
            </w:r>
            <w:r w:rsidR="00DF429C">
              <w:rPr>
                <w:rFonts w:eastAsiaTheme="minorEastAsia" w:cstheme="minorBidi"/>
                <w:b w:val="0"/>
                <w:bCs w:val="0"/>
                <w:i w:val="0"/>
                <w:iCs w:val="0"/>
                <w:noProof/>
                <w:kern w:val="2"/>
                <w14:ligatures w14:val="standardContextual"/>
              </w:rPr>
              <w:tab/>
            </w:r>
            <w:r w:rsidR="00DF429C" w:rsidRPr="00122FDA">
              <w:rPr>
                <w:rStyle w:val="Hyperlink"/>
                <w:rFonts w:eastAsiaTheme="majorEastAsia"/>
                <w:noProof/>
              </w:rPr>
              <w:t>System Environment</w:t>
            </w:r>
            <w:r w:rsidR="00DF429C">
              <w:rPr>
                <w:noProof/>
                <w:webHidden/>
              </w:rPr>
              <w:tab/>
            </w:r>
            <w:r w:rsidR="00DF429C">
              <w:rPr>
                <w:noProof/>
                <w:webHidden/>
              </w:rPr>
              <w:fldChar w:fldCharType="begin"/>
            </w:r>
            <w:r w:rsidR="00DF429C">
              <w:rPr>
                <w:noProof/>
                <w:webHidden/>
              </w:rPr>
              <w:instrText xml:space="preserve"> PAGEREF _Toc139285587 \h </w:instrText>
            </w:r>
            <w:r w:rsidR="00DF429C">
              <w:rPr>
                <w:noProof/>
                <w:webHidden/>
              </w:rPr>
            </w:r>
            <w:r w:rsidR="00DF429C">
              <w:rPr>
                <w:noProof/>
                <w:webHidden/>
              </w:rPr>
              <w:fldChar w:fldCharType="separate"/>
            </w:r>
            <w:r w:rsidR="00DF429C">
              <w:rPr>
                <w:noProof/>
                <w:webHidden/>
              </w:rPr>
              <w:t>6</w:t>
            </w:r>
            <w:r w:rsidR="00DF429C">
              <w:rPr>
                <w:noProof/>
                <w:webHidden/>
              </w:rPr>
              <w:fldChar w:fldCharType="end"/>
            </w:r>
          </w:hyperlink>
        </w:p>
        <w:p w14:paraId="32D2DE6E" w14:textId="77777777" w:rsidR="00DF429C" w:rsidRDefault="00692E00">
          <w:pPr>
            <w:pStyle w:val="TOC2"/>
            <w:rPr>
              <w:rFonts w:eastAsiaTheme="minorEastAsia" w:cstheme="minorBidi"/>
              <w:bCs w:val="0"/>
              <w:kern w:val="2"/>
              <w:sz w:val="24"/>
              <w:szCs w:val="24"/>
              <w14:ligatures w14:val="standardContextual"/>
            </w:rPr>
          </w:pPr>
          <w:hyperlink w:anchor="_Toc139285588" w:history="1">
            <w:r w:rsidR="00DF429C" w:rsidRPr="00122FDA">
              <w:rPr>
                <w:rStyle w:val="Hyperlink"/>
                <w:rFonts w:eastAsiaTheme="majorEastAsia"/>
              </w:rPr>
              <w:t>6.1</w:t>
            </w:r>
            <w:r w:rsidR="00DF429C">
              <w:rPr>
                <w:rFonts w:eastAsiaTheme="minorEastAsia" w:cstheme="minorBidi"/>
                <w:bCs w:val="0"/>
                <w:kern w:val="2"/>
                <w:sz w:val="24"/>
                <w:szCs w:val="24"/>
                <w14:ligatures w14:val="standardContextual"/>
              </w:rPr>
              <w:tab/>
            </w:r>
            <w:r w:rsidR="00DF429C" w:rsidRPr="00122FDA">
              <w:rPr>
                <w:rStyle w:val="Hyperlink"/>
                <w:rFonts w:eastAsiaTheme="majorEastAsia"/>
              </w:rPr>
              <w:t>CUI Data Flow Diagrams</w:t>
            </w:r>
            <w:r w:rsidR="00DF429C">
              <w:rPr>
                <w:webHidden/>
              </w:rPr>
              <w:tab/>
            </w:r>
            <w:r w:rsidR="00DF429C">
              <w:rPr>
                <w:webHidden/>
              </w:rPr>
              <w:fldChar w:fldCharType="begin"/>
            </w:r>
            <w:r w:rsidR="00DF429C">
              <w:rPr>
                <w:webHidden/>
              </w:rPr>
              <w:instrText xml:space="preserve"> PAGEREF _Toc139285588 \h </w:instrText>
            </w:r>
            <w:r w:rsidR="00DF429C">
              <w:rPr>
                <w:webHidden/>
              </w:rPr>
            </w:r>
            <w:r w:rsidR="00DF429C">
              <w:rPr>
                <w:webHidden/>
              </w:rPr>
              <w:fldChar w:fldCharType="separate"/>
            </w:r>
            <w:r w:rsidR="00DF429C">
              <w:rPr>
                <w:webHidden/>
              </w:rPr>
              <w:t>6</w:t>
            </w:r>
            <w:r w:rsidR="00DF429C">
              <w:rPr>
                <w:webHidden/>
              </w:rPr>
              <w:fldChar w:fldCharType="end"/>
            </w:r>
          </w:hyperlink>
        </w:p>
        <w:p w14:paraId="5EABEED6" w14:textId="77777777" w:rsidR="00DF429C" w:rsidRDefault="00692E00">
          <w:pPr>
            <w:pStyle w:val="TOC3"/>
            <w:rPr>
              <w:rFonts w:eastAsiaTheme="minorEastAsia" w:cstheme="minorBidi"/>
              <w:kern w:val="2"/>
              <w:sz w:val="24"/>
              <w:szCs w:val="24"/>
              <w14:ligatures w14:val="standardContextual"/>
            </w:rPr>
          </w:pPr>
          <w:hyperlink w:anchor="_Toc139285589" w:history="1">
            <w:r w:rsidR="00DF429C" w:rsidRPr="00122FDA">
              <w:rPr>
                <w:rStyle w:val="Hyperlink"/>
              </w:rPr>
              <w:t>6.1.1</w:t>
            </w:r>
            <w:r w:rsidR="00DF429C">
              <w:rPr>
                <w:rFonts w:eastAsiaTheme="minorEastAsia" w:cstheme="minorBidi"/>
                <w:kern w:val="2"/>
                <w:sz w:val="24"/>
                <w:szCs w:val="24"/>
                <w14:ligatures w14:val="standardContextual"/>
              </w:rPr>
              <w:tab/>
            </w:r>
            <w:r w:rsidR="00DF429C" w:rsidRPr="00122FDA">
              <w:rPr>
                <w:rStyle w:val="Hyperlink"/>
              </w:rPr>
              <w:t>Data Flow Diagram Legend</w:t>
            </w:r>
            <w:r w:rsidR="00DF429C">
              <w:rPr>
                <w:webHidden/>
              </w:rPr>
              <w:tab/>
            </w:r>
            <w:r w:rsidR="00DF429C">
              <w:rPr>
                <w:webHidden/>
              </w:rPr>
              <w:fldChar w:fldCharType="begin"/>
            </w:r>
            <w:r w:rsidR="00DF429C">
              <w:rPr>
                <w:webHidden/>
              </w:rPr>
              <w:instrText xml:space="preserve"> PAGEREF _Toc139285589 \h </w:instrText>
            </w:r>
            <w:r w:rsidR="00DF429C">
              <w:rPr>
                <w:webHidden/>
              </w:rPr>
            </w:r>
            <w:r w:rsidR="00DF429C">
              <w:rPr>
                <w:webHidden/>
              </w:rPr>
              <w:fldChar w:fldCharType="separate"/>
            </w:r>
            <w:r w:rsidR="00DF429C">
              <w:rPr>
                <w:webHidden/>
              </w:rPr>
              <w:t>7</w:t>
            </w:r>
            <w:r w:rsidR="00DF429C">
              <w:rPr>
                <w:webHidden/>
              </w:rPr>
              <w:fldChar w:fldCharType="end"/>
            </w:r>
          </w:hyperlink>
        </w:p>
        <w:p w14:paraId="04F66F86" w14:textId="77777777" w:rsidR="00DF429C" w:rsidRDefault="00692E00">
          <w:pPr>
            <w:pStyle w:val="TOC2"/>
            <w:rPr>
              <w:rFonts w:eastAsiaTheme="minorEastAsia" w:cstheme="minorBidi"/>
              <w:bCs w:val="0"/>
              <w:kern w:val="2"/>
              <w:sz w:val="24"/>
              <w:szCs w:val="24"/>
              <w14:ligatures w14:val="standardContextual"/>
            </w:rPr>
          </w:pPr>
          <w:hyperlink w:anchor="_Toc139285590" w:history="1">
            <w:r w:rsidR="00DF429C" w:rsidRPr="00122FDA">
              <w:rPr>
                <w:rStyle w:val="Hyperlink"/>
                <w:rFonts w:eastAsiaTheme="majorEastAsia"/>
              </w:rPr>
              <w:t>6.2</w:t>
            </w:r>
            <w:r w:rsidR="00DF429C">
              <w:rPr>
                <w:rFonts w:eastAsiaTheme="minorEastAsia" w:cstheme="minorBidi"/>
                <w:bCs w:val="0"/>
                <w:kern w:val="2"/>
                <w:sz w:val="24"/>
                <w:szCs w:val="24"/>
                <w14:ligatures w14:val="standardContextual"/>
              </w:rPr>
              <w:tab/>
            </w:r>
            <w:r w:rsidR="00DF429C" w:rsidRPr="00122FDA">
              <w:rPr>
                <w:rStyle w:val="Hyperlink"/>
                <w:rFonts w:eastAsiaTheme="majorEastAsia"/>
              </w:rPr>
              <w:t>CUI Repositories</w:t>
            </w:r>
            <w:r w:rsidR="00DF429C">
              <w:rPr>
                <w:webHidden/>
              </w:rPr>
              <w:tab/>
            </w:r>
            <w:r w:rsidR="00DF429C">
              <w:rPr>
                <w:webHidden/>
              </w:rPr>
              <w:fldChar w:fldCharType="begin"/>
            </w:r>
            <w:r w:rsidR="00DF429C">
              <w:rPr>
                <w:webHidden/>
              </w:rPr>
              <w:instrText xml:space="preserve"> PAGEREF _Toc139285590 \h </w:instrText>
            </w:r>
            <w:r w:rsidR="00DF429C">
              <w:rPr>
                <w:webHidden/>
              </w:rPr>
            </w:r>
            <w:r w:rsidR="00DF429C">
              <w:rPr>
                <w:webHidden/>
              </w:rPr>
              <w:fldChar w:fldCharType="separate"/>
            </w:r>
            <w:r w:rsidR="00DF429C">
              <w:rPr>
                <w:webHidden/>
              </w:rPr>
              <w:t>7</w:t>
            </w:r>
            <w:r w:rsidR="00DF429C">
              <w:rPr>
                <w:webHidden/>
              </w:rPr>
              <w:fldChar w:fldCharType="end"/>
            </w:r>
          </w:hyperlink>
        </w:p>
        <w:p w14:paraId="7D210ABE" w14:textId="77777777" w:rsidR="00DF429C" w:rsidRDefault="00692E00">
          <w:pPr>
            <w:pStyle w:val="TOC2"/>
            <w:rPr>
              <w:rFonts w:eastAsiaTheme="minorEastAsia" w:cstheme="minorBidi"/>
              <w:bCs w:val="0"/>
              <w:kern w:val="2"/>
              <w:sz w:val="24"/>
              <w:szCs w:val="24"/>
              <w14:ligatures w14:val="standardContextual"/>
            </w:rPr>
          </w:pPr>
          <w:hyperlink w:anchor="_Toc139285591" w:history="1">
            <w:r w:rsidR="00DF429C" w:rsidRPr="00122FDA">
              <w:rPr>
                <w:rStyle w:val="Hyperlink"/>
                <w:rFonts w:eastAsiaTheme="majorEastAsia"/>
              </w:rPr>
              <w:t>6.3</w:t>
            </w:r>
            <w:r w:rsidR="00DF429C">
              <w:rPr>
                <w:rFonts w:eastAsiaTheme="minorEastAsia" w:cstheme="minorBidi"/>
                <w:bCs w:val="0"/>
                <w:kern w:val="2"/>
                <w:sz w:val="24"/>
                <w:szCs w:val="24"/>
                <w14:ligatures w14:val="standardContextual"/>
              </w:rPr>
              <w:tab/>
            </w:r>
            <w:r w:rsidR="00DF429C" w:rsidRPr="00122FDA">
              <w:rPr>
                <w:rStyle w:val="Hyperlink"/>
                <w:rFonts w:eastAsiaTheme="majorEastAsia"/>
              </w:rPr>
              <w:t>System Description</w:t>
            </w:r>
            <w:r w:rsidR="00DF429C">
              <w:rPr>
                <w:webHidden/>
              </w:rPr>
              <w:tab/>
            </w:r>
            <w:r w:rsidR="00DF429C">
              <w:rPr>
                <w:webHidden/>
              </w:rPr>
              <w:fldChar w:fldCharType="begin"/>
            </w:r>
            <w:r w:rsidR="00DF429C">
              <w:rPr>
                <w:webHidden/>
              </w:rPr>
              <w:instrText xml:space="preserve"> PAGEREF _Toc139285591 \h </w:instrText>
            </w:r>
            <w:r w:rsidR="00DF429C">
              <w:rPr>
                <w:webHidden/>
              </w:rPr>
            </w:r>
            <w:r w:rsidR="00DF429C">
              <w:rPr>
                <w:webHidden/>
              </w:rPr>
              <w:fldChar w:fldCharType="separate"/>
            </w:r>
            <w:r w:rsidR="00DF429C">
              <w:rPr>
                <w:webHidden/>
              </w:rPr>
              <w:t>7</w:t>
            </w:r>
            <w:r w:rsidR="00DF429C">
              <w:rPr>
                <w:webHidden/>
              </w:rPr>
              <w:fldChar w:fldCharType="end"/>
            </w:r>
          </w:hyperlink>
        </w:p>
        <w:p w14:paraId="77A61B86" w14:textId="77777777" w:rsidR="00DF429C" w:rsidRDefault="00692E00">
          <w:pPr>
            <w:pStyle w:val="TOC3"/>
            <w:rPr>
              <w:rFonts w:eastAsiaTheme="minorEastAsia" w:cstheme="minorBidi"/>
              <w:kern w:val="2"/>
              <w:sz w:val="24"/>
              <w:szCs w:val="24"/>
              <w14:ligatures w14:val="standardContextual"/>
            </w:rPr>
          </w:pPr>
          <w:hyperlink w:anchor="_Toc139285592" w:history="1">
            <w:r w:rsidR="00DF429C" w:rsidRPr="00122FDA">
              <w:rPr>
                <w:rStyle w:val="Hyperlink"/>
              </w:rPr>
              <w:t>6.3.1</w:t>
            </w:r>
            <w:r w:rsidR="00DF429C">
              <w:rPr>
                <w:rFonts w:eastAsiaTheme="minorEastAsia" w:cstheme="minorBidi"/>
                <w:kern w:val="2"/>
                <w:sz w:val="24"/>
                <w:szCs w:val="24"/>
                <w14:ligatures w14:val="standardContextual"/>
              </w:rPr>
              <w:tab/>
            </w:r>
            <w:r w:rsidR="00DF429C" w:rsidRPr="00122FDA">
              <w:rPr>
                <w:rStyle w:val="Hyperlink"/>
              </w:rPr>
              <w:t>CUI Components</w:t>
            </w:r>
            <w:r w:rsidR="00DF429C">
              <w:rPr>
                <w:webHidden/>
              </w:rPr>
              <w:tab/>
            </w:r>
            <w:r w:rsidR="00DF429C">
              <w:rPr>
                <w:webHidden/>
              </w:rPr>
              <w:fldChar w:fldCharType="begin"/>
            </w:r>
            <w:r w:rsidR="00DF429C">
              <w:rPr>
                <w:webHidden/>
              </w:rPr>
              <w:instrText xml:space="preserve"> PAGEREF _Toc139285592 \h </w:instrText>
            </w:r>
            <w:r w:rsidR="00DF429C">
              <w:rPr>
                <w:webHidden/>
              </w:rPr>
            </w:r>
            <w:r w:rsidR="00DF429C">
              <w:rPr>
                <w:webHidden/>
              </w:rPr>
              <w:fldChar w:fldCharType="separate"/>
            </w:r>
            <w:r w:rsidR="00DF429C">
              <w:rPr>
                <w:webHidden/>
              </w:rPr>
              <w:t>7</w:t>
            </w:r>
            <w:r w:rsidR="00DF429C">
              <w:rPr>
                <w:webHidden/>
              </w:rPr>
              <w:fldChar w:fldCharType="end"/>
            </w:r>
          </w:hyperlink>
        </w:p>
        <w:p w14:paraId="3A7AD14D" w14:textId="77777777" w:rsidR="00DF429C" w:rsidRDefault="00692E00">
          <w:pPr>
            <w:pStyle w:val="TOC3"/>
            <w:rPr>
              <w:rFonts w:eastAsiaTheme="minorEastAsia" w:cstheme="minorBidi"/>
              <w:kern w:val="2"/>
              <w:sz w:val="24"/>
              <w:szCs w:val="24"/>
              <w14:ligatures w14:val="standardContextual"/>
            </w:rPr>
          </w:pPr>
          <w:hyperlink w:anchor="_Toc139285593" w:history="1">
            <w:r w:rsidR="00DF429C" w:rsidRPr="00122FDA">
              <w:rPr>
                <w:rStyle w:val="Hyperlink"/>
              </w:rPr>
              <w:t>6.3.2</w:t>
            </w:r>
            <w:r w:rsidR="00DF429C">
              <w:rPr>
                <w:rFonts w:eastAsiaTheme="minorEastAsia" w:cstheme="minorBidi"/>
                <w:kern w:val="2"/>
                <w:sz w:val="24"/>
                <w:szCs w:val="24"/>
                <w14:ligatures w14:val="standardContextual"/>
              </w:rPr>
              <w:tab/>
            </w:r>
            <w:r w:rsidR="00DF429C" w:rsidRPr="00122FDA">
              <w:rPr>
                <w:rStyle w:val="Hyperlink"/>
              </w:rPr>
              <w:t>Security Protection Components</w:t>
            </w:r>
            <w:r w:rsidR="00DF429C">
              <w:rPr>
                <w:webHidden/>
              </w:rPr>
              <w:tab/>
            </w:r>
            <w:r w:rsidR="00DF429C">
              <w:rPr>
                <w:webHidden/>
              </w:rPr>
              <w:fldChar w:fldCharType="begin"/>
            </w:r>
            <w:r w:rsidR="00DF429C">
              <w:rPr>
                <w:webHidden/>
              </w:rPr>
              <w:instrText xml:space="preserve"> PAGEREF _Toc139285593 \h </w:instrText>
            </w:r>
            <w:r w:rsidR="00DF429C">
              <w:rPr>
                <w:webHidden/>
              </w:rPr>
            </w:r>
            <w:r w:rsidR="00DF429C">
              <w:rPr>
                <w:webHidden/>
              </w:rPr>
              <w:fldChar w:fldCharType="separate"/>
            </w:r>
            <w:r w:rsidR="00DF429C">
              <w:rPr>
                <w:webHidden/>
              </w:rPr>
              <w:t>7</w:t>
            </w:r>
            <w:r w:rsidR="00DF429C">
              <w:rPr>
                <w:webHidden/>
              </w:rPr>
              <w:fldChar w:fldCharType="end"/>
            </w:r>
          </w:hyperlink>
        </w:p>
        <w:p w14:paraId="14BC46ED" w14:textId="77777777" w:rsidR="00DF429C" w:rsidRDefault="00692E00">
          <w:pPr>
            <w:pStyle w:val="TOC3"/>
            <w:rPr>
              <w:rFonts w:eastAsiaTheme="minorEastAsia" w:cstheme="minorBidi"/>
              <w:kern w:val="2"/>
              <w:sz w:val="24"/>
              <w:szCs w:val="24"/>
              <w14:ligatures w14:val="standardContextual"/>
            </w:rPr>
          </w:pPr>
          <w:hyperlink w:anchor="_Toc139285594" w:history="1">
            <w:r w:rsidR="00DF429C" w:rsidRPr="00122FDA">
              <w:rPr>
                <w:rStyle w:val="Hyperlink"/>
              </w:rPr>
              <w:t>6.3.3</w:t>
            </w:r>
            <w:r w:rsidR="00DF429C">
              <w:rPr>
                <w:rFonts w:eastAsiaTheme="minorEastAsia" w:cstheme="minorBidi"/>
                <w:kern w:val="2"/>
                <w:sz w:val="24"/>
                <w:szCs w:val="24"/>
                <w14:ligatures w14:val="standardContextual"/>
              </w:rPr>
              <w:tab/>
            </w:r>
            <w:r w:rsidR="00DF429C" w:rsidRPr="00122FDA">
              <w:rPr>
                <w:rStyle w:val="Hyperlink"/>
              </w:rPr>
              <w:t>Out-of-Scope</w:t>
            </w:r>
            <w:r w:rsidR="00DF429C">
              <w:rPr>
                <w:webHidden/>
              </w:rPr>
              <w:tab/>
            </w:r>
            <w:r w:rsidR="00DF429C">
              <w:rPr>
                <w:webHidden/>
              </w:rPr>
              <w:fldChar w:fldCharType="begin"/>
            </w:r>
            <w:r w:rsidR="00DF429C">
              <w:rPr>
                <w:webHidden/>
              </w:rPr>
              <w:instrText xml:space="preserve"> PAGEREF _Toc139285594 \h </w:instrText>
            </w:r>
            <w:r w:rsidR="00DF429C">
              <w:rPr>
                <w:webHidden/>
              </w:rPr>
            </w:r>
            <w:r w:rsidR="00DF429C">
              <w:rPr>
                <w:webHidden/>
              </w:rPr>
              <w:fldChar w:fldCharType="separate"/>
            </w:r>
            <w:r w:rsidR="00DF429C">
              <w:rPr>
                <w:webHidden/>
              </w:rPr>
              <w:t>8</w:t>
            </w:r>
            <w:r w:rsidR="00DF429C">
              <w:rPr>
                <w:webHidden/>
              </w:rPr>
              <w:fldChar w:fldCharType="end"/>
            </w:r>
          </w:hyperlink>
        </w:p>
        <w:p w14:paraId="15F99E4F" w14:textId="77777777" w:rsidR="00DF429C" w:rsidRDefault="00692E00">
          <w:pPr>
            <w:pStyle w:val="TOC2"/>
            <w:rPr>
              <w:rFonts w:eastAsiaTheme="minorEastAsia" w:cstheme="minorBidi"/>
              <w:bCs w:val="0"/>
              <w:kern w:val="2"/>
              <w:sz w:val="24"/>
              <w:szCs w:val="24"/>
              <w14:ligatures w14:val="standardContextual"/>
            </w:rPr>
          </w:pPr>
          <w:hyperlink w:anchor="_Toc139285595" w:history="1">
            <w:r w:rsidR="00DF429C" w:rsidRPr="00122FDA">
              <w:rPr>
                <w:rStyle w:val="Hyperlink"/>
                <w:rFonts w:eastAsiaTheme="majorEastAsia"/>
              </w:rPr>
              <w:t>6.4</w:t>
            </w:r>
            <w:r w:rsidR="00DF429C">
              <w:rPr>
                <w:rFonts w:eastAsiaTheme="minorEastAsia" w:cstheme="minorBidi"/>
                <w:bCs w:val="0"/>
                <w:kern w:val="2"/>
                <w:sz w:val="24"/>
                <w:szCs w:val="24"/>
                <w14:ligatures w14:val="standardContextual"/>
              </w:rPr>
              <w:tab/>
            </w:r>
            <w:r w:rsidR="00DF429C" w:rsidRPr="00122FDA">
              <w:rPr>
                <w:rStyle w:val="Hyperlink"/>
                <w:rFonts w:eastAsiaTheme="majorEastAsia"/>
              </w:rPr>
              <w:t>Networking Diagrams</w:t>
            </w:r>
            <w:r w:rsidR="00DF429C">
              <w:rPr>
                <w:webHidden/>
              </w:rPr>
              <w:tab/>
            </w:r>
            <w:r w:rsidR="00DF429C">
              <w:rPr>
                <w:webHidden/>
              </w:rPr>
              <w:fldChar w:fldCharType="begin"/>
            </w:r>
            <w:r w:rsidR="00DF429C">
              <w:rPr>
                <w:webHidden/>
              </w:rPr>
              <w:instrText xml:space="preserve"> PAGEREF _Toc139285595 \h </w:instrText>
            </w:r>
            <w:r w:rsidR="00DF429C">
              <w:rPr>
                <w:webHidden/>
              </w:rPr>
            </w:r>
            <w:r w:rsidR="00DF429C">
              <w:rPr>
                <w:webHidden/>
              </w:rPr>
              <w:fldChar w:fldCharType="separate"/>
            </w:r>
            <w:r w:rsidR="00DF429C">
              <w:rPr>
                <w:webHidden/>
              </w:rPr>
              <w:t>8</w:t>
            </w:r>
            <w:r w:rsidR="00DF429C">
              <w:rPr>
                <w:webHidden/>
              </w:rPr>
              <w:fldChar w:fldCharType="end"/>
            </w:r>
          </w:hyperlink>
        </w:p>
        <w:p w14:paraId="243AF69F" w14:textId="77777777" w:rsidR="00DF429C" w:rsidRDefault="00692E00">
          <w:pPr>
            <w:pStyle w:val="TOC3"/>
            <w:rPr>
              <w:rFonts w:eastAsiaTheme="minorEastAsia" w:cstheme="minorBidi"/>
              <w:kern w:val="2"/>
              <w:sz w:val="24"/>
              <w:szCs w:val="24"/>
              <w14:ligatures w14:val="standardContextual"/>
            </w:rPr>
          </w:pPr>
          <w:hyperlink w:anchor="_Toc139285596" w:history="1">
            <w:r w:rsidR="00DF429C" w:rsidRPr="00122FDA">
              <w:rPr>
                <w:rStyle w:val="Hyperlink"/>
              </w:rPr>
              <w:t>6.4.1</w:t>
            </w:r>
            <w:r w:rsidR="00DF429C">
              <w:rPr>
                <w:rFonts w:eastAsiaTheme="minorEastAsia" w:cstheme="minorBidi"/>
                <w:kern w:val="2"/>
                <w:sz w:val="24"/>
                <w:szCs w:val="24"/>
                <w14:ligatures w14:val="standardContextual"/>
              </w:rPr>
              <w:tab/>
            </w:r>
            <w:r w:rsidR="00DF429C" w:rsidRPr="00122FDA">
              <w:rPr>
                <w:rStyle w:val="Hyperlink"/>
              </w:rPr>
              <w:t>On-premises Topology</w:t>
            </w:r>
            <w:r w:rsidR="00DF429C">
              <w:rPr>
                <w:webHidden/>
              </w:rPr>
              <w:tab/>
            </w:r>
            <w:r w:rsidR="00DF429C">
              <w:rPr>
                <w:webHidden/>
              </w:rPr>
              <w:fldChar w:fldCharType="begin"/>
            </w:r>
            <w:r w:rsidR="00DF429C">
              <w:rPr>
                <w:webHidden/>
              </w:rPr>
              <w:instrText xml:space="preserve"> PAGEREF _Toc139285596 \h </w:instrText>
            </w:r>
            <w:r w:rsidR="00DF429C">
              <w:rPr>
                <w:webHidden/>
              </w:rPr>
            </w:r>
            <w:r w:rsidR="00DF429C">
              <w:rPr>
                <w:webHidden/>
              </w:rPr>
              <w:fldChar w:fldCharType="separate"/>
            </w:r>
            <w:r w:rsidR="00DF429C">
              <w:rPr>
                <w:webHidden/>
              </w:rPr>
              <w:t>8</w:t>
            </w:r>
            <w:r w:rsidR="00DF429C">
              <w:rPr>
                <w:webHidden/>
              </w:rPr>
              <w:fldChar w:fldCharType="end"/>
            </w:r>
          </w:hyperlink>
        </w:p>
        <w:p w14:paraId="0513F4E7" w14:textId="77777777" w:rsidR="00DF429C" w:rsidRDefault="00692E00">
          <w:pPr>
            <w:pStyle w:val="TOC3"/>
            <w:rPr>
              <w:rFonts w:eastAsiaTheme="minorEastAsia" w:cstheme="minorBidi"/>
              <w:kern w:val="2"/>
              <w:sz w:val="24"/>
              <w:szCs w:val="24"/>
              <w14:ligatures w14:val="standardContextual"/>
            </w:rPr>
          </w:pPr>
          <w:hyperlink w:anchor="_Toc139285597" w:history="1">
            <w:r w:rsidR="00DF429C" w:rsidRPr="00122FDA">
              <w:rPr>
                <w:rStyle w:val="Hyperlink"/>
              </w:rPr>
              <w:t>6.4.2</w:t>
            </w:r>
            <w:r w:rsidR="00DF429C">
              <w:rPr>
                <w:rFonts w:eastAsiaTheme="minorEastAsia" w:cstheme="minorBidi"/>
                <w:kern w:val="2"/>
                <w:sz w:val="24"/>
                <w:szCs w:val="24"/>
                <w14:ligatures w14:val="standardContextual"/>
              </w:rPr>
              <w:tab/>
            </w:r>
            <w:r w:rsidR="00DF429C" w:rsidRPr="00122FDA">
              <w:rPr>
                <w:rStyle w:val="Hyperlink"/>
              </w:rPr>
              <w:t>On-premises Logical Segments</w:t>
            </w:r>
            <w:r w:rsidR="00DF429C">
              <w:rPr>
                <w:webHidden/>
              </w:rPr>
              <w:tab/>
            </w:r>
            <w:r w:rsidR="00DF429C">
              <w:rPr>
                <w:webHidden/>
              </w:rPr>
              <w:fldChar w:fldCharType="begin"/>
            </w:r>
            <w:r w:rsidR="00DF429C">
              <w:rPr>
                <w:webHidden/>
              </w:rPr>
              <w:instrText xml:space="preserve"> PAGEREF _Toc139285597 \h </w:instrText>
            </w:r>
            <w:r w:rsidR="00DF429C">
              <w:rPr>
                <w:webHidden/>
              </w:rPr>
            </w:r>
            <w:r w:rsidR="00DF429C">
              <w:rPr>
                <w:webHidden/>
              </w:rPr>
              <w:fldChar w:fldCharType="separate"/>
            </w:r>
            <w:r w:rsidR="00DF429C">
              <w:rPr>
                <w:webHidden/>
              </w:rPr>
              <w:t>8</w:t>
            </w:r>
            <w:r w:rsidR="00DF429C">
              <w:rPr>
                <w:webHidden/>
              </w:rPr>
              <w:fldChar w:fldCharType="end"/>
            </w:r>
          </w:hyperlink>
        </w:p>
        <w:p w14:paraId="69A6EBCD" w14:textId="77777777" w:rsidR="00DF429C" w:rsidRDefault="00692E00">
          <w:pPr>
            <w:pStyle w:val="TOC3"/>
            <w:rPr>
              <w:rFonts w:eastAsiaTheme="minorEastAsia" w:cstheme="minorBidi"/>
              <w:kern w:val="2"/>
              <w:sz w:val="24"/>
              <w:szCs w:val="24"/>
              <w14:ligatures w14:val="standardContextual"/>
            </w:rPr>
          </w:pPr>
          <w:hyperlink w:anchor="_Toc139285598" w:history="1">
            <w:r w:rsidR="00DF429C" w:rsidRPr="00122FDA">
              <w:rPr>
                <w:rStyle w:val="Hyperlink"/>
              </w:rPr>
              <w:t>6.4.3</w:t>
            </w:r>
            <w:r w:rsidR="00DF429C">
              <w:rPr>
                <w:rFonts w:eastAsiaTheme="minorEastAsia" w:cstheme="minorBidi"/>
                <w:kern w:val="2"/>
                <w:sz w:val="24"/>
                <w:szCs w:val="24"/>
                <w14:ligatures w14:val="standardContextual"/>
              </w:rPr>
              <w:tab/>
            </w:r>
            <w:r w:rsidR="00DF429C" w:rsidRPr="00122FDA">
              <w:rPr>
                <w:rStyle w:val="Hyperlink"/>
              </w:rPr>
              <w:t>Azure GCCH Logical Topology</w:t>
            </w:r>
            <w:r w:rsidR="00DF429C">
              <w:rPr>
                <w:webHidden/>
              </w:rPr>
              <w:tab/>
            </w:r>
            <w:r w:rsidR="00DF429C">
              <w:rPr>
                <w:webHidden/>
              </w:rPr>
              <w:fldChar w:fldCharType="begin"/>
            </w:r>
            <w:r w:rsidR="00DF429C">
              <w:rPr>
                <w:webHidden/>
              </w:rPr>
              <w:instrText xml:space="preserve"> PAGEREF _Toc139285598 \h </w:instrText>
            </w:r>
            <w:r w:rsidR="00DF429C">
              <w:rPr>
                <w:webHidden/>
              </w:rPr>
            </w:r>
            <w:r w:rsidR="00DF429C">
              <w:rPr>
                <w:webHidden/>
              </w:rPr>
              <w:fldChar w:fldCharType="separate"/>
            </w:r>
            <w:r w:rsidR="00DF429C">
              <w:rPr>
                <w:webHidden/>
              </w:rPr>
              <w:t>8</w:t>
            </w:r>
            <w:r w:rsidR="00DF429C">
              <w:rPr>
                <w:webHidden/>
              </w:rPr>
              <w:fldChar w:fldCharType="end"/>
            </w:r>
          </w:hyperlink>
        </w:p>
        <w:p w14:paraId="43B105EB" w14:textId="77777777" w:rsidR="00DF429C" w:rsidRDefault="00692E00">
          <w:pPr>
            <w:pStyle w:val="TOC3"/>
            <w:rPr>
              <w:rFonts w:eastAsiaTheme="minorEastAsia" w:cstheme="minorBidi"/>
              <w:kern w:val="2"/>
              <w:sz w:val="24"/>
              <w:szCs w:val="24"/>
              <w14:ligatures w14:val="standardContextual"/>
            </w:rPr>
          </w:pPr>
          <w:hyperlink w:anchor="_Toc139285599" w:history="1">
            <w:r w:rsidR="00DF429C" w:rsidRPr="00122FDA">
              <w:rPr>
                <w:rStyle w:val="Hyperlink"/>
              </w:rPr>
              <w:t>6.4.4</w:t>
            </w:r>
            <w:r w:rsidR="00DF429C">
              <w:rPr>
                <w:rFonts w:eastAsiaTheme="minorEastAsia" w:cstheme="minorBidi"/>
                <w:kern w:val="2"/>
                <w:sz w:val="24"/>
                <w:szCs w:val="24"/>
                <w14:ligatures w14:val="standardContextual"/>
              </w:rPr>
              <w:tab/>
            </w:r>
            <w:r w:rsidR="00DF429C" w:rsidRPr="00122FDA">
              <w:rPr>
                <w:rStyle w:val="Hyperlink"/>
              </w:rPr>
              <w:t>Zone-to-Zone Communication Tracking</w:t>
            </w:r>
            <w:r w:rsidR="00DF429C">
              <w:rPr>
                <w:webHidden/>
              </w:rPr>
              <w:tab/>
            </w:r>
            <w:r w:rsidR="00DF429C">
              <w:rPr>
                <w:webHidden/>
              </w:rPr>
              <w:fldChar w:fldCharType="begin"/>
            </w:r>
            <w:r w:rsidR="00DF429C">
              <w:rPr>
                <w:webHidden/>
              </w:rPr>
              <w:instrText xml:space="preserve"> PAGEREF _Toc139285599 \h </w:instrText>
            </w:r>
            <w:r w:rsidR="00DF429C">
              <w:rPr>
                <w:webHidden/>
              </w:rPr>
            </w:r>
            <w:r w:rsidR="00DF429C">
              <w:rPr>
                <w:webHidden/>
              </w:rPr>
              <w:fldChar w:fldCharType="separate"/>
            </w:r>
            <w:r w:rsidR="00DF429C">
              <w:rPr>
                <w:webHidden/>
              </w:rPr>
              <w:t>8</w:t>
            </w:r>
            <w:r w:rsidR="00DF429C">
              <w:rPr>
                <w:webHidden/>
              </w:rPr>
              <w:fldChar w:fldCharType="end"/>
            </w:r>
          </w:hyperlink>
        </w:p>
        <w:p w14:paraId="793CD82B" w14:textId="77777777" w:rsidR="00DF429C" w:rsidRDefault="00692E00">
          <w:pPr>
            <w:pStyle w:val="TOC2"/>
            <w:rPr>
              <w:rFonts w:eastAsiaTheme="minorEastAsia" w:cstheme="minorBidi"/>
              <w:bCs w:val="0"/>
              <w:kern w:val="2"/>
              <w:sz w:val="24"/>
              <w:szCs w:val="24"/>
              <w14:ligatures w14:val="standardContextual"/>
            </w:rPr>
          </w:pPr>
          <w:hyperlink w:anchor="_Toc139285600" w:history="1">
            <w:r w:rsidR="00DF429C" w:rsidRPr="00122FDA">
              <w:rPr>
                <w:rStyle w:val="Hyperlink"/>
                <w:rFonts w:eastAsiaTheme="majorEastAsia"/>
              </w:rPr>
              <w:t>6.5</w:t>
            </w:r>
            <w:r w:rsidR="00DF429C">
              <w:rPr>
                <w:rFonts w:eastAsiaTheme="minorEastAsia" w:cstheme="minorBidi"/>
                <w:bCs w:val="0"/>
                <w:kern w:val="2"/>
                <w:sz w:val="24"/>
                <w:szCs w:val="24"/>
                <w14:ligatures w14:val="standardContextual"/>
              </w:rPr>
              <w:tab/>
            </w:r>
            <w:r w:rsidR="00DF429C" w:rsidRPr="00122FDA">
              <w:rPr>
                <w:rStyle w:val="Hyperlink"/>
                <w:rFonts w:eastAsiaTheme="majorEastAsia"/>
              </w:rPr>
              <w:t>Protecting the Confidentiality of CUI in Transit</w:t>
            </w:r>
            <w:r w:rsidR="00DF429C">
              <w:rPr>
                <w:webHidden/>
              </w:rPr>
              <w:tab/>
            </w:r>
            <w:r w:rsidR="00DF429C">
              <w:rPr>
                <w:webHidden/>
              </w:rPr>
              <w:fldChar w:fldCharType="begin"/>
            </w:r>
            <w:r w:rsidR="00DF429C">
              <w:rPr>
                <w:webHidden/>
              </w:rPr>
              <w:instrText xml:space="preserve"> PAGEREF _Toc139285600 \h </w:instrText>
            </w:r>
            <w:r w:rsidR="00DF429C">
              <w:rPr>
                <w:webHidden/>
              </w:rPr>
            </w:r>
            <w:r w:rsidR="00DF429C">
              <w:rPr>
                <w:webHidden/>
              </w:rPr>
              <w:fldChar w:fldCharType="separate"/>
            </w:r>
            <w:r w:rsidR="00DF429C">
              <w:rPr>
                <w:webHidden/>
              </w:rPr>
              <w:t>8</w:t>
            </w:r>
            <w:r w:rsidR="00DF429C">
              <w:rPr>
                <w:webHidden/>
              </w:rPr>
              <w:fldChar w:fldCharType="end"/>
            </w:r>
          </w:hyperlink>
        </w:p>
        <w:p w14:paraId="2E3DD49F" w14:textId="77777777" w:rsidR="00DF429C" w:rsidRDefault="00692E00">
          <w:pPr>
            <w:pStyle w:val="TOC2"/>
            <w:rPr>
              <w:rFonts w:eastAsiaTheme="minorEastAsia" w:cstheme="minorBidi"/>
              <w:bCs w:val="0"/>
              <w:kern w:val="2"/>
              <w:sz w:val="24"/>
              <w:szCs w:val="24"/>
              <w14:ligatures w14:val="standardContextual"/>
            </w:rPr>
          </w:pPr>
          <w:hyperlink w:anchor="_Toc139285601" w:history="1">
            <w:r w:rsidR="00DF429C" w:rsidRPr="00122FDA">
              <w:rPr>
                <w:rStyle w:val="Hyperlink"/>
                <w:rFonts w:eastAsiaTheme="majorEastAsia"/>
              </w:rPr>
              <w:t>6.6</w:t>
            </w:r>
            <w:r w:rsidR="00DF429C">
              <w:rPr>
                <w:rFonts w:eastAsiaTheme="minorEastAsia" w:cstheme="minorBidi"/>
                <w:bCs w:val="0"/>
                <w:kern w:val="2"/>
                <w:sz w:val="24"/>
                <w:szCs w:val="24"/>
                <w14:ligatures w14:val="standardContextual"/>
              </w:rPr>
              <w:tab/>
            </w:r>
            <w:r w:rsidR="00DF429C" w:rsidRPr="00122FDA">
              <w:rPr>
                <w:rStyle w:val="Hyperlink"/>
                <w:rFonts w:eastAsiaTheme="majorEastAsia"/>
              </w:rPr>
              <w:t>System Interconnections</w:t>
            </w:r>
            <w:r w:rsidR="00DF429C">
              <w:rPr>
                <w:webHidden/>
              </w:rPr>
              <w:tab/>
            </w:r>
            <w:r w:rsidR="00DF429C">
              <w:rPr>
                <w:webHidden/>
              </w:rPr>
              <w:fldChar w:fldCharType="begin"/>
            </w:r>
            <w:r w:rsidR="00DF429C">
              <w:rPr>
                <w:webHidden/>
              </w:rPr>
              <w:instrText xml:space="preserve"> PAGEREF _Toc139285601 \h </w:instrText>
            </w:r>
            <w:r w:rsidR="00DF429C">
              <w:rPr>
                <w:webHidden/>
              </w:rPr>
            </w:r>
            <w:r w:rsidR="00DF429C">
              <w:rPr>
                <w:webHidden/>
              </w:rPr>
              <w:fldChar w:fldCharType="separate"/>
            </w:r>
            <w:r w:rsidR="00DF429C">
              <w:rPr>
                <w:webHidden/>
              </w:rPr>
              <w:t>8</w:t>
            </w:r>
            <w:r w:rsidR="00DF429C">
              <w:rPr>
                <w:webHidden/>
              </w:rPr>
              <w:fldChar w:fldCharType="end"/>
            </w:r>
          </w:hyperlink>
        </w:p>
        <w:p w14:paraId="151299ED" w14:textId="77777777" w:rsidR="00DF429C" w:rsidRDefault="00692E00">
          <w:pPr>
            <w:pStyle w:val="TOC2"/>
            <w:rPr>
              <w:rFonts w:eastAsiaTheme="minorEastAsia" w:cstheme="minorBidi"/>
              <w:bCs w:val="0"/>
              <w:kern w:val="2"/>
              <w:sz w:val="24"/>
              <w:szCs w:val="24"/>
              <w14:ligatures w14:val="standardContextual"/>
            </w:rPr>
          </w:pPr>
          <w:hyperlink w:anchor="_Toc139285602" w:history="1">
            <w:r w:rsidR="00DF429C" w:rsidRPr="00122FDA">
              <w:rPr>
                <w:rStyle w:val="Hyperlink"/>
                <w:rFonts w:eastAsiaTheme="majorEastAsia"/>
              </w:rPr>
              <w:t>6.7</w:t>
            </w:r>
            <w:r w:rsidR="00DF429C">
              <w:rPr>
                <w:rFonts w:eastAsiaTheme="minorEastAsia" w:cstheme="minorBidi"/>
                <w:bCs w:val="0"/>
                <w:kern w:val="2"/>
                <w:sz w:val="24"/>
                <w:szCs w:val="24"/>
                <w14:ligatures w14:val="standardContextual"/>
              </w:rPr>
              <w:tab/>
            </w:r>
            <w:r w:rsidR="00DF429C" w:rsidRPr="00122FDA">
              <w:rPr>
                <w:rStyle w:val="Hyperlink"/>
                <w:rFonts w:eastAsiaTheme="majorEastAsia"/>
              </w:rPr>
              <w:t>Hardware and Software Information</w:t>
            </w:r>
            <w:r w:rsidR="00DF429C">
              <w:rPr>
                <w:webHidden/>
              </w:rPr>
              <w:tab/>
            </w:r>
            <w:r w:rsidR="00DF429C">
              <w:rPr>
                <w:webHidden/>
              </w:rPr>
              <w:fldChar w:fldCharType="begin"/>
            </w:r>
            <w:r w:rsidR="00DF429C">
              <w:rPr>
                <w:webHidden/>
              </w:rPr>
              <w:instrText xml:space="preserve"> PAGEREF _Toc139285602 \h </w:instrText>
            </w:r>
            <w:r w:rsidR="00DF429C">
              <w:rPr>
                <w:webHidden/>
              </w:rPr>
            </w:r>
            <w:r w:rsidR="00DF429C">
              <w:rPr>
                <w:webHidden/>
              </w:rPr>
              <w:fldChar w:fldCharType="separate"/>
            </w:r>
            <w:r w:rsidR="00DF429C">
              <w:rPr>
                <w:webHidden/>
              </w:rPr>
              <w:t>8</w:t>
            </w:r>
            <w:r w:rsidR="00DF429C">
              <w:rPr>
                <w:webHidden/>
              </w:rPr>
              <w:fldChar w:fldCharType="end"/>
            </w:r>
          </w:hyperlink>
        </w:p>
        <w:p w14:paraId="05A7DB7D" w14:textId="77777777" w:rsidR="00DF429C" w:rsidRDefault="00692E00">
          <w:pPr>
            <w:pStyle w:val="TOC2"/>
            <w:rPr>
              <w:rFonts w:eastAsiaTheme="minorEastAsia" w:cstheme="minorBidi"/>
              <w:bCs w:val="0"/>
              <w:kern w:val="2"/>
              <w:sz w:val="24"/>
              <w:szCs w:val="24"/>
              <w14:ligatures w14:val="standardContextual"/>
            </w:rPr>
          </w:pPr>
          <w:hyperlink w:anchor="_Toc139285603" w:history="1">
            <w:r w:rsidR="00DF429C" w:rsidRPr="00122FDA">
              <w:rPr>
                <w:rStyle w:val="Hyperlink"/>
                <w:rFonts w:eastAsiaTheme="majorEastAsia"/>
              </w:rPr>
              <w:t>6.8</w:t>
            </w:r>
            <w:r w:rsidR="00DF429C">
              <w:rPr>
                <w:rFonts w:eastAsiaTheme="minorEastAsia" w:cstheme="minorBidi"/>
                <w:bCs w:val="0"/>
                <w:kern w:val="2"/>
                <w:sz w:val="24"/>
                <w:szCs w:val="24"/>
                <w14:ligatures w14:val="standardContextual"/>
              </w:rPr>
              <w:tab/>
            </w:r>
            <w:r w:rsidR="00DF429C" w:rsidRPr="00122FDA">
              <w:rPr>
                <w:rStyle w:val="Hyperlink"/>
                <w:rFonts w:eastAsiaTheme="majorEastAsia"/>
              </w:rPr>
              <w:t>Related Organization Defined Parameters (ODP) and Procedures</w:t>
            </w:r>
            <w:r w:rsidR="00DF429C">
              <w:rPr>
                <w:webHidden/>
              </w:rPr>
              <w:tab/>
            </w:r>
            <w:r w:rsidR="00DF429C">
              <w:rPr>
                <w:webHidden/>
              </w:rPr>
              <w:fldChar w:fldCharType="begin"/>
            </w:r>
            <w:r w:rsidR="00DF429C">
              <w:rPr>
                <w:webHidden/>
              </w:rPr>
              <w:instrText xml:space="preserve"> PAGEREF _Toc139285603 \h </w:instrText>
            </w:r>
            <w:r w:rsidR="00DF429C">
              <w:rPr>
                <w:webHidden/>
              </w:rPr>
            </w:r>
            <w:r w:rsidR="00DF429C">
              <w:rPr>
                <w:webHidden/>
              </w:rPr>
              <w:fldChar w:fldCharType="separate"/>
            </w:r>
            <w:r w:rsidR="00DF429C">
              <w:rPr>
                <w:webHidden/>
              </w:rPr>
              <w:t>8</w:t>
            </w:r>
            <w:r w:rsidR="00DF429C">
              <w:rPr>
                <w:webHidden/>
              </w:rPr>
              <w:fldChar w:fldCharType="end"/>
            </w:r>
          </w:hyperlink>
        </w:p>
        <w:p w14:paraId="139BFB57" w14:textId="77777777" w:rsidR="00DF429C" w:rsidRDefault="00692E00">
          <w:pPr>
            <w:pStyle w:val="TOC3"/>
            <w:rPr>
              <w:rFonts w:eastAsiaTheme="minorEastAsia" w:cstheme="minorBidi"/>
              <w:kern w:val="2"/>
              <w:sz w:val="24"/>
              <w:szCs w:val="24"/>
              <w14:ligatures w14:val="standardContextual"/>
            </w:rPr>
          </w:pPr>
          <w:hyperlink w:anchor="_Toc139285604" w:history="1">
            <w:r w:rsidR="00DF429C" w:rsidRPr="00122FDA">
              <w:rPr>
                <w:rStyle w:val="Hyperlink"/>
              </w:rPr>
              <w:t>6.8.1</w:t>
            </w:r>
            <w:r w:rsidR="00DF429C">
              <w:rPr>
                <w:rFonts w:eastAsiaTheme="minorEastAsia" w:cstheme="minorBidi"/>
                <w:kern w:val="2"/>
                <w:sz w:val="24"/>
                <w:szCs w:val="24"/>
                <w14:ligatures w14:val="standardContextual"/>
              </w:rPr>
              <w:tab/>
            </w:r>
            <w:r w:rsidR="00DF429C" w:rsidRPr="00122FDA">
              <w:rPr>
                <w:rStyle w:val="Hyperlink"/>
              </w:rPr>
              <w:t>ODPs</w:t>
            </w:r>
            <w:r w:rsidR="00DF429C">
              <w:rPr>
                <w:webHidden/>
              </w:rPr>
              <w:tab/>
            </w:r>
            <w:r w:rsidR="00DF429C">
              <w:rPr>
                <w:webHidden/>
              </w:rPr>
              <w:fldChar w:fldCharType="begin"/>
            </w:r>
            <w:r w:rsidR="00DF429C">
              <w:rPr>
                <w:webHidden/>
              </w:rPr>
              <w:instrText xml:space="preserve"> PAGEREF _Toc139285604 \h </w:instrText>
            </w:r>
            <w:r w:rsidR="00DF429C">
              <w:rPr>
                <w:webHidden/>
              </w:rPr>
            </w:r>
            <w:r w:rsidR="00DF429C">
              <w:rPr>
                <w:webHidden/>
              </w:rPr>
              <w:fldChar w:fldCharType="separate"/>
            </w:r>
            <w:r w:rsidR="00DF429C">
              <w:rPr>
                <w:webHidden/>
              </w:rPr>
              <w:t>8</w:t>
            </w:r>
            <w:r w:rsidR="00DF429C">
              <w:rPr>
                <w:webHidden/>
              </w:rPr>
              <w:fldChar w:fldCharType="end"/>
            </w:r>
          </w:hyperlink>
        </w:p>
        <w:p w14:paraId="62060388" w14:textId="77777777" w:rsidR="00DF429C" w:rsidRDefault="00692E00">
          <w:pPr>
            <w:pStyle w:val="TOC3"/>
            <w:rPr>
              <w:rFonts w:eastAsiaTheme="minorEastAsia" w:cstheme="minorBidi"/>
              <w:kern w:val="2"/>
              <w:sz w:val="24"/>
              <w:szCs w:val="24"/>
              <w14:ligatures w14:val="standardContextual"/>
            </w:rPr>
          </w:pPr>
          <w:hyperlink w:anchor="_Toc139285605" w:history="1">
            <w:r w:rsidR="00DF429C" w:rsidRPr="00122FDA">
              <w:rPr>
                <w:rStyle w:val="Hyperlink"/>
              </w:rPr>
              <w:t>6.8.2</w:t>
            </w:r>
            <w:r w:rsidR="00DF429C">
              <w:rPr>
                <w:rFonts w:eastAsiaTheme="minorEastAsia" w:cstheme="minorBidi"/>
                <w:kern w:val="2"/>
                <w:sz w:val="24"/>
                <w:szCs w:val="24"/>
                <w14:ligatures w14:val="standardContextual"/>
              </w:rPr>
              <w:tab/>
            </w:r>
            <w:r w:rsidR="00DF429C" w:rsidRPr="00122FDA">
              <w:rPr>
                <w:rStyle w:val="Hyperlink"/>
              </w:rPr>
              <w:t>Procedures</w:t>
            </w:r>
            <w:r w:rsidR="00DF429C">
              <w:rPr>
                <w:webHidden/>
              </w:rPr>
              <w:tab/>
            </w:r>
            <w:r w:rsidR="00DF429C">
              <w:rPr>
                <w:webHidden/>
              </w:rPr>
              <w:fldChar w:fldCharType="begin"/>
            </w:r>
            <w:r w:rsidR="00DF429C">
              <w:rPr>
                <w:webHidden/>
              </w:rPr>
              <w:instrText xml:space="preserve"> PAGEREF _Toc139285605 \h </w:instrText>
            </w:r>
            <w:r w:rsidR="00DF429C">
              <w:rPr>
                <w:webHidden/>
              </w:rPr>
            </w:r>
            <w:r w:rsidR="00DF429C">
              <w:rPr>
                <w:webHidden/>
              </w:rPr>
              <w:fldChar w:fldCharType="separate"/>
            </w:r>
            <w:r w:rsidR="00DF429C">
              <w:rPr>
                <w:webHidden/>
              </w:rPr>
              <w:t>8</w:t>
            </w:r>
            <w:r w:rsidR="00DF429C">
              <w:rPr>
                <w:webHidden/>
              </w:rPr>
              <w:fldChar w:fldCharType="end"/>
            </w:r>
          </w:hyperlink>
        </w:p>
        <w:p w14:paraId="1BC26AD3" w14:textId="77777777" w:rsidR="00DF429C" w:rsidRDefault="00692E00">
          <w:pPr>
            <w:pStyle w:val="TOC2"/>
            <w:rPr>
              <w:rFonts w:eastAsiaTheme="minorEastAsia" w:cstheme="minorBidi"/>
              <w:bCs w:val="0"/>
              <w:kern w:val="2"/>
              <w:sz w:val="24"/>
              <w:szCs w:val="24"/>
              <w14:ligatures w14:val="standardContextual"/>
            </w:rPr>
          </w:pPr>
          <w:hyperlink w:anchor="_Toc139285606" w:history="1">
            <w:r w:rsidR="00DF429C" w:rsidRPr="00122FDA">
              <w:rPr>
                <w:rStyle w:val="Hyperlink"/>
                <w:rFonts w:eastAsiaTheme="majorEastAsia"/>
              </w:rPr>
              <w:t>6.9</w:t>
            </w:r>
            <w:r w:rsidR="00DF429C">
              <w:rPr>
                <w:rFonts w:eastAsiaTheme="minorEastAsia" w:cstheme="minorBidi"/>
                <w:bCs w:val="0"/>
                <w:kern w:val="2"/>
                <w:sz w:val="24"/>
                <w:szCs w:val="24"/>
                <w14:ligatures w14:val="standardContextual"/>
              </w:rPr>
              <w:tab/>
            </w:r>
            <w:r w:rsidR="00DF429C" w:rsidRPr="00122FDA">
              <w:rPr>
                <w:rStyle w:val="Hyperlink"/>
                <w:rFonts w:eastAsiaTheme="majorEastAsia"/>
              </w:rPr>
              <w:t>System Conformity</w:t>
            </w:r>
            <w:r w:rsidR="00DF429C">
              <w:rPr>
                <w:webHidden/>
              </w:rPr>
              <w:tab/>
            </w:r>
            <w:r w:rsidR="00DF429C">
              <w:rPr>
                <w:webHidden/>
              </w:rPr>
              <w:fldChar w:fldCharType="begin"/>
            </w:r>
            <w:r w:rsidR="00DF429C">
              <w:rPr>
                <w:webHidden/>
              </w:rPr>
              <w:instrText xml:space="preserve"> PAGEREF _Toc139285606 \h </w:instrText>
            </w:r>
            <w:r w:rsidR="00DF429C">
              <w:rPr>
                <w:webHidden/>
              </w:rPr>
            </w:r>
            <w:r w:rsidR="00DF429C">
              <w:rPr>
                <w:webHidden/>
              </w:rPr>
              <w:fldChar w:fldCharType="separate"/>
            </w:r>
            <w:r w:rsidR="00DF429C">
              <w:rPr>
                <w:webHidden/>
              </w:rPr>
              <w:t>9</w:t>
            </w:r>
            <w:r w:rsidR="00DF429C">
              <w:rPr>
                <w:webHidden/>
              </w:rPr>
              <w:fldChar w:fldCharType="end"/>
            </w:r>
          </w:hyperlink>
        </w:p>
        <w:p w14:paraId="0C88E225" w14:textId="77777777" w:rsidR="00DF429C" w:rsidRDefault="00692E00">
          <w:pPr>
            <w:pStyle w:val="TOC3"/>
            <w:rPr>
              <w:rFonts w:eastAsiaTheme="minorEastAsia" w:cstheme="minorBidi"/>
              <w:kern w:val="2"/>
              <w:sz w:val="24"/>
              <w:szCs w:val="24"/>
              <w14:ligatures w14:val="standardContextual"/>
            </w:rPr>
          </w:pPr>
          <w:hyperlink w:anchor="_Toc139285607" w:history="1">
            <w:r w:rsidR="00DF429C" w:rsidRPr="00122FDA">
              <w:rPr>
                <w:rStyle w:val="Hyperlink"/>
              </w:rPr>
              <w:t>6.9.1</w:t>
            </w:r>
            <w:r w:rsidR="00DF429C">
              <w:rPr>
                <w:rFonts w:eastAsiaTheme="minorEastAsia" w:cstheme="minorBidi"/>
                <w:kern w:val="2"/>
                <w:sz w:val="24"/>
                <w:szCs w:val="24"/>
                <w14:ligatures w14:val="standardContextual"/>
              </w:rPr>
              <w:tab/>
            </w:r>
            <w:r w:rsidR="00DF429C" w:rsidRPr="00122FDA">
              <w:rPr>
                <w:rStyle w:val="Hyperlink"/>
              </w:rPr>
              <w:t>Non-Applicable Items</w:t>
            </w:r>
            <w:r w:rsidR="00DF429C">
              <w:rPr>
                <w:webHidden/>
              </w:rPr>
              <w:tab/>
            </w:r>
            <w:r w:rsidR="00DF429C">
              <w:rPr>
                <w:webHidden/>
              </w:rPr>
              <w:fldChar w:fldCharType="begin"/>
            </w:r>
            <w:r w:rsidR="00DF429C">
              <w:rPr>
                <w:webHidden/>
              </w:rPr>
              <w:instrText xml:space="preserve"> PAGEREF _Toc139285607 \h </w:instrText>
            </w:r>
            <w:r w:rsidR="00DF429C">
              <w:rPr>
                <w:webHidden/>
              </w:rPr>
            </w:r>
            <w:r w:rsidR="00DF429C">
              <w:rPr>
                <w:webHidden/>
              </w:rPr>
              <w:fldChar w:fldCharType="separate"/>
            </w:r>
            <w:r w:rsidR="00DF429C">
              <w:rPr>
                <w:webHidden/>
              </w:rPr>
              <w:t>9</w:t>
            </w:r>
            <w:r w:rsidR="00DF429C">
              <w:rPr>
                <w:webHidden/>
              </w:rPr>
              <w:fldChar w:fldCharType="end"/>
            </w:r>
          </w:hyperlink>
        </w:p>
        <w:p w14:paraId="7A584F79" w14:textId="77777777" w:rsidR="00DF429C" w:rsidRDefault="00692E00">
          <w:pPr>
            <w:pStyle w:val="TOC1"/>
            <w:rPr>
              <w:rFonts w:eastAsiaTheme="minorEastAsia" w:cstheme="minorBidi"/>
              <w:b w:val="0"/>
              <w:bCs w:val="0"/>
              <w:i w:val="0"/>
              <w:iCs w:val="0"/>
              <w:noProof/>
              <w:kern w:val="2"/>
              <w14:ligatures w14:val="standardContextual"/>
            </w:rPr>
          </w:pPr>
          <w:hyperlink w:anchor="_Toc139285608" w:history="1">
            <w:r w:rsidR="00DF429C" w:rsidRPr="00122FDA">
              <w:rPr>
                <w:rStyle w:val="Hyperlink"/>
                <w:rFonts w:eastAsiaTheme="majorEastAsia"/>
                <w:noProof/>
              </w:rPr>
              <w:t>7</w:t>
            </w:r>
            <w:r w:rsidR="00DF429C">
              <w:rPr>
                <w:rFonts w:eastAsiaTheme="minorEastAsia" w:cstheme="minorBidi"/>
                <w:b w:val="0"/>
                <w:bCs w:val="0"/>
                <w:i w:val="0"/>
                <w:iCs w:val="0"/>
                <w:noProof/>
                <w:kern w:val="2"/>
                <w14:ligatures w14:val="standardContextual"/>
              </w:rPr>
              <w:tab/>
            </w:r>
            <w:r w:rsidR="00DF429C" w:rsidRPr="00122FDA">
              <w:rPr>
                <w:rStyle w:val="Hyperlink"/>
                <w:rFonts w:eastAsiaTheme="majorEastAsia"/>
                <w:noProof/>
              </w:rPr>
              <w:t>Organizational Responsibilities</w:t>
            </w:r>
            <w:r w:rsidR="00DF429C">
              <w:rPr>
                <w:noProof/>
                <w:webHidden/>
              </w:rPr>
              <w:tab/>
            </w:r>
            <w:r w:rsidR="00DF429C">
              <w:rPr>
                <w:noProof/>
                <w:webHidden/>
              </w:rPr>
              <w:fldChar w:fldCharType="begin"/>
            </w:r>
            <w:r w:rsidR="00DF429C">
              <w:rPr>
                <w:noProof/>
                <w:webHidden/>
              </w:rPr>
              <w:instrText xml:space="preserve"> PAGEREF _Toc139285608 \h </w:instrText>
            </w:r>
            <w:r w:rsidR="00DF429C">
              <w:rPr>
                <w:noProof/>
                <w:webHidden/>
              </w:rPr>
            </w:r>
            <w:r w:rsidR="00DF429C">
              <w:rPr>
                <w:noProof/>
                <w:webHidden/>
              </w:rPr>
              <w:fldChar w:fldCharType="separate"/>
            </w:r>
            <w:r w:rsidR="00DF429C">
              <w:rPr>
                <w:noProof/>
                <w:webHidden/>
              </w:rPr>
              <w:t>9</w:t>
            </w:r>
            <w:r w:rsidR="00DF429C">
              <w:rPr>
                <w:noProof/>
                <w:webHidden/>
              </w:rPr>
              <w:fldChar w:fldCharType="end"/>
            </w:r>
          </w:hyperlink>
        </w:p>
        <w:p w14:paraId="28EDD157" w14:textId="77777777" w:rsidR="00DF429C" w:rsidRDefault="00692E00">
          <w:pPr>
            <w:pStyle w:val="TOC1"/>
            <w:rPr>
              <w:rFonts w:eastAsiaTheme="minorEastAsia" w:cstheme="minorBidi"/>
              <w:b w:val="0"/>
              <w:bCs w:val="0"/>
              <w:i w:val="0"/>
              <w:iCs w:val="0"/>
              <w:noProof/>
              <w:kern w:val="2"/>
              <w14:ligatures w14:val="standardContextual"/>
            </w:rPr>
          </w:pPr>
          <w:hyperlink w:anchor="_Toc139285609" w:history="1">
            <w:r w:rsidR="00DF429C" w:rsidRPr="00122FDA">
              <w:rPr>
                <w:rStyle w:val="Hyperlink"/>
                <w:rFonts w:eastAsiaTheme="majorEastAsia"/>
                <w:noProof/>
              </w:rPr>
              <w:t>8</w:t>
            </w:r>
            <w:r w:rsidR="00DF429C">
              <w:rPr>
                <w:rFonts w:eastAsiaTheme="minorEastAsia" w:cstheme="minorBidi"/>
                <w:b w:val="0"/>
                <w:bCs w:val="0"/>
                <w:i w:val="0"/>
                <w:iCs w:val="0"/>
                <w:noProof/>
                <w:kern w:val="2"/>
                <w14:ligatures w14:val="standardContextual"/>
              </w:rPr>
              <w:tab/>
            </w:r>
            <w:r w:rsidR="00DF429C" w:rsidRPr="00122FDA">
              <w:rPr>
                <w:rStyle w:val="Hyperlink"/>
                <w:rFonts w:eastAsiaTheme="majorEastAsia"/>
                <w:noProof/>
              </w:rPr>
              <w:t>Enforcement</w:t>
            </w:r>
            <w:r w:rsidR="00DF429C">
              <w:rPr>
                <w:noProof/>
                <w:webHidden/>
              </w:rPr>
              <w:tab/>
            </w:r>
            <w:r w:rsidR="00DF429C">
              <w:rPr>
                <w:noProof/>
                <w:webHidden/>
              </w:rPr>
              <w:fldChar w:fldCharType="begin"/>
            </w:r>
            <w:r w:rsidR="00DF429C">
              <w:rPr>
                <w:noProof/>
                <w:webHidden/>
              </w:rPr>
              <w:instrText xml:space="preserve"> PAGEREF _Toc139285609 \h </w:instrText>
            </w:r>
            <w:r w:rsidR="00DF429C">
              <w:rPr>
                <w:noProof/>
                <w:webHidden/>
              </w:rPr>
            </w:r>
            <w:r w:rsidR="00DF429C">
              <w:rPr>
                <w:noProof/>
                <w:webHidden/>
              </w:rPr>
              <w:fldChar w:fldCharType="separate"/>
            </w:r>
            <w:r w:rsidR="00DF429C">
              <w:rPr>
                <w:noProof/>
                <w:webHidden/>
              </w:rPr>
              <w:t>9</w:t>
            </w:r>
            <w:r w:rsidR="00DF429C">
              <w:rPr>
                <w:noProof/>
                <w:webHidden/>
              </w:rPr>
              <w:fldChar w:fldCharType="end"/>
            </w:r>
          </w:hyperlink>
        </w:p>
        <w:p w14:paraId="4684BE29" w14:textId="77777777" w:rsidR="00DF429C" w:rsidRDefault="00692E00">
          <w:pPr>
            <w:pStyle w:val="TOC1"/>
            <w:rPr>
              <w:rFonts w:eastAsiaTheme="minorEastAsia" w:cstheme="minorBidi"/>
              <w:b w:val="0"/>
              <w:bCs w:val="0"/>
              <w:i w:val="0"/>
              <w:iCs w:val="0"/>
              <w:noProof/>
              <w:kern w:val="2"/>
              <w14:ligatures w14:val="standardContextual"/>
            </w:rPr>
          </w:pPr>
          <w:hyperlink w:anchor="_Toc139285610" w:history="1">
            <w:r w:rsidR="00DF429C" w:rsidRPr="00122FDA">
              <w:rPr>
                <w:rStyle w:val="Hyperlink"/>
                <w:rFonts w:eastAsiaTheme="majorEastAsia"/>
                <w:noProof/>
              </w:rPr>
              <w:t>9</w:t>
            </w:r>
            <w:r w:rsidR="00DF429C">
              <w:rPr>
                <w:rFonts w:eastAsiaTheme="minorEastAsia" w:cstheme="minorBidi"/>
                <w:b w:val="0"/>
                <w:bCs w:val="0"/>
                <w:i w:val="0"/>
                <w:iCs w:val="0"/>
                <w:noProof/>
                <w:kern w:val="2"/>
                <w14:ligatures w14:val="standardContextual"/>
              </w:rPr>
              <w:tab/>
            </w:r>
            <w:r w:rsidR="00DF429C" w:rsidRPr="00122FDA">
              <w:rPr>
                <w:rStyle w:val="Hyperlink"/>
                <w:rFonts w:eastAsiaTheme="majorEastAsia"/>
                <w:noProof/>
              </w:rPr>
              <w:t>Exception To Policy</w:t>
            </w:r>
            <w:r w:rsidR="00DF429C">
              <w:rPr>
                <w:noProof/>
                <w:webHidden/>
              </w:rPr>
              <w:tab/>
            </w:r>
            <w:r w:rsidR="00DF429C">
              <w:rPr>
                <w:noProof/>
                <w:webHidden/>
              </w:rPr>
              <w:fldChar w:fldCharType="begin"/>
            </w:r>
            <w:r w:rsidR="00DF429C">
              <w:rPr>
                <w:noProof/>
                <w:webHidden/>
              </w:rPr>
              <w:instrText xml:space="preserve"> PAGEREF _Toc139285610 \h </w:instrText>
            </w:r>
            <w:r w:rsidR="00DF429C">
              <w:rPr>
                <w:noProof/>
                <w:webHidden/>
              </w:rPr>
            </w:r>
            <w:r w:rsidR="00DF429C">
              <w:rPr>
                <w:noProof/>
                <w:webHidden/>
              </w:rPr>
              <w:fldChar w:fldCharType="separate"/>
            </w:r>
            <w:r w:rsidR="00DF429C">
              <w:rPr>
                <w:noProof/>
                <w:webHidden/>
              </w:rPr>
              <w:t>9</w:t>
            </w:r>
            <w:r w:rsidR="00DF429C">
              <w:rPr>
                <w:noProof/>
                <w:webHidden/>
              </w:rPr>
              <w:fldChar w:fldCharType="end"/>
            </w:r>
          </w:hyperlink>
        </w:p>
        <w:p w14:paraId="6D8016A4" w14:textId="77777777" w:rsidR="00DF429C" w:rsidRDefault="00692E00">
          <w:pPr>
            <w:pStyle w:val="TOC1"/>
            <w:rPr>
              <w:rFonts w:eastAsiaTheme="minorEastAsia" w:cstheme="minorBidi"/>
              <w:b w:val="0"/>
              <w:bCs w:val="0"/>
              <w:i w:val="0"/>
              <w:iCs w:val="0"/>
              <w:noProof/>
              <w:kern w:val="2"/>
              <w14:ligatures w14:val="standardContextual"/>
            </w:rPr>
          </w:pPr>
          <w:hyperlink w:anchor="_Toc139285611" w:history="1">
            <w:r w:rsidR="00DF429C" w:rsidRPr="00122FDA">
              <w:rPr>
                <w:rStyle w:val="Hyperlink"/>
                <w:rFonts w:eastAsiaTheme="majorEastAsia"/>
                <w:noProof/>
              </w:rPr>
              <w:t>10</w:t>
            </w:r>
            <w:r w:rsidR="00DF429C">
              <w:rPr>
                <w:rFonts w:eastAsiaTheme="minorEastAsia" w:cstheme="minorBidi"/>
                <w:b w:val="0"/>
                <w:bCs w:val="0"/>
                <w:i w:val="0"/>
                <w:iCs w:val="0"/>
                <w:noProof/>
                <w:kern w:val="2"/>
                <w14:ligatures w14:val="standardContextual"/>
              </w:rPr>
              <w:tab/>
            </w:r>
            <w:r w:rsidR="00DF429C" w:rsidRPr="00122FDA">
              <w:rPr>
                <w:rStyle w:val="Hyperlink"/>
                <w:rFonts w:eastAsiaTheme="majorEastAsia"/>
                <w:noProof/>
              </w:rPr>
              <w:t>Non-Compliance</w:t>
            </w:r>
            <w:r w:rsidR="00DF429C">
              <w:rPr>
                <w:noProof/>
                <w:webHidden/>
              </w:rPr>
              <w:tab/>
            </w:r>
            <w:r w:rsidR="00DF429C">
              <w:rPr>
                <w:noProof/>
                <w:webHidden/>
              </w:rPr>
              <w:fldChar w:fldCharType="begin"/>
            </w:r>
            <w:r w:rsidR="00DF429C">
              <w:rPr>
                <w:noProof/>
                <w:webHidden/>
              </w:rPr>
              <w:instrText xml:space="preserve"> PAGEREF _Toc139285611 \h </w:instrText>
            </w:r>
            <w:r w:rsidR="00DF429C">
              <w:rPr>
                <w:noProof/>
                <w:webHidden/>
              </w:rPr>
            </w:r>
            <w:r w:rsidR="00DF429C">
              <w:rPr>
                <w:noProof/>
                <w:webHidden/>
              </w:rPr>
              <w:fldChar w:fldCharType="separate"/>
            </w:r>
            <w:r w:rsidR="00DF429C">
              <w:rPr>
                <w:noProof/>
                <w:webHidden/>
              </w:rPr>
              <w:t>9</w:t>
            </w:r>
            <w:r w:rsidR="00DF429C">
              <w:rPr>
                <w:noProof/>
                <w:webHidden/>
              </w:rPr>
              <w:fldChar w:fldCharType="end"/>
            </w:r>
          </w:hyperlink>
        </w:p>
        <w:p w14:paraId="65F1730F" w14:textId="77777777" w:rsidR="00DF429C" w:rsidRDefault="00692E00">
          <w:pPr>
            <w:pStyle w:val="TOC1"/>
            <w:rPr>
              <w:rFonts w:eastAsiaTheme="minorEastAsia" w:cstheme="minorBidi"/>
              <w:b w:val="0"/>
              <w:bCs w:val="0"/>
              <w:i w:val="0"/>
              <w:iCs w:val="0"/>
              <w:noProof/>
              <w:kern w:val="2"/>
              <w14:ligatures w14:val="standardContextual"/>
            </w:rPr>
          </w:pPr>
          <w:hyperlink w:anchor="_Toc139285612" w:history="1">
            <w:r w:rsidR="00DF429C" w:rsidRPr="00122FDA">
              <w:rPr>
                <w:rStyle w:val="Hyperlink"/>
                <w:rFonts w:eastAsiaTheme="majorEastAsia"/>
                <w:noProof/>
                <w14:scene3d>
                  <w14:camera w14:prst="orthographicFront"/>
                  <w14:lightRig w14:rig="threePt" w14:dir="t">
                    <w14:rot w14:lat="0" w14:lon="0" w14:rev="0"/>
                  </w14:lightRig>
                </w14:scene3d>
              </w:rPr>
              <w:t>Appendix A.</w:t>
            </w:r>
            <w:r w:rsidR="00DF429C">
              <w:rPr>
                <w:rFonts w:eastAsiaTheme="minorEastAsia" w:cstheme="minorBidi"/>
                <w:b w:val="0"/>
                <w:bCs w:val="0"/>
                <w:i w:val="0"/>
                <w:iCs w:val="0"/>
                <w:noProof/>
                <w:kern w:val="2"/>
                <w14:ligatures w14:val="standardContextual"/>
              </w:rPr>
              <w:tab/>
            </w:r>
            <w:r w:rsidR="00DF429C" w:rsidRPr="00122FDA">
              <w:rPr>
                <w:rStyle w:val="Hyperlink"/>
                <w:rFonts w:eastAsiaTheme="majorEastAsia"/>
                <w:noProof/>
              </w:rPr>
              <w:t>Revision History</w:t>
            </w:r>
            <w:r w:rsidR="00DF429C">
              <w:rPr>
                <w:noProof/>
                <w:webHidden/>
              </w:rPr>
              <w:tab/>
            </w:r>
            <w:r w:rsidR="00DF429C">
              <w:rPr>
                <w:noProof/>
                <w:webHidden/>
              </w:rPr>
              <w:fldChar w:fldCharType="begin"/>
            </w:r>
            <w:r w:rsidR="00DF429C">
              <w:rPr>
                <w:noProof/>
                <w:webHidden/>
              </w:rPr>
              <w:instrText xml:space="preserve"> PAGEREF _Toc139285612 \h </w:instrText>
            </w:r>
            <w:r w:rsidR="00DF429C">
              <w:rPr>
                <w:noProof/>
                <w:webHidden/>
              </w:rPr>
            </w:r>
            <w:r w:rsidR="00DF429C">
              <w:rPr>
                <w:noProof/>
                <w:webHidden/>
              </w:rPr>
              <w:fldChar w:fldCharType="separate"/>
            </w:r>
            <w:r w:rsidR="00DF429C">
              <w:rPr>
                <w:noProof/>
                <w:webHidden/>
              </w:rPr>
              <w:t>10</w:t>
            </w:r>
            <w:r w:rsidR="00DF429C">
              <w:rPr>
                <w:noProof/>
                <w:webHidden/>
              </w:rPr>
              <w:fldChar w:fldCharType="end"/>
            </w:r>
          </w:hyperlink>
        </w:p>
        <w:p w14:paraId="7AD7EC6C" w14:textId="77777777" w:rsidR="00DF429C" w:rsidRDefault="00692E00">
          <w:pPr>
            <w:pStyle w:val="TOC1"/>
            <w:rPr>
              <w:rFonts w:eastAsiaTheme="minorEastAsia" w:cstheme="minorBidi"/>
              <w:b w:val="0"/>
              <w:bCs w:val="0"/>
              <w:i w:val="0"/>
              <w:iCs w:val="0"/>
              <w:noProof/>
              <w:kern w:val="2"/>
              <w14:ligatures w14:val="standardContextual"/>
            </w:rPr>
          </w:pPr>
          <w:hyperlink w:anchor="_Toc139285613" w:history="1">
            <w:r w:rsidR="00DF429C" w:rsidRPr="00122FDA">
              <w:rPr>
                <w:rStyle w:val="Hyperlink"/>
                <w:rFonts w:eastAsiaTheme="majorEastAsia"/>
                <w:noProof/>
                <w14:scene3d>
                  <w14:camera w14:prst="orthographicFront"/>
                  <w14:lightRig w14:rig="threePt" w14:dir="t">
                    <w14:rot w14:lat="0" w14:lon="0" w14:rev="0"/>
                  </w14:lightRig>
                </w14:scene3d>
              </w:rPr>
              <w:t>Appendix B.</w:t>
            </w:r>
            <w:r w:rsidR="00DF429C">
              <w:rPr>
                <w:rFonts w:eastAsiaTheme="minorEastAsia" w:cstheme="minorBidi"/>
                <w:b w:val="0"/>
                <w:bCs w:val="0"/>
                <w:i w:val="0"/>
                <w:iCs w:val="0"/>
                <w:noProof/>
                <w:kern w:val="2"/>
                <w14:ligatures w14:val="standardContextual"/>
              </w:rPr>
              <w:tab/>
            </w:r>
            <w:r w:rsidR="00DF429C" w:rsidRPr="00122FDA">
              <w:rPr>
                <w:rStyle w:val="Hyperlink"/>
                <w:rFonts w:eastAsiaTheme="majorEastAsia"/>
                <w:noProof/>
              </w:rPr>
              <w:t>NIST SP 800-171 Conformity</w:t>
            </w:r>
            <w:r w:rsidR="00DF429C">
              <w:rPr>
                <w:noProof/>
                <w:webHidden/>
              </w:rPr>
              <w:tab/>
            </w:r>
            <w:r w:rsidR="00DF429C">
              <w:rPr>
                <w:noProof/>
                <w:webHidden/>
              </w:rPr>
              <w:fldChar w:fldCharType="begin"/>
            </w:r>
            <w:r w:rsidR="00DF429C">
              <w:rPr>
                <w:noProof/>
                <w:webHidden/>
              </w:rPr>
              <w:instrText xml:space="preserve"> PAGEREF _Toc139285613 \h </w:instrText>
            </w:r>
            <w:r w:rsidR="00DF429C">
              <w:rPr>
                <w:noProof/>
                <w:webHidden/>
              </w:rPr>
            </w:r>
            <w:r w:rsidR="00DF429C">
              <w:rPr>
                <w:noProof/>
                <w:webHidden/>
              </w:rPr>
              <w:fldChar w:fldCharType="separate"/>
            </w:r>
            <w:r w:rsidR="00DF429C">
              <w:rPr>
                <w:noProof/>
                <w:webHidden/>
              </w:rPr>
              <w:t>11</w:t>
            </w:r>
            <w:r w:rsidR="00DF429C">
              <w:rPr>
                <w:noProof/>
                <w:webHidden/>
              </w:rPr>
              <w:fldChar w:fldCharType="end"/>
            </w:r>
          </w:hyperlink>
        </w:p>
        <w:p w14:paraId="4895F39B" w14:textId="77777777" w:rsidR="00DF429C" w:rsidRDefault="00692E00">
          <w:pPr>
            <w:pStyle w:val="TOC2"/>
            <w:rPr>
              <w:rFonts w:eastAsiaTheme="minorEastAsia" w:cstheme="minorBidi"/>
              <w:bCs w:val="0"/>
              <w:kern w:val="2"/>
              <w:sz w:val="24"/>
              <w:szCs w:val="24"/>
              <w14:ligatures w14:val="standardContextual"/>
            </w:rPr>
          </w:pPr>
          <w:hyperlink w:anchor="_Toc139285614" w:history="1">
            <w:r w:rsidR="00DF429C" w:rsidRPr="00122FDA">
              <w:rPr>
                <w:rStyle w:val="Hyperlink"/>
                <w:rFonts w:eastAsiaTheme="majorEastAsia"/>
              </w:rPr>
              <w:t>DOCUMENT TRACEABILITY MATRIX (DTM) USAGE</w:t>
            </w:r>
            <w:r w:rsidR="00DF429C">
              <w:rPr>
                <w:webHidden/>
              </w:rPr>
              <w:tab/>
            </w:r>
            <w:r w:rsidR="00DF429C">
              <w:rPr>
                <w:webHidden/>
              </w:rPr>
              <w:fldChar w:fldCharType="begin"/>
            </w:r>
            <w:r w:rsidR="00DF429C">
              <w:rPr>
                <w:webHidden/>
              </w:rPr>
              <w:instrText xml:space="preserve"> PAGEREF _Toc139285614 \h </w:instrText>
            </w:r>
            <w:r w:rsidR="00DF429C">
              <w:rPr>
                <w:webHidden/>
              </w:rPr>
            </w:r>
            <w:r w:rsidR="00DF429C">
              <w:rPr>
                <w:webHidden/>
              </w:rPr>
              <w:fldChar w:fldCharType="separate"/>
            </w:r>
            <w:r w:rsidR="00DF429C">
              <w:rPr>
                <w:webHidden/>
              </w:rPr>
              <w:t>11</w:t>
            </w:r>
            <w:r w:rsidR="00DF429C">
              <w:rPr>
                <w:webHidden/>
              </w:rPr>
              <w:fldChar w:fldCharType="end"/>
            </w:r>
          </w:hyperlink>
        </w:p>
        <w:p w14:paraId="3BAF4B43" w14:textId="77777777" w:rsidR="00DF429C" w:rsidRDefault="00692E00">
          <w:pPr>
            <w:pStyle w:val="TOC2"/>
            <w:rPr>
              <w:rFonts w:eastAsiaTheme="minorEastAsia" w:cstheme="minorBidi"/>
              <w:bCs w:val="0"/>
              <w:kern w:val="2"/>
              <w:sz w:val="24"/>
              <w:szCs w:val="24"/>
              <w14:ligatures w14:val="standardContextual"/>
            </w:rPr>
          </w:pPr>
          <w:hyperlink w:anchor="_Toc139285615" w:history="1">
            <w:r w:rsidR="00DF429C" w:rsidRPr="00122FDA">
              <w:rPr>
                <w:rStyle w:val="Hyperlink"/>
                <w:rFonts w:eastAsiaTheme="majorEastAsia"/>
              </w:rPr>
              <w:t>Access Control [AC] Family</w:t>
            </w:r>
            <w:r w:rsidR="00DF429C">
              <w:rPr>
                <w:webHidden/>
              </w:rPr>
              <w:tab/>
            </w:r>
            <w:r w:rsidR="00DF429C">
              <w:rPr>
                <w:webHidden/>
              </w:rPr>
              <w:fldChar w:fldCharType="begin"/>
            </w:r>
            <w:r w:rsidR="00DF429C">
              <w:rPr>
                <w:webHidden/>
              </w:rPr>
              <w:instrText xml:space="preserve"> PAGEREF _Toc139285615 \h </w:instrText>
            </w:r>
            <w:r w:rsidR="00DF429C">
              <w:rPr>
                <w:webHidden/>
              </w:rPr>
            </w:r>
            <w:r w:rsidR="00DF429C">
              <w:rPr>
                <w:webHidden/>
              </w:rPr>
              <w:fldChar w:fldCharType="separate"/>
            </w:r>
            <w:r w:rsidR="00DF429C">
              <w:rPr>
                <w:webHidden/>
              </w:rPr>
              <w:t>12</w:t>
            </w:r>
            <w:r w:rsidR="00DF429C">
              <w:rPr>
                <w:webHidden/>
              </w:rPr>
              <w:fldChar w:fldCharType="end"/>
            </w:r>
          </w:hyperlink>
        </w:p>
        <w:p w14:paraId="4EE72DE5" w14:textId="77777777" w:rsidR="00DF429C" w:rsidRDefault="00692E00">
          <w:pPr>
            <w:pStyle w:val="TOC2"/>
            <w:rPr>
              <w:rFonts w:eastAsiaTheme="minorEastAsia" w:cstheme="minorBidi"/>
              <w:bCs w:val="0"/>
              <w:kern w:val="2"/>
              <w:sz w:val="24"/>
              <w:szCs w:val="24"/>
              <w14:ligatures w14:val="standardContextual"/>
            </w:rPr>
          </w:pPr>
          <w:hyperlink w:anchor="_Toc139285616" w:history="1">
            <w:r w:rsidR="00DF429C" w:rsidRPr="00122FDA">
              <w:rPr>
                <w:rStyle w:val="Hyperlink"/>
                <w:rFonts w:eastAsiaTheme="majorEastAsia"/>
              </w:rPr>
              <w:t>Awareness &amp; Training [AT] Family</w:t>
            </w:r>
            <w:r w:rsidR="00DF429C">
              <w:rPr>
                <w:webHidden/>
              </w:rPr>
              <w:tab/>
            </w:r>
            <w:r w:rsidR="00DF429C">
              <w:rPr>
                <w:webHidden/>
              </w:rPr>
              <w:fldChar w:fldCharType="begin"/>
            </w:r>
            <w:r w:rsidR="00DF429C">
              <w:rPr>
                <w:webHidden/>
              </w:rPr>
              <w:instrText xml:space="preserve"> PAGEREF _Toc139285616 \h </w:instrText>
            </w:r>
            <w:r w:rsidR="00DF429C">
              <w:rPr>
                <w:webHidden/>
              </w:rPr>
            </w:r>
            <w:r w:rsidR="00DF429C">
              <w:rPr>
                <w:webHidden/>
              </w:rPr>
              <w:fldChar w:fldCharType="separate"/>
            </w:r>
            <w:r w:rsidR="00DF429C">
              <w:rPr>
                <w:webHidden/>
              </w:rPr>
              <w:t>34</w:t>
            </w:r>
            <w:r w:rsidR="00DF429C">
              <w:rPr>
                <w:webHidden/>
              </w:rPr>
              <w:fldChar w:fldCharType="end"/>
            </w:r>
          </w:hyperlink>
        </w:p>
        <w:p w14:paraId="15D87AE4" w14:textId="77777777" w:rsidR="00DF429C" w:rsidRDefault="00692E00">
          <w:pPr>
            <w:pStyle w:val="TOC2"/>
            <w:rPr>
              <w:rFonts w:eastAsiaTheme="minorEastAsia" w:cstheme="minorBidi"/>
              <w:bCs w:val="0"/>
              <w:kern w:val="2"/>
              <w:sz w:val="24"/>
              <w:szCs w:val="24"/>
              <w14:ligatures w14:val="standardContextual"/>
            </w:rPr>
          </w:pPr>
          <w:hyperlink w:anchor="_Toc139285617" w:history="1">
            <w:r w:rsidR="00DF429C" w:rsidRPr="00122FDA">
              <w:rPr>
                <w:rStyle w:val="Hyperlink"/>
                <w:rFonts w:eastAsiaTheme="majorEastAsia"/>
              </w:rPr>
              <w:t>Audit &amp; Accountability [AU] Family</w:t>
            </w:r>
            <w:r w:rsidR="00DF429C">
              <w:rPr>
                <w:webHidden/>
              </w:rPr>
              <w:tab/>
            </w:r>
            <w:r w:rsidR="00DF429C">
              <w:rPr>
                <w:webHidden/>
              </w:rPr>
              <w:fldChar w:fldCharType="begin"/>
            </w:r>
            <w:r w:rsidR="00DF429C">
              <w:rPr>
                <w:webHidden/>
              </w:rPr>
              <w:instrText xml:space="preserve"> PAGEREF _Toc139285617 \h </w:instrText>
            </w:r>
            <w:r w:rsidR="00DF429C">
              <w:rPr>
                <w:webHidden/>
              </w:rPr>
            </w:r>
            <w:r w:rsidR="00DF429C">
              <w:rPr>
                <w:webHidden/>
              </w:rPr>
              <w:fldChar w:fldCharType="separate"/>
            </w:r>
            <w:r w:rsidR="00DF429C">
              <w:rPr>
                <w:webHidden/>
              </w:rPr>
              <w:t>37</w:t>
            </w:r>
            <w:r w:rsidR="00DF429C">
              <w:rPr>
                <w:webHidden/>
              </w:rPr>
              <w:fldChar w:fldCharType="end"/>
            </w:r>
          </w:hyperlink>
        </w:p>
        <w:p w14:paraId="2CEF485B" w14:textId="77777777" w:rsidR="00DF429C" w:rsidRDefault="00692E00">
          <w:pPr>
            <w:pStyle w:val="TOC2"/>
            <w:rPr>
              <w:rFonts w:eastAsiaTheme="minorEastAsia" w:cstheme="minorBidi"/>
              <w:bCs w:val="0"/>
              <w:kern w:val="2"/>
              <w:sz w:val="24"/>
              <w:szCs w:val="24"/>
              <w14:ligatures w14:val="standardContextual"/>
            </w:rPr>
          </w:pPr>
          <w:hyperlink w:anchor="_Toc139285618" w:history="1">
            <w:r w:rsidR="00DF429C" w:rsidRPr="00122FDA">
              <w:rPr>
                <w:rStyle w:val="Hyperlink"/>
                <w:rFonts w:eastAsiaTheme="majorEastAsia"/>
              </w:rPr>
              <w:t>Configuration Management [CM] Family</w:t>
            </w:r>
            <w:r w:rsidR="00DF429C">
              <w:rPr>
                <w:webHidden/>
              </w:rPr>
              <w:tab/>
            </w:r>
            <w:r w:rsidR="00DF429C">
              <w:rPr>
                <w:webHidden/>
              </w:rPr>
              <w:fldChar w:fldCharType="begin"/>
            </w:r>
            <w:r w:rsidR="00DF429C">
              <w:rPr>
                <w:webHidden/>
              </w:rPr>
              <w:instrText xml:space="preserve"> PAGEREF _Toc139285618 \h </w:instrText>
            </w:r>
            <w:r w:rsidR="00DF429C">
              <w:rPr>
                <w:webHidden/>
              </w:rPr>
            </w:r>
            <w:r w:rsidR="00DF429C">
              <w:rPr>
                <w:webHidden/>
              </w:rPr>
              <w:fldChar w:fldCharType="separate"/>
            </w:r>
            <w:r w:rsidR="00DF429C">
              <w:rPr>
                <w:webHidden/>
              </w:rPr>
              <w:t>46</w:t>
            </w:r>
            <w:r w:rsidR="00DF429C">
              <w:rPr>
                <w:webHidden/>
              </w:rPr>
              <w:fldChar w:fldCharType="end"/>
            </w:r>
          </w:hyperlink>
        </w:p>
        <w:p w14:paraId="72B7A87E" w14:textId="77777777" w:rsidR="00DF429C" w:rsidRDefault="00692E00">
          <w:pPr>
            <w:pStyle w:val="TOC2"/>
            <w:rPr>
              <w:rFonts w:eastAsiaTheme="minorEastAsia" w:cstheme="minorBidi"/>
              <w:bCs w:val="0"/>
              <w:kern w:val="2"/>
              <w:sz w:val="24"/>
              <w:szCs w:val="24"/>
              <w14:ligatures w14:val="standardContextual"/>
            </w:rPr>
          </w:pPr>
          <w:hyperlink w:anchor="_Toc139285619" w:history="1">
            <w:r w:rsidR="00DF429C" w:rsidRPr="00122FDA">
              <w:rPr>
                <w:rStyle w:val="Hyperlink"/>
                <w:rFonts w:eastAsiaTheme="majorEastAsia"/>
              </w:rPr>
              <w:t>Identification &amp; Authentication [IA] Family</w:t>
            </w:r>
            <w:r w:rsidR="00DF429C">
              <w:rPr>
                <w:webHidden/>
              </w:rPr>
              <w:tab/>
            </w:r>
            <w:r w:rsidR="00DF429C">
              <w:rPr>
                <w:webHidden/>
              </w:rPr>
              <w:fldChar w:fldCharType="begin"/>
            </w:r>
            <w:r w:rsidR="00DF429C">
              <w:rPr>
                <w:webHidden/>
              </w:rPr>
              <w:instrText xml:space="preserve"> PAGEREF _Toc139285619 \h </w:instrText>
            </w:r>
            <w:r w:rsidR="00DF429C">
              <w:rPr>
                <w:webHidden/>
              </w:rPr>
            </w:r>
            <w:r w:rsidR="00DF429C">
              <w:rPr>
                <w:webHidden/>
              </w:rPr>
              <w:fldChar w:fldCharType="separate"/>
            </w:r>
            <w:r w:rsidR="00DF429C">
              <w:rPr>
                <w:webHidden/>
              </w:rPr>
              <w:t>56</w:t>
            </w:r>
            <w:r w:rsidR="00DF429C">
              <w:rPr>
                <w:webHidden/>
              </w:rPr>
              <w:fldChar w:fldCharType="end"/>
            </w:r>
          </w:hyperlink>
        </w:p>
        <w:p w14:paraId="0AC7D706" w14:textId="77777777" w:rsidR="00DF429C" w:rsidRDefault="00692E00">
          <w:pPr>
            <w:pStyle w:val="TOC2"/>
            <w:rPr>
              <w:rFonts w:eastAsiaTheme="minorEastAsia" w:cstheme="minorBidi"/>
              <w:bCs w:val="0"/>
              <w:kern w:val="2"/>
              <w:sz w:val="24"/>
              <w:szCs w:val="24"/>
              <w14:ligatures w14:val="standardContextual"/>
            </w:rPr>
          </w:pPr>
          <w:hyperlink w:anchor="_Toc139285620" w:history="1">
            <w:r w:rsidR="00DF429C" w:rsidRPr="00122FDA">
              <w:rPr>
                <w:rStyle w:val="Hyperlink"/>
                <w:rFonts w:eastAsiaTheme="majorEastAsia"/>
              </w:rPr>
              <w:t>Incident Response [IR] Family</w:t>
            </w:r>
            <w:r w:rsidR="00DF429C">
              <w:rPr>
                <w:webHidden/>
              </w:rPr>
              <w:tab/>
            </w:r>
            <w:r w:rsidR="00DF429C">
              <w:rPr>
                <w:webHidden/>
              </w:rPr>
              <w:fldChar w:fldCharType="begin"/>
            </w:r>
            <w:r w:rsidR="00DF429C">
              <w:rPr>
                <w:webHidden/>
              </w:rPr>
              <w:instrText xml:space="preserve"> PAGEREF _Toc139285620 \h </w:instrText>
            </w:r>
            <w:r w:rsidR="00DF429C">
              <w:rPr>
                <w:webHidden/>
              </w:rPr>
            </w:r>
            <w:r w:rsidR="00DF429C">
              <w:rPr>
                <w:webHidden/>
              </w:rPr>
              <w:fldChar w:fldCharType="separate"/>
            </w:r>
            <w:r w:rsidR="00DF429C">
              <w:rPr>
                <w:webHidden/>
              </w:rPr>
              <w:t>67</w:t>
            </w:r>
            <w:r w:rsidR="00DF429C">
              <w:rPr>
                <w:webHidden/>
              </w:rPr>
              <w:fldChar w:fldCharType="end"/>
            </w:r>
          </w:hyperlink>
        </w:p>
        <w:p w14:paraId="2F90AE5D" w14:textId="77777777" w:rsidR="00DF429C" w:rsidRDefault="00692E00">
          <w:pPr>
            <w:pStyle w:val="TOC2"/>
            <w:rPr>
              <w:rFonts w:eastAsiaTheme="minorEastAsia" w:cstheme="minorBidi"/>
              <w:bCs w:val="0"/>
              <w:kern w:val="2"/>
              <w:sz w:val="24"/>
              <w:szCs w:val="24"/>
              <w14:ligatures w14:val="standardContextual"/>
            </w:rPr>
          </w:pPr>
          <w:hyperlink w:anchor="_Toc139285621" w:history="1">
            <w:r w:rsidR="00DF429C" w:rsidRPr="00122FDA">
              <w:rPr>
                <w:rStyle w:val="Hyperlink"/>
                <w:rFonts w:eastAsiaTheme="majorEastAsia"/>
              </w:rPr>
              <w:t>Maintenance [MA] Family</w:t>
            </w:r>
            <w:r w:rsidR="00DF429C">
              <w:rPr>
                <w:webHidden/>
              </w:rPr>
              <w:tab/>
            </w:r>
            <w:r w:rsidR="00DF429C">
              <w:rPr>
                <w:webHidden/>
              </w:rPr>
              <w:fldChar w:fldCharType="begin"/>
            </w:r>
            <w:r w:rsidR="00DF429C">
              <w:rPr>
                <w:webHidden/>
              </w:rPr>
              <w:instrText xml:space="preserve"> PAGEREF _Toc139285621 \h </w:instrText>
            </w:r>
            <w:r w:rsidR="00DF429C">
              <w:rPr>
                <w:webHidden/>
              </w:rPr>
            </w:r>
            <w:r w:rsidR="00DF429C">
              <w:rPr>
                <w:webHidden/>
              </w:rPr>
              <w:fldChar w:fldCharType="separate"/>
            </w:r>
            <w:r w:rsidR="00DF429C">
              <w:rPr>
                <w:webHidden/>
              </w:rPr>
              <w:t>70</w:t>
            </w:r>
            <w:r w:rsidR="00DF429C">
              <w:rPr>
                <w:webHidden/>
              </w:rPr>
              <w:fldChar w:fldCharType="end"/>
            </w:r>
          </w:hyperlink>
        </w:p>
        <w:p w14:paraId="5C7DED91" w14:textId="77777777" w:rsidR="00DF429C" w:rsidRDefault="00692E00">
          <w:pPr>
            <w:pStyle w:val="TOC2"/>
            <w:rPr>
              <w:rFonts w:eastAsiaTheme="minorEastAsia" w:cstheme="minorBidi"/>
              <w:bCs w:val="0"/>
              <w:kern w:val="2"/>
              <w:sz w:val="24"/>
              <w:szCs w:val="24"/>
              <w14:ligatures w14:val="standardContextual"/>
            </w:rPr>
          </w:pPr>
          <w:hyperlink w:anchor="_Toc139285622" w:history="1">
            <w:r w:rsidR="00DF429C" w:rsidRPr="00122FDA">
              <w:rPr>
                <w:rStyle w:val="Hyperlink"/>
                <w:rFonts w:eastAsiaTheme="majorEastAsia"/>
              </w:rPr>
              <w:t>Media Protection [MP] Family</w:t>
            </w:r>
            <w:r w:rsidR="00DF429C">
              <w:rPr>
                <w:webHidden/>
              </w:rPr>
              <w:tab/>
            </w:r>
            <w:r w:rsidR="00DF429C">
              <w:rPr>
                <w:webHidden/>
              </w:rPr>
              <w:fldChar w:fldCharType="begin"/>
            </w:r>
            <w:r w:rsidR="00DF429C">
              <w:rPr>
                <w:webHidden/>
              </w:rPr>
              <w:instrText xml:space="preserve"> PAGEREF _Toc139285622 \h </w:instrText>
            </w:r>
            <w:r w:rsidR="00DF429C">
              <w:rPr>
                <w:webHidden/>
              </w:rPr>
            </w:r>
            <w:r w:rsidR="00DF429C">
              <w:rPr>
                <w:webHidden/>
              </w:rPr>
              <w:fldChar w:fldCharType="separate"/>
            </w:r>
            <w:r w:rsidR="00DF429C">
              <w:rPr>
                <w:webHidden/>
              </w:rPr>
              <w:t>76</w:t>
            </w:r>
            <w:r w:rsidR="00DF429C">
              <w:rPr>
                <w:webHidden/>
              </w:rPr>
              <w:fldChar w:fldCharType="end"/>
            </w:r>
          </w:hyperlink>
        </w:p>
        <w:p w14:paraId="660FADF6" w14:textId="77777777" w:rsidR="00DF429C" w:rsidRDefault="00692E00">
          <w:pPr>
            <w:pStyle w:val="TOC2"/>
            <w:rPr>
              <w:rFonts w:eastAsiaTheme="minorEastAsia" w:cstheme="minorBidi"/>
              <w:bCs w:val="0"/>
              <w:kern w:val="2"/>
              <w:sz w:val="24"/>
              <w:szCs w:val="24"/>
              <w14:ligatures w14:val="standardContextual"/>
            </w:rPr>
          </w:pPr>
          <w:hyperlink w:anchor="_Toc139285623" w:history="1">
            <w:r w:rsidR="00DF429C" w:rsidRPr="00122FDA">
              <w:rPr>
                <w:rStyle w:val="Hyperlink"/>
                <w:rFonts w:eastAsiaTheme="majorEastAsia"/>
              </w:rPr>
              <w:t>Personnel Security [PS] Family</w:t>
            </w:r>
            <w:r w:rsidR="00DF429C">
              <w:rPr>
                <w:webHidden/>
              </w:rPr>
              <w:tab/>
            </w:r>
            <w:r w:rsidR="00DF429C">
              <w:rPr>
                <w:webHidden/>
              </w:rPr>
              <w:fldChar w:fldCharType="begin"/>
            </w:r>
            <w:r w:rsidR="00DF429C">
              <w:rPr>
                <w:webHidden/>
              </w:rPr>
              <w:instrText xml:space="preserve"> PAGEREF _Toc139285623 \h </w:instrText>
            </w:r>
            <w:r w:rsidR="00DF429C">
              <w:rPr>
                <w:webHidden/>
              </w:rPr>
            </w:r>
            <w:r w:rsidR="00DF429C">
              <w:rPr>
                <w:webHidden/>
              </w:rPr>
              <w:fldChar w:fldCharType="separate"/>
            </w:r>
            <w:r w:rsidR="00DF429C">
              <w:rPr>
                <w:webHidden/>
              </w:rPr>
              <w:t>85</w:t>
            </w:r>
            <w:r w:rsidR="00DF429C">
              <w:rPr>
                <w:webHidden/>
              </w:rPr>
              <w:fldChar w:fldCharType="end"/>
            </w:r>
          </w:hyperlink>
        </w:p>
        <w:p w14:paraId="0291B1DA" w14:textId="77777777" w:rsidR="00DF429C" w:rsidRDefault="00692E00">
          <w:pPr>
            <w:pStyle w:val="TOC2"/>
            <w:rPr>
              <w:rFonts w:eastAsiaTheme="minorEastAsia" w:cstheme="minorBidi"/>
              <w:bCs w:val="0"/>
              <w:kern w:val="2"/>
              <w:sz w:val="24"/>
              <w:szCs w:val="24"/>
              <w14:ligatures w14:val="standardContextual"/>
            </w:rPr>
          </w:pPr>
          <w:hyperlink w:anchor="_Toc139285624" w:history="1">
            <w:r w:rsidR="00DF429C" w:rsidRPr="00122FDA">
              <w:rPr>
                <w:rStyle w:val="Hyperlink"/>
                <w:rFonts w:eastAsiaTheme="majorEastAsia"/>
              </w:rPr>
              <w:t>Physical Environment [PE] Family</w:t>
            </w:r>
            <w:r w:rsidR="00DF429C">
              <w:rPr>
                <w:webHidden/>
              </w:rPr>
              <w:tab/>
            </w:r>
            <w:r w:rsidR="00DF429C">
              <w:rPr>
                <w:webHidden/>
              </w:rPr>
              <w:fldChar w:fldCharType="begin"/>
            </w:r>
            <w:r w:rsidR="00DF429C">
              <w:rPr>
                <w:webHidden/>
              </w:rPr>
              <w:instrText xml:space="preserve"> PAGEREF _Toc139285624 \h </w:instrText>
            </w:r>
            <w:r w:rsidR="00DF429C">
              <w:rPr>
                <w:webHidden/>
              </w:rPr>
            </w:r>
            <w:r w:rsidR="00DF429C">
              <w:rPr>
                <w:webHidden/>
              </w:rPr>
              <w:fldChar w:fldCharType="separate"/>
            </w:r>
            <w:r w:rsidR="00DF429C">
              <w:rPr>
                <w:webHidden/>
              </w:rPr>
              <w:t>87</w:t>
            </w:r>
            <w:r w:rsidR="00DF429C">
              <w:rPr>
                <w:webHidden/>
              </w:rPr>
              <w:fldChar w:fldCharType="end"/>
            </w:r>
          </w:hyperlink>
        </w:p>
        <w:p w14:paraId="2A60B8DC" w14:textId="77777777" w:rsidR="00DF429C" w:rsidRDefault="00692E00">
          <w:pPr>
            <w:pStyle w:val="TOC2"/>
            <w:rPr>
              <w:rFonts w:eastAsiaTheme="minorEastAsia" w:cstheme="minorBidi"/>
              <w:bCs w:val="0"/>
              <w:kern w:val="2"/>
              <w:sz w:val="24"/>
              <w:szCs w:val="24"/>
              <w14:ligatures w14:val="standardContextual"/>
            </w:rPr>
          </w:pPr>
          <w:hyperlink w:anchor="_Toc139285625" w:history="1">
            <w:r w:rsidR="00DF429C" w:rsidRPr="00122FDA">
              <w:rPr>
                <w:rStyle w:val="Hyperlink"/>
                <w:rFonts w:eastAsiaTheme="majorEastAsia"/>
              </w:rPr>
              <w:t>Risk Assessment [RA] Family</w:t>
            </w:r>
            <w:r w:rsidR="00DF429C">
              <w:rPr>
                <w:webHidden/>
              </w:rPr>
              <w:tab/>
            </w:r>
            <w:r w:rsidR="00DF429C">
              <w:rPr>
                <w:webHidden/>
              </w:rPr>
              <w:fldChar w:fldCharType="begin"/>
            </w:r>
            <w:r w:rsidR="00DF429C">
              <w:rPr>
                <w:webHidden/>
              </w:rPr>
              <w:instrText xml:space="preserve"> PAGEREF _Toc139285625 \h </w:instrText>
            </w:r>
            <w:r w:rsidR="00DF429C">
              <w:rPr>
                <w:webHidden/>
              </w:rPr>
            </w:r>
            <w:r w:rsidR="00DF429C">
              <w:rPr>
                <w:webHidden/>
              </w:rPr>
              <w:fldChar w:fldCharType="separate"/>
            </w:r>
            <w:r w:rsidR="00DF429C">
              <w:rPr>
                <w:webHidden/>
              </w:rPr>
              <w:t>93</w:t>
            </w:r>
            <w:r w:rsidR="00DF429C">
              <w:rPr>
                <w:webHidden/>
              </w:rPr>
              <w:fldChar w:fldCharType="end"/>
            </w:r>
          </w:hyperlink>
        </w:p>
        <w:p w14:paraId="5BA0A065" w14:textId="77777777" w:rsidR="00DF429C" w:rsidRDefault="00692E00">
          <w:pPr>
            <w:pStyle w:val="TOC2"/>
            <w:rPr>
              <w:rFonts w:eastAsiaTheme="minorEastAsia" w:cstheme="minorBidi"/>
              <w:bCs w:val="0"/>
              <w:kern w:val="2"/>
              <w:sz w:val="24"/>
              <w:szCs w:val="24"/>
              <w14:ligatures w14:val="standardContextual"/>
            </w:rPr>
          </w:pPr>
          <w:hyperlink w:anchor="_Toc139285626" w:history="1">
            <w:r w:rsidR="00DF429C" w:rsidRPr="00122FDA">
              <w:rPr>
                <w:rStyle w:val="Hyperlink"/>
                <w:rFonts w:eastAsiaTheme="majorEastAsia"/>
              </w:rPr>
              <w:t>Security Assessment [CA] Family</w:t>
            </w:r>
            <w:r w:rsidR="00DF429C">
              <w:rPr>
                <w:webHidden/>
              </w:rPr>
              <w:tab/>
            </w:r>
            <w:r w:rsidR="00DF429C">
              <w:rPr>
                <w:webHidden/>
              </w:rPr>
              <w:fldChar w:fldCharType="begin"/>
            </w:r>
            <w:r w:rsidR="00DF429C">
              <w:rPr>
                <w:webHidden/>
              </w:rPr>
              <w:instrText xml:space="preserve"> PAGEREF _Toc139285626 \h </w:instrText>
            </w:r>
            <w:r w:rsidR="00DF429C">
              <w:rPr>
                <w:webHidden/>
              </w:rPr>
            </w:r>
            <w:r w:rsidR="00DF429C">
              <w:rPr>
                <w:webHidden/>
              </w:rPr>
              <w:fldChar w:fldCharType="separate"/>
            </w:r>
            <w:r w:rsidR="00DF429C">
              <w:rPr>
                <w:webHidden/>
              </w:rPr>
              <w:t>96</w:t>
            </w:r>
            <w:r w:rsidR="00DF429C">
              <w:rPr>
                <w:webHidden/>
              </w:rPr>
              <w:fldChar w:fldCharType="end"/>
            </w:r>
          </w:hyperlink>
        </w:p>
        <w:p w14:paraId="3C3636AE" w14:textId="77777777" w:rsidR="00DF429C" w:rsidRDefault="00692E00">
          <w:pPr>
            <w:pStyle w:val="TOC2"/>
            <w:rPr>
              <w:rFonts w:eastAsiaTheme="minorEastAsia" w:cstheme="minorBidi"/>
              <w:bCs w:val="0"/>
              <w:kern w:val="2"/>
              <w:sz w:val="24"/>
              <w:szCs w:val="24"/>
              <w14:ligatures w14:val="standardContextual"/>
            </w:rPr>
          </w:pPr>
          <w:hyperlink w:anchor="_Toc139285627" w:history="1">
            <w:r w:rsidR="00DF429C" w:rsidRPr="00122FDA">
              <w:rPr>
                <w:rStyle w:val="Hyperlink"/>
                <w:rFonts w:eastAsiaTheme="majorEastAsia"/>
              </w:rPr>
              <w:t>System and Communications Protection [SC] Family</w:t>
            </w:r>
            <w:r w:rsidR="00DF429C">
              <w:rPr>
                <w:webHidden/>
              </w:rPr>
              <w:tab/>
            </w:r>
            <w:r w:rsidR="00DF429C">
              <w:rPr>
                <w:webHidden/>
              </w:rPr>
              <w:fldChar w:fldCharType="begin"/>
            </w:r>
            <w:r w:rsidR="00DF429C">
              <w:rPr>
                <w:webHidden/>
              </w:rPr>
              <w:instrText xml:space="preserve"> PAGEREF _Toc139285627 \h </w:instrText>
            </w:r>
            <w:r w:rsidR="00DF429C">
              <w:rPr>
                <w:webHidden/>
              </w:rPr>
            </w:r>
            <w:r w:rsidR="00DF429C">
              <w:rPr>
                <w:webHidden/>
              </w:rPr>
              <w:fldChar w:fldCharType="separate"/>
            </w:r>
            <w:r w:rsidR="00DF429C">
              <w:rPr>
                <w:webHidden/>
              </w:rPr>
              <w:t>100</w:t>
            </w:r>
            <w:r w:rsidR="00DF429C">
              <w:rPr>
                <w:webHidden/>
              </w:rPr>
              <w:fldChar w:fldCharType="end"/>
            </w:r>
          </w:hyperlink>
        </w:p>
        <w:p w14:paraId="06DC91F2" w14:textId="77777777" w:rsidR="00DF429C" w:rsidRDefault="00692E00">
          <w:pPr>
            <w:pStyle w:val="TOC2"/>
            <w:rPr>
              <w:rFonts w:eastAsiaTheme="minorEastAsia" w:cstheme="minorBidi"/>
              <w:bCs w:val="0"/>
              <w:kern w:val="2"/>
              <w:sz w:val="24"/>
              <w:szCs w:val="24"/>
              <w14:ligatures w14:val="standardContextual"/>
            </w:rPr>
          </w:pPr>
          <w:hyperlink w:anchor="_Toc139285628" w:history="1">
            <w:r w:rsidR="00DF429C" w:rsidRPr="00122FDA">
              <w:rPr>
                <w:rStyle w:val="Hyperlink"/>
                <w:rFonts w:eastAsiaTheme="majorEastAsia"/>
              </w:rPr>
              <w:t>System and Information Integrity [SI] Family</w:t>
            </w:r>
            <w:r w:rsidR="00DF429C">
              <w:rPr>
                <w:webHidden/>
              </w:rPr>
              <w:tab/>
            </w:r>
            <w:r w:rsidR="00DF429C">
              <w:rPr>
                <w:webHidden/>
              </w:rPr>
              <w:fldChar w:fldCharType="begin"/>
            </w:r>
            <w:r w:rsidR="00DF429C">
              <w:rPr>
                <w:webHidden/>
              </w:rPr>
              <w:instrText xml:space="preserve"> PAGEREF _Toc139285628 \h </w:instrText>
            </w:r>
            <w:r w:rsidR="00DF429C">
              <w:rPr>
                <w:webHidden/>
              </w:rPr>
            </w:r>
            <w:r w:rsidR="00DF429C">
              <w:rPr>
                <w:webHidden/>
              </w:rPr>
              <w:fldChar w:fldCharType="separate"/>
            </w:r>
            <w:r w:rsidR="00DF429C">
              <w:rPr>
                <w:webHidden/>
              </w:rPr>
              <w:t>116</w:t>
            </w:r>
            <w:r w:rsidR="00DF429C">
              <w:rPr>
                <w:webHidden/>
              </w:rPr>
              <w:fldChar w:fldCharType="end"/>
            </w:r>
          </w:hyperlink>
        </w:p>
        <w:p w14:paraId="56D7B77F" w14:textId="77777777" w:rsidR="00DF429C" w:rsidRDefault="00692E00">
          <w:pPr>
            <w:pStyle w:val="TOC1"/>
            <w:rPr>
              <w:rFonts w:eastAsiaTheme="minorEastAsia" w:cstheme="minorBidi"/>
              <w:b w:val="0"/>
              <w:bCs w:val="0"/>
              <w:i w:val="0"/>
              <w:iCs w:val="0"/>
              <w:noProof/>
              <w:kern w:val="2"/>
              <w14:ligatures w14:val="standardContextual"/>
            </w:rPr>
          </w:pPr>
          <w:hyperlink w:anchor="_Toc139285629" w:history="1">
            <w:r w:rsidR="00DF429C" w:rsidRPr="00122FDA">
              <w:rPr>
                <w:rStyle w:val="Hyperlink"/>
                <w:rFonts w:eastAsiaTheme="majorEastAsia"/>
                <w:noProof/>
                <w14:scene3d>
                  <w14:camera w14:prst="orthographicFront"/>
                  <w14:lightRig w14:rig="threePt" w14:dir="t">
                    <w14:rot w14:lat="0" w14:lon="0" w14:rev="0"/>
                  </w14:lightRig>
                </w14:scene3d>
              </w:rPr>
              <w:t>Appendix C.</w:t>
            </w:r>
            <w:r w:rsidR="00DF429C">
              <w:rPr>
                <w:rFonts w:eastAsiaTheme="minorEastAsia" w:cstheme="minorBidi"/>
                <w:b w:val="0"/>
                <w:bCs w:val="0"/>
                <w:i w:val="0"/>
                <w:iCs w:val="0"/>
                <w:noProof/>
                <w:kern w:val="2"/>
                <w14:ligatures w14:val="standardContextual"/>
              </w:rPr>
              <w:tab/>
            </w:r>
            <w:r w:rsidR="00DF429C" w:rsidRPr="00122FDA">
              <w:rPr>
                <w:rStyle w:val="Hyperlink"/>
                <w:rFonts w:eastAsiaTheme="majorEastAsia"/>
                <w:noProof/>
              </w:rPr>
              <w:t>Non-Federal Organization Controls</w:t>
            </w:r>
            <w:r w:rsidR="00DF429C">
              <w:rPr>
                <w:noProof/>
                <w:webHidden/>
              </w:rPr>
              <w:tab/>
            </w:r>
            <w:r w:rsidR="00DF429C">
              <w:rPr>
                <w:noProof/>
                <w:webHidden/>
              </w:rPr>
              <w:fldChar w:fldCharType="begin"/>
            </w:r>
            <w:r w:rsidR="00DF429C">
              <w:rPr>
                <w:noProof/>
                <w:webHidden/>
              </w:rPr>
              <w:instrText xml:space="preserve"> PAGEREF _Toc139285629 \h </w:instrText>
            </w:r>
            <w:r w:rsidR="00DF429C">
              <w:rPr>
                <w:noProof/>
                <w:webHidden/>
              </w:rPr>
            </w:r>
            <w:r w:rsidR="00DF429C">
              <w:rPr>
                <w:noProof/>
                <w:webHidden/>
              </w:rPr>
              <w:fldChar w:fldCharType="separate"/>
            </w:r>
            <w:r w:rsidR="00DF429C">
              <w:rPr>
                <w:noProof/>
                <w:webHidden/>
              </w:rPr>
              <w:t>123</w:t>
            </w:r>
            <w:r w:rsidR="00DF429C">
              <w:rPr>
                <w:noProof/>
                <w:webHidden/>
              </w:rPr>
              <w:fldChar w:fldCharType="end"/>
            </w:r>
          </w:hyperlink>
        </w:p>
        <w:p w14:paraId="2CA76106" w14:textId="77777777" w:rsidR="00DF429C" w:rsidRDefault="00692E00">
          <w:pPr>
            <w:pStyle w:val="TOC2"/>
            <w:rPr>
              <w:rFonts w:eastAsiaTheme="minorEastAsia" w:cstheme="minorBidi"/>
              <w:bCs w:val="0"/>
              <w:kern w:val="2"/>
              <w:sz w:val="24"/>
              <w:szCs w:val="24"/>
              <w14:ligatures w14:val="standardContextual"/>
            </w:rPr>
          </w:pPr>
          <w:hyperlink w:anchor="_Toc139285630" w:history="1">
            <w:r w:rsidR="00DF429C" w:rsidRPr="00122FDA">
              <w:rPr>
                <w:rStyle w:val="Hyperlink"/>
                <w:rFonts w:eastAsiaTheme="majorEastAsia"/>
              </w:rPr>
              <w:t>Access Control [AC] Family</w:t>
            </w:r>
            <w:r w:rsidR="00DF429C">
              <w:rPr>
                <w:webHidden/>
              </w:rPr>
              <w:tab/>
            </w:r>
            <w:r w:rsidR="00DF429C">
              <w:rPr>
                <w:webHidden/>
              </w:rPr>
              <w:fldChar w:fldCharType="begin"/>
            </w:r>
            <w:r w:rsidR="00DF429C">
              <w:rPr>
                <w:webHidden/>
              </w:rPr>
              <w:instrText xml:space="preserve"> PAGEREF _Toc139285630 \h </w:instrText>
            </w:r>
            <w:r w:rsidR="00DF429C">
              <w:rPr>
                <w:webHidden/>
              </w:rPr>
            </w:r>
            <w:r w:rsidR="00DF429C">
              <w:rPr>
                <w:webHidden/>
              </w:rPr>
              <w:fldChar w:fldCharType="separate"/>
            </w:r>
            <w:r w:rsidR="00DF429C">
              <w:rPr>
                <w:webHidden/>
              </w:rPr>
              <w:t>123</w:t>
            </w:r>
            <w:r w:rsidR="00DF429C">
              <w:rPr>
                <w:webHidden/>
              </w:rPr>
              <w:fldChar w:fldCharType="end"/>
            </w:r>
          </w:hyperlink>
        </w:p>
        <w:p w14:paraId="2C41ED83" w14:textId="77777777" w:rsidR="00DF429C" w:rsidRDefault="00692E00">
          <w:pPr>
            <w:pStyle w:val="TOC2"/>
            <w:rPr>
              <w:rFonts w:eastAsiaTheme="minorEastAsia" w:cstheme="minorBidi"/>
              <w:bCs w:val="0"/>
              <w:kern w:val="2"/>
              <w:sz w:val="24"/>
              <w:szCs w:val="24"/>
              <w14:ligatures w14:val="standardContextual"/>
            </w:rPr>
          </w:pPr>
          <w:hyperlink w:anchor="_Toc139285631" w:history="1">
            <w:r w:rsidR="00DF429C" w:rsidRPr="00122FDA">
              <w:rPr>
                <w:rStyle w:val="Hyperlink"/>
                <w:rFonts w:eastAsiaTheme="majorEastAsia"/>
              </w:rPr>
              <w:t>Awareness &amp; Training [AT] Family</w:t>
            </w:r>
            <w:r w:rsidR="00DF429C">
              <w:rPr>
                <w:webHidden/>
              </w:rPr>
              <w:tab/>
            </w:r>
            <w:r w:rsidR="00DF429C">
              <w:rPr>
                <w:webHidden/>
              </w:rPr>
              <w:fldChar w:fldCharType="begin"/>
            </w:r>
            <w:r w:rsidR="00DF429C">
              <w:rPr>
                <w:webHidden/>
              </w:rPr>
              <w:instrText xml:space="preserve"> PAGEREF _Toc139285631 \h </w:instrText>
            </w:r>
            <w:r w:rsidR="00DF429C">
              <w:rPr>
                <w:webHidden/>
              </w:rPr>
            </w:r>
            <w:r w:rsidR="00DF429C">
              <w:rPr>
                <w:webHidden/>
              </w:rPr>
              <w:fldChar w:fldCharType="separate"/>
            </w:r>
            <w:r w:rsidR="00DF429C">
              <w:rPr>
                <w:webHidden/>
              </w:rPr>
              <w:t>123</w:t>
            </w:r>
            <w:r w:rsidR="00DF429C">
              <w:rPr>
                <w:webHidden/>
              </w:rPr>
              <w:fldChar w:fldCharType="end"/>
            </w:r>
          </w:hyperlink>
        </w:p>
        <w:p w14:paraId="78417541" w14:textId="77777777" w:rsidR="00DF429C" w:rsidRDefault="00692E00">
          <w:pPr>
            <w:pStyle w:val="TOC2"/>
            <w:rPr>
              <w:rFonts w:eastAsiaTheme="minorEastAsia" w:cstheme="minorBidi"/>
              <w:bCs w:val="0"/>
              <w:kern w:val="2"/>
              <w:sz w:val="24"/>
              <w:szCs w:val="24"/>
              <w14:ligatures w14:val="standardContextual"/>
            </w:rPr>
          </w:pPr>
          <w:hyperlink w:anchor="_Toc139285632" w:history="1">
            <w:r w:rsidR="00DF429C" w:rsidRPr="00122FDA">
              <w:rPr>
                <w:rStyle w:val="Hyperlink"/>
                <w:rFonts w:eastAsiaTheme="majorEastAsia"/>
              </w:rPr>
              <w:t>Audit and Accountability [AU] Family</w:t>
            </w:r>
            <w:r w:rsidR="00DF429C">
              <w:rPr>
                <w:webHidden/>
              </w:rPr>
              <w:tab/>
            </w:r>
            <w:r w:rsidR="00DF429C">
              <w:rPr>
                <w:webHidden/>
              </w:rPr>
              <w:fldChar w:fldCharType="begin"/>
            </w:r>
            <w:r w:rsidR="00DF429C">
              <w:rPr>
                <w:webHidden/>
              </w:rPr>
              <w:instrText xml:space="preserve"> PAGEREF _Toc139285632 \h </w:instrText>
            </w:r>
            <w:r w:rsidR="00DF429C">
              <w:rPr>
                <w:webHidden/>
              </w:rPr>
            </w:r>
            <w:r w:rsidR="00DF429C">
              <w:rPr>
                <w:webHidden/>
              </w:rPr>
              <w:fldChar w:fldCharType="separate"/>
            </w:r>
            <w:r w:rsidR="00DF429C">
              <w:rPr>
                <w:webHidden/>
              </w:rPr>
              <w:t>123</w:t>
            </w:r>
            <w:r w:rsidR="00DF429C">
              <w:rPr>
                <w:webHidden/>
              </w:rPr>
              <w:fldChar w:fldCharType="end"/>
            </w:r>
          </w:hyperlink>
        </w:p>
        <w:p w14:paraId="023C4770" w14:textId="77777777" w:rsidR="00DF429C" w:rsidRDefault="00692E00">
          <w:pPr>
            <w:pStyle w:val="TOC2"/>
            <w:rPr>
              <w:rFonts w:eastAsiaTheme="minorEastAsia" w:cstheme="minorBidi"/>
              <w:bCs w:val="0"/>
              <w:kern w:val="2"/>
              <w:sz w:val="24"/>
              <w:szCs w:val="24"/>
              <w14:ligatures w14:val="standardContextual"/>
            </w:rPr>
          </w:pPr>
          <w:hyperlink w:anchor="_Toc139285633" w:history="1">
            <w:r w:rsidR="00DF429C" w:rsidRPr="00122FDA">
              <w:rPr>
                <w:rStyle w:val="Hyperlink"/>
                <w:rFonts w:eastAsiaTheme="majorEastAsia"/>
              </w:rPr>
              <w:t>Assessment, Authorization, and Monitoring [CA] Family</w:t>
            </w:r>
            <w:r w:rsidR="00DF429C">
              <w:rPr>
                <w:webHidden/>
              </w:rPr>
              <w:tab/>
            </w:r>
            <w:r w:rsidR="00DF429C">
              <w:rPr>
                <w:webHidden/>
              </w:rPr>
              <w:fldChar w:fldCharType="begin"/>
            </w:r>
            <w:r w:rsidR="00DF429C">
              <w:rPr>
                <w:webHidden/>
              </w:rPr>
              <w:instrText xml:space="preserve"> PAGEREF _Toc139285633 \h </w:instrText>
            </w:r>
            <w:r w:rsidR="00DF429C">
              <w:rPr>
                <w:webHidden/>
              </w:rPr>
            </w:r>
            <w:r w:rsidR="00DF429C">
              <w:rPr>
                <w:webHidden/>
              </w:rPr>
              <w:fldChar w:fldCharType="separate"/>
            </w:r>
            <w:r w:rsidR="00DF429C">
              <w:rPr>
                <w:webHidden/>
              </w:rPr>
              <w:t>123</w:t>
            </w:r>
            <w:r w:rsidR="00DF429C">
              <w:rPr>
                <w:webHidden/>
              </w:rPr>
              <w:fldChar w:fldCharType="end"/>
            </w:r>
          </w:hyperlink>
        </w:p>
        <w:p w14:paraId="5D8D3AE0" w14:textId="77777777" w:rsidR="00DF429C" w:rsidRDefault="00692E00">
          <w:pPr>
            <w:pStyle w:val="TOC2"/>
            <w:rPr>
              <w:rFonts w:eastAsiaTheme="minorEastAsia" w:cstheme="minorBidi"/>
              <w:bCs w:val="0"/>
              <w:kern w:val="2"/>
              <w:sz w:val="24"/>
              <w:szCs w:val="24"/>
              <w14:ligatures w14:val="standardContextual"/>
            </w:rPr>
          </w:pPr>
          <w:hyperlink w:anchor="_Toc139285634" w:history="1">
            <w:r w:rsidR="00DF429C" w:rsidRPr="00122FDA">
              <w:rPr>
                <w:rStyle w:val="Hyperlink"/>
                <w:rFonts w:eastAsiaTheme="majorEastAsia"/>
              </w:rPr>
              <w:t>Configuration Management [CM] Family</w:t>
            </w:r>
            <w:r w:rsidR="00DF429C">
              <w:rPr>
                <w:webHidden/>
              </w:rPr>
              <w:tab/>
            </w:r>
            <w:r w:rsidR="00DF429C">
              <w:rPr>
                <w:webHidden/>
              </w:rPr>
              <w:fldChar w:fldCharType="begin"/>
            </w:r>
            <w:r w:rsidR="00DF429C">
              <w:rPr>
                <w:webHidden/>
              </w:rPr>
              <w:instrText xml:space="preserve"> PAGEREF _Toc139285634 \h </w:instrText>
            </w:r>
            <w:r w:rsidR="00DF429C">
              <w:rPr>
                <w:webHidden/>
              </w:rPr>
            </w:r>
            <w:r w:rsidR="00DF429C">
              <w:rPr>
                <w:webHidden/>
              </w:rPr>
              <w:fldChar w:fldCharType="separate"/>
            </w:r>
            <w:r w:rsidR="00DF429C">
              <w:rPr>
                <w:webHidden/>
              </w:rPr>
              <w:t>124</w:t>
            </w:r>
            <w:r w:rsidR="00DF429C">
              <w:rPr>
                <w:webHidden/>
              </w:rPr>
              <w:fldChar w:fldCharType="end"/>
            </w:r>
          </w:hyperlink>
        </w:p>
        <w:p w14:paraId="0E187D25" w14:textId="77777777" w:rsidR="00DF429C" w:rsidRDefault="00692E00">
          <w:pPr>
            <w:pStyle w:val="TOC2"/>
            <w:rPr>
              <w:rFonts w:eastAsiaTheme="minorEastAsia" w:cstheme="minorBidi"/>
              <w:bCs w:val="0"/>
              <w:kern w:val="2"/>
              <w:sz w:val="24"/>
              <w:szCs w:val="24"/>
              <w14:ligatures w14:val="standardContextual"/>
            </w:rPr>
          </w:pPr>
          <w:hyperlink w:anchor="_Toc139285635" w:history="1">
            <w:r w:rsidR="00DF429C" w:rsidRPr="00122FDA">
              <w:rPr>
                <w:rStyle w:val="Hyperlink"/>
                <w:rFonts w:eastAsiaTheme="majorEastAsia"/>
              </w:rPr>
              <w:t>Identification and Authentication [IA] Family</w:t>
            </w:r>
            <w:r w:rsidR="00DF429C">
              <w:rPr>
                <w:webHidden/>
              </w:rPr>
              <w:tab/>
            </w:r>
            <w:r w:rsidR="00DF429C">
              <w:rPr>
                <w:webHidden/>
              </w:rPr>
              <w:fldChar w:fldCharType="begin"/>
            </w:r>
            <w:r w:rsidR="00DF429C">
              <w:rPr>
                <w:webHidden/>
              </w:rPr>
              <w:instrText xml:space="preserve"> PAGEREF _Toc139285635 \h </w:instrText>
            </w:r>
            <w:r w:rsidR="00DF429C">
              <w:rPr>
                <w:webHidden/>
              </w:rPr>
            </w:r>
            <w:r w:rsidR="00DF429C">
              <w:rPr>
                <w:webHidden/>
              </w:rPr>
              <w:fldChar w:fldCharType="separate"/>
            </w:r>
            <w:r w:rsidR="00DF429C">
              <w:rPr>
                <w:webHidden/>
              </w:rPr>
              <w:t>124</w:t>
            </w:r>
            <w:r w:rsidR="00DF429C">
              <w:rPr>
                <w:webHidden/>
              </w:rPr>
              <w:fldChar w:fldCharType="end"/>
            </w:r>
          </w:hyperlink>
        </w:p>
        <w:p w14:paraId="5C85AFC8" w14:textId="77777777" w:rsidR="00DF429C" w:rsidRDefault="00692E00">
          <w:pPr>
            <w:pStyle w:val="TOC2"/>
            <w:rPr>
              <w:rFonts w:eastAsiaTheme="minorEastAsia" w:cstheme="minorBidi"/>
              <w:bCs w:val="0"/>
              <w:kern w:val="2"/>
              <w:sz w:val="24"/>
              <w:szCs w:val="24"/>
              <w14:ligatures w14:val="standardContextual"/>
            </w:rPr>
          </w:pPr>
          <w:hyperlink w:anchor="_Toc139285636" w:history="1">
            <w:r w:rsidR="00DF429C" w:rsidRPr="00122FDA">
              <w:rPr>
                <w:rStyle w:val="Hyperlink"/>
                <w:rFonts w:eastAsiaTheme="majorEastAsia"/>
              </w:rPr>
              <w:t>Incident Response [IR] Family</w:t>
            </w:r>
            <w:r w:rsidR="00DF429C">
              <w:rPr>
                <w:webHidden/>
              </w:rPr>
              <w:tab/>
            </w:r>
            <w:r w:rsidR="00DF429C">
              <w:rPr>
                <w:webHidden/>
              </w:rPr>
              <w:fldChar w:fldCharType="begin"/>
            </w:r>
            <w:r w:rsidR="00DF429C">
              <w:rPr>
                <w:webHidden/>
              </w:rPr>
              <w:instrText xml:space="preserve"> PAGEREF _Toc139285636 \h </w:instrText>
            </w:r>
            <w:r w:rsidR="00DF429C">
              <w:rPr>
                <w:webHidden/>
              </w:rPr>
            </w:r>
            <w:r w:rsidR="00DF429C">
              <w:rPr>
                <w:webHidden/>
              </w:rPr>
              <w:fldChar w:fldCharType="separate"/>
            </w:r>
            <w:r w:rsidR="00DF429C">
              <w:rPr>
                <w:webHidden/>
              </w:rPr>
              <w:t>125</w:t>
            </w:r>
            <w:r w:rsidR="00DF429C">
              <w:rPr>
                <w:webHidden/>
              </w:rPr>
              <w:fldChar w:fldCharType="end"/>
            </w:r>
          </w:hyperlink>
        </w:p>
        <w:p w14:paraId="0FB58678" w14:textId="77777777" w:rsidR="00DF429C" w:rsidRDefault="00692E00">
          <w:pPr>
            <w:pStyle w:val="TOC2"/>
            <w:rPr>
              <w:rFonts w:eastAsiaTheme="minorEastAsia" w:cstheme="minorBidi"/>
              <w:bCs w:val="0"/>
              <w:kern w:val="2"/>
              <w:sz w:val="24"/>
              <w:szCs w:val="24"/>
              <w14:ligatures w14:val="standardContextual"/>
            </w:rPr>
          </w:pPr>
          <w:hyperlink w:anchor="_Toc139285637" w:history="1">
            <w:r w:rsidR="00DF429C" w:rsidRPr="00122FDA">
              <w:rPr>
                <w:rStyle w:val="Hyperlink"/>
                <w:rFonts w:eastAsiaTheme="majorEastAsia"/>
              </w:rPr>
              <w:t>Maintenance [MA] Family</w:t>
            </w:r>
            <w:r w:rsidR="00DF429C">
              <w:rPr>
                <w:webHidden/>
              </w:rPr>
              <w:tab/>
            </w:r>
            <w:r w:rsidR="00DF429C">
              <w:rPr>
                <w:webHidden/>
              </w:rPr>
              <w:fldChar w:fldCharType="begin"/>
            </w:r>
            <w:r w:rsidR="00DF429C">
              <w:rPr>
                <w:webHidden/>
              </w:rPr>
              <w:instrText xml:space="preserve"> PAGEREF _Toc139285637 \h </w:instrText>
            </w:r>
            <w:r w:rsidR="00DF429C">
              <w:rPr>
                <w:webHidden/>
              </w:rPr>
            </w:r>
            <w:r w:rsidR="00DF429C">
              <w:rPr>
                <w:webHidden/>
              </w:rPr>
              <w:fldChar w:fldCharType="separate"/>
            </w:r>
            <w:r w:rsidR="00DF429C">
              <w:rPr>
                <w:webHidden/>
              </w:rPr>
              <w:t>125</w:t>
            </w:r>
            <w:r w:rsidR="00DF429C">
              <w:rPr>
                <w:webHidden/>
              </w:rPr>
              <w:fldChar w:fldCharType="end"/>
            </w:r>
          </w:hyperlink>
        </w:p>
        <w:p w14:paraId="41F451E8" w14:textId="77777777" w:rsidR="00DF429C" w:rsidRDefault="00692E00">
          <w:pPr>
            <w:pStyle w:val="TOC2"/>
            <w:rPr>
              <w:rFonts w:eastAsiaTheme="minorEastAsia" w:cstheme="minorBidi"/>
              <w:bCs w:val="0"/>
              <w:kern w:val="2"/>
              <w:sz w:val="24"/>
              <w:szCs w:val="24"/>
              <w14:ligatures w14:val="standardContextual"/>
            </w:rPr>
          </w:pPr>
          <w:hyperlink w:anchor="_Toc139285638" w:history="1">
            <w:r w:rsidR="00DF429C" w:rsidRPr="00122FDA">
              <w:rPr>
                <w:rStyle w:val="Hyperlink"/>
                <w:rFonts w:eastAsiaTheme="majorEastAsia"/>
              </w:rPr>
              <w:t>Media Protection [MP] Family</w:t>
            </w:r>
            <w:r w:rsidR="00DF429C">
              <w:rPr>
                <w:webHidden/>
              </w:rPr>
              <w:tab/>
            </w:r>
            <w:r w:rsidR="00DF429C">
              <w:rPr>
                <w:webHidden/>
              </w:rPr>
              <w:fldChar w:fldCharType="begin"/>
            </w:r>
            <w:r w:rsidR="00DF429C">
              <w:rPr>
                <w:webHidden/>
              </w:rPr>
              <w:instrText xml:space="preserve"> PAGEREF _Toc139285638 \h </w:instrText>
            </w:r>
            <w:r w:rsidR="00DF429C">
              <w:rPr>
                <w:webHidden/>
              </w:rPr>
            </w:r>
            <w:r w:rsidR="00DF429C">
              <w:rPr>
                <w:webHidden/>
              </w:rPr>
              <w:fldChar w:fldCharType="separate"/>
            </w:r>
            <w:r w:rsidR="00DF429C">
              <w:rPr>
                <w:webHidden/>
              </w:rPr>
              <w:t>125</w:t>
            </w:r>
            <w:r w:rsidR="00DF429C">
              <w:rPr>
                <w:webHidden/>
              </w:rPr>
              <w:fldChar w:fldCharType="end"/>
            </w:r>
          </w:hyperlink>
        </w:p>
        <w:p w14:paraId="54F7007B" w14:textId="77777777" w:rsidR="00DF429C" w:rsidRDefault="00692E00">
          <w:pPr>
            <w:pStyle w:val="TOC2"/>
            <w:rPr>
              <w:rFonts w:eastAsiaTheme="minorEastAsia" w:cstheme="minorBidi"/>
              <w:bCs w:val="0"/>
              <w:kern w:val="2"/>
              <w:sz w:val="24"/>
              <w:szCs w:val="24"/>
              <w14:ligatures w14:val="standardContextual"/>
            </w:rPr>
          </w:pPr>
          <w:hyperlink w:anchor="_Toc139285639" w:history="1">
            <w:r w:rsidR="00DF429C" w:rsidRPr="00122FDA">
              <w:rPr>
                <w:rStyle w:val="Hyperlink"/>
                <w:rFonts w:eastAsiaTheme="majorEastAsia"/>
              </w:rPr>
              <w:t>Physical and Environmental Protection [PE] Family</w:t>
            </w:r>
            <w:r w:rsidR="00DF429C">
              <w:rPr>
                <w:webHidden/>
              </w:rPr>
              <w:tab/>
            </w:r>
            <w:r w:rsidR="00DF429C">
              <w:rPr>
                <w:webHidden/>
              </w:rPr>
              <w:fldChar w:fldCharType="begin"/>
            </w:r>
            <w:r w:rsidR="00DF429C">
              <w:rPr>
                <w:webHidden/>
              </w:rPr>
              <w:instrText xml:space="preserve"> PAGEREF _Toc139285639 \h </w:instrText>
            </w:r>
            <w:r w:rsidR="00DF429C">
              <w:rPr>
                <w:webHidden/>
              </w:rPr>
            </w:r>
            <w:r w:rsidR="00DF429C">
              <w:rPr>
                <w:webHidden/>
              </w:rPr>
              <w:fldChar w:fldCharType="separate"/>
            </w:r>
            <w:r w:rsidR="00DF429C">
              <w:rPr>
                <w:webHidden/>
              </w:rPr>
              <w:t>125</w:t>
            </w:r>
            <w:r w:rsidR="00DF429C">
              <w:rPr>
                <w:webHidden/>
              </w:rPr>
              <w:fldChar w:fldCharType="end"/>
            </w:r>
          </w:hyperlink>
        </w:p>
        <w:p w14:paraId="22DA484D" w14:textId="77777777" w:rsidR="00DF429C" w:rsidRDefault="00692E00">
          <w:pPr>
            <w:pStyle w:val="TOC2"/>
            <w:rPr>
              <w:rFonts w:eastAsiaTheme="minorEastAsia" w:cstheme="minorBidi"/>
              <w:bCs w:val="0"/>
              <w:kern w:val="2"/>
              <w:sz w:val="24"/>
              <w:szCs w:val="24"/>
              <w14:ligatures w14:val="standardContextual"/>
            </w:rPr>
          </w:pPr>
          <w:hyperlink w:anchor="_Toc139285640" w:history="1">
            <w:r w:rsidR="00DF429C" w:rsidRPr="00122FDA">
              <w:rPr>
                <w:rStyle w:val="Hyperlink"/>
                <w:rFonts w:eastAsiaTheme="majorEastAsia"/>
              </w:rPr>
              <w:t>Planning [PL] Family</w:t>
            </w:r>
            <w:r w:rsidR="00DF429C">
              <w:rPr>
                <w:webHidden/>
              </w:rPr>
              <w:tab/>
            </w:r>
            <w:r w:rsidR="00DF429C">
              <w:rPr>
                <w:webHidden/>
              </w:rPr>
              <w:fldChar w:fldCharType="begin"/>
            </w:r>
            <w:r w:rsidR="00DF429C">
              <w:rPr>
                <w:webHidden/>
              </w:rPr>
              <w:instrText xml:space="preserve"> PAGEREF _Toc139285640 \h </w:instrText>
            </w:r>
            <w:r w:rsidR="00DF429C">
              <w:rPr>
                <w:webHidden/>
              </w:rPr>
            </w:r>
            <w:r w:rsidR="00DF429C">
              <w:rPr>
                <w:webHidden/>
              </w:rPr>
              <w:fldChar w:fldCharType="separate"/>
            </w:r>
            <w:r w:rsidR="00DF429C">
              <w:rPr>
                <w:webHidden/>
              </w:rPr>
              <w:t>126</w:t>
            </w:r>
            <w:r w:rsidR="00DF429C">
              <w:rPr>
                <w:webHidden/>
              </w:rPr>
              <w:fldChar w:fldCharType="end"/>
            </w:r>
          </w:hyperlink>
        </w:p>
        <w:p w14:paraId="2B146EBE" w14:textId="77777777" w:rsidR="00DF429C" w:rsidRDefault="00692E00">
          <w:pPr>
            <w:pStyle w:val="TOC2"/>
            <w:rPr>
              <w:rFonts w:eastAsiaTheme="minorEastAsia" w:cstheme="minorBidi"/>
              <w:bCs w:val="0"/>
              <w:kern w:val="2"/>
              <w:sz w:val="24"/>
              <w:szCs w:val="24"/>
              <w14:ligatures w14:val="standardContextual"/>
            </w:rPr>
          </w:pPr>
          <w:hyperlink w:anchor="_Toc139285641" w:history="1">
            <w:r w:rsidR="00DF429C" w:rsidRPr="00122FDA">
              <w:rPr>
                <w:rStyle w:val="Hyperlink"/>
                <w:rFonts w:eastAsiaTheme="majorEastAsia"/>
              </w:rPr>
              <w:t>Personnel Security [PS] Family</w:t>
            </w:r>
            <w:r w:rsidR="00DF429C">
              <w:rPr>
                <w:webHidden/>
              </w:rPr>
              <w:tab/>
            </w:r>
            <w:r w:rsidR="00DF429C">
              <w:rPr>
                <w:webHidden/>
              </w:rPr>
              <w:fldChar w:fldCharType="begin"/>
            </w:r>
            <w:r w:rsidR="00DF429C">
              <w:rPr>
                <w:webHidden/>
              </w:rPr>
              <w:instrText xml:space="preserve"> PAGEREF _Toc139285641 \h </w:instrText>
            </w:r>
            <w:r w:rsidR="00DF429C">
              <w:rPr>
                <w:webHidden/>
              </w:rPr>
            </w:r>
            <w:r w:rsidR="00DF429C">
              <w:rPr>
                <w:webHidden/>
              </w:rPr>
              <w:fldChar w:fldCharType="separate"/>
            </w:r>
            <w:r w:rsidR="00DF429C">
              <w:rPr>
                <w:webHidden/>
              </w:rPr>
              <w:t>126</w:t>
            </w:r>
            <w:r w:rsidR="00DF429C">
              <w:rPr>
                <w:webHidden/>
              </w:rPr>
              <w:fldChar w:fldCharType="end"/>
            </w:r>
          </w:hyperlink>
        </w:p>
        <w:p w14:paraId="49E92E6A" w14:textId="77777777" w:rsidR="00DF429C" w:rsidRDefault="00692E00">
          <w:pPr>
            <w:pStyle w:val="TOC2"/>
            <w:rPr>
              <w:rFonts w:eastAsiaTheme="minorEastAsia" w:cstheme="minorBidi"/>
              <w:bCs w:val="0"/>
              <w:kern w:val="2"/>
              <w:sz w:val="24"/>
              <w:szCs w:val="24"/>
              <w14:ligatures w14:val="standardContextual"/>
            </w:rPr>
          </w:pPr>
          <w:hyperlink w:anchor="_Toc139285642" w:history="1">
            <w:r w:rsidR="00DF429C" w:rsidRPr="00122FDA">
              <w:rPr>
                <w:rStyle w:val="Hyperlink"/>
                <w:rFonts w:eastAsiaTheme="majorEastAsia"/>
              </w:rPr>
              <w:t>Risk Assessment [RA] Family</w:t>
            </w:r>
            <w:r w:rsidR="00DF429C">
              <w:rPr>
                <w:webHidden/>
              </w:rPr>
              <w:tab/>
            </w:r>
            <w:r w:rsidR="00DF429C">
              <w:rPr>
                <w:webHidden/>
              </w:rPr>
              <w:fldChar w:fldCharType="begin"/>
            </w:r>
            <w:r w:rsidR="00DF429C">
              <w:rPr>
                <w:webHidden/>
              </w:rPr>
              <w:instrText xml:space="preserve"> PAGEREF _Toc139285642 \h </w:instrText>
            </w:r>
            <w:r w:rsidR="00DF429C">
              <w:rPr>
                <w:webHidden/>
              </w:rPr>
            </w:r>
            <w:r w:rsidR="00DF429C">
              <w:rPr>
                <w:webHidden/>
              </w:rPr>
              <w:fldChar w:fldCharType="separate"/>
            </w:r>
            <w:r w:rsidR="00DF429C">
              <w:rPr>
                <w:webHidden/>
              </w:rPr>
              <w:t>127</w:t>
            </w:r>
            <w:r w:rsidR="00DF429C">
              <w:rPr>
                <w:webHidden/>
              </w:rPr>
              <w:fldChar w:fldCharType="end"/>
            </w:r>
          </w:hyperlink>
        </w:p>
        <w:p w14:paraId="11A6659D" w14:textId="77777777" w:rsidR="00DF429C" w:rsidRDefault="00692E00">
          <w:pPr>
            <w:pStyle w:val="TOC2"/>
            <w:rPr>
              <w:rFonts w:eastAsiaTheme="minorEastAsia" w:cstheme="minorBidi"/>
              <w:bCs w:val="0"/>
              <w:kern w:val="2"/>
              <w:sz w:val="24"/>
              <w:szCs w:val="24"/>
              <w14:ligatures w14:val="standardContextual"/>
            </w:rPr>
          </w:pPr>
          <w:hyperlink w:anchor="_Toc139285643" w:history="1">
            <w:r w:rsidR="00DF429C" w:rsidRPr="00122FDA">
              <w:rPr>
                <w:rStyle w:val="Hyperlink"/>
                <w:rFonts w:eastAsiaTheme="majorEastAsia"/>
              </w:rPr>
              <w:t>System and Services Acquisition [SA] Family</w:t>
            </w:r>
            <w:r w:rsidR="00DF429C">
              <w:rPr>
                <w:webHidden/>
              </w:rPr>
              <w:tab/>
            </w:r>
            <w:r w:rsidR="00DF429C">
              <w:rPr>
                <w:webHidden/>
              </w:rPr>
              <w:fldChar w:fldCharType="begin"/>
            </w:r>
            <w:r w:rsidR="00DF429C">
              <w:rPr>
                <w:webHidden/>
              </w:rPr>
              <w:instrText xml:space="preserve"> PAGEREF _Toc139285643 \h </w:instrText>
            </w:r>
            <w:r w:rsidR="00DF429C">
              <w:rPr>
                <w:webHidden/>
              </w:rPr>
            </w:r>
            <w:r w:rsidR="00DF429C">
              <w:rPr>
                <w:webHidden/>
              </w:rPr>
              <w:fldChar w:fldCharType="separate"/>
            </w:r>
            <w:r w:rsidR="00DF429C">
              <w:rPr>
                <w:webHidden/>
              </w:rPr>
              <w:t>127</w:t>
            </w:r>
            <w:r w:rsidR="00DF429C">
              <w:rPr>
                <w:webHidden/>
              </w:rPr>
              <w:fldChar w:fldCharType="end"/>
            </w:r>
          </w:hyperlink>
        </w:p>
        <w:p w14:paraId="3794E7FD" w14:textId="77777777" w:rsidR="00DF429C" w:rsidRDefault="00692E00">
          <w:pPr>
            <w:pStyle w:val="TOC2"/>
            <w:rPr>
              <w:rFonts w:eastAsiaTheme="minorEastAsia" w:cstheme="minorBidi"/>
              <w:bCs w:val="0"/>
              <w:kern w:val="2"/>
              <w:sz w:val="24"/>
              <w:szCs w:val="24"/>
              <w14:ligatures w14:val="standardContextual"/>
            </w:rPr>
          </w:pPr>
          <w:hyperlink w:anchor="_Toc139285644" w:history="1">
            <w:r w:rsidR="00DF429C" w:rsidRPr="00122FDA">
              <w:rPr>
                <w:rStyle w:val="Hyperlink"/>
                <w:rFonts w:eastAsiaTheme="majorEastAsia"/>
              </w:rPr>
              <w:t>System and Communications Protection [SC] Family</w:t>
            </w:r>
            <w:r w:rsidR="00DF429C">
              <w:rPr>
                <w:webHidden/>
              </w:rPr>
              <w:tab/>
            </w:r>
            <w:r w:rsidR="00DF429C">
              <w:rPr>
                <w:webHidden/>
              </w:rPr>
              <w:fldChar w:fldCharType="begin"/>
            </w:r>
            <w:r w:rsidR="00DF429C">
              <w:rPr>
                <w:webHidden/>
              </w:rPr>
              <w:instrText xml:space="preserve"> PAGEREF _Toc139285644 \h </w:instrText>
            </w:r>
            <w:r w:rsidR="00DF429C">
              <w:rPr>
                <w:webHidden/>
              </w:rPr>
            </w:r>
            <w:r w:rsidR="00DF429C">
              <w:rPr>
                <w:webHidden/>
              </w:rPr>
              <w:fldChar w:fldCharType="separate"/>
            </w:r>
            <w:r w:rsidR="00DF429C">
              <w:rPr>
                <w:webHidden/>
              </w:rPr>
              <w:t>128</w:t>
            </w:r>
            <w:r w:rsidR="00DF429C">
              <w:rPr>
                <w:webHidden/>
              </w:rPr>
              <w:fldChar w:fldCharType="end"/>
            </w:r>
          </w:hyperlink>
        </w:p>
        <w:p w14:paraId="6694B857" w14:textId="77777777" w:rsidR="00DF429C" w:rsidRDefault="00692E00">
          <w:pPr>
            <w:pStyle w:val="TOC2"/>
            <w:rPr>
              <w:rFonts w:eastAsiaTheme="minorEastAsia" w:cstheme="minorBidi"/>
              <w:bCs w:val="0"/>
              <w:kern w:val="2"/>
              <w:sz w:val="24"/>
              <w:szCs w:val="24"/>
              <w14:ligatures w14:val="standardContextual"/>
            </w:rPr>
          </w:pPr>
          <w:hyperlink w:anchor="_Toc139285645" w:history="1">
            <w:r w:rsidR="00DF429C" w:rsidRPr="00122FDA">
              <w:rPr>
                <w:rStyle w:val="Hyperlink"/>
                <w:rFonts w:eastAsiaTheme="majorEastAsia"/>
              </w:rPr>
              <w:t>System and Information Integrity [SI] Family</w:t>
            </w:r>
            <w:r w:rsidR="00DF429C">
              <w:rPr>
                <w:webHidden/>
              </w:rPr>
              <w:tab/>
            </w:r>
            <w:r w:rsidR="00DF429C">
              <w:rPr>
                <w:webHidden/>
              </w:rPr>
              <w:fldChar w:fldCharType="begin"/>
            </w:r>
            <w:r w:rsidR="00DF429C">
              <w:rPr>
                <w:webHidden/>
              </w:rPr>
              <w:instrText xml:space="preserve"> PAGEREF _Toc139285645 \h </w:instrText>
            </w:r>
            <w:r w:rsidR="00DF429C">
              <w:rPr>
                <w:webHidden/>
              </w:rPr>
            </w:r>
            <w:r w:rsidR="00DF429C">
              <w:rPr>
                <w:webHidden/>
              </w:rPr>
              <w:fldChar w:fldCharType="separate"/>
            </w:r>
            <w:r w:rsidR="00DF429C">
              <w:rPr>
                <w:webHidden/>
              </w:rPr>
              <w:t>129</w:t>
            </w:r>
            <w:r w:rsidR="00DF429C">
              <w:rPr>
                <w:webHidden/>
              </w:rPr>
              <w:fldChar w:fldCharType="end"/>
            </w:r>
          </w:hyperlink>
        </w:p>
        <w:p w14:paraId="7270BCDE" w14:textId="77777777" w:rsidR="00DF429C" w:rsidRDefault="00692E00">
          <w:pPr>
            <w:pStyle w:val="TOC1"/>
            <w:rPr>
              <w:rFonts w:eastAsiaTheme="minorEastAsia" w:cstheme="minorBidi"/>
              <w:b w:val="0"/>
              <w:bCs w:val="0"/>
              <w:i w:val="0"/>
              <w:iCs w:val="0"/>
              <w:noProof/>
              <w:kern w:val="2"/>
              <w14:ligatures w14:val="standardContextual"/>
            </w:rPr>
          </w:pPr>
          <w:hyperlink w:anchor="_Toc139285646" w:history="1">
            <w:r w:rsidR="00DF429C" w:rsidRPr="00122FDA">
              <w:rPr>
                <w:rStyle w:val="Hyperlink"/>
                <w:rFonts w:eastAsiaTheme="majorEastAsia"/>
                <w:noProof/>
                <w14:scene3d>
                  <w14:camera w14:prst="orthographicFront"/>
                  <w14:lightRig w14:rig="threePt" w14:dir="t">
                    <w14:rot w14:lat="0" w14:lon="0" w14:rev="0"/>
                  </w14:lightRig>
                </w14:scene3d>
              </w:rPr>
              <w:t>Appendix D.</w:t>
            </w:r>
            <w:r w:rsidR="00DF429C">
              <w:rPr>
                <w:rFonts w:eastAsiaTheme="minorEastAsia" w:cstheme="minorBidi"/>
                <w:b w:val="0"/>
                <w:bCs w:val="0"/>
                <w:i w:val="0"/>
                <w:iCs w:val="0"/>
                <w:noProof/>
                <w:kern w:val="2"/>
                <w14:ligatures w14:val="standardContextual"/>
              </w:rPr>
              <w:tab/>
            </w:r>
            <w:r w:rsidR="00DF429C" w:rsidRPr="00122FDA">
              <w:rPr>
                <w:rStyle w:val="Hyperlink"/>
                <w:rFonts w:eastAsiaTheme="majorEastAsia"/>
                <w:noProof/>
              </w:rPr>
              <w:t>System Interconnection Matrix</w:t>
            </w:r>
            <w:r w:rsidR="00DF429C">
              <w:rPr>
                <w:noProof/>
                <w:webHidden/>
              </w:rPr>
              <w:tab/>
            </w:r>
            <w:r w:rsidR="00DF429C">
              <w:rPr>
                <w:noProof/>
                <w:webHidden/>
              </w:rPr>
              <w:fldChar w:fldCharType="begin"/>
            </w:r>
            <w:r w:rsidR="00DF429C">
              <w:rPr>
                <w:noProof/>
                <w:webHidden/>
              </w:rPr>
              <w:instrText xml:space="preserve"> PAGEREF _Toc139285646 \h </w:instrText>
            </w:r>
            <w:r w:rsidR="00DF429C">
              <w:rPr>
                <w:noProof/>
                <w:webHidden/>
              </w:rPr>
            </w:r>
            <w:r w:rsidR="00DF429C">
              <w:rPr>
                <w:noProof/>
                <w:webHidden/>
              </w:rPr>
              <w:fldChar w:fldCharType="separate"/>
            </w:r>
            <w:r w:rsidR="00DF429C">
              <w:rPr>
                <w:noProof/>
                <w:webHidden/>
              </w:rPr>
              <w:t>130</w:t>
            </w:r>
            <w:r w:rsidR="00DF429C">
              <w:rPr>
                <w:noProof/>
                <w:webHidden/>
              </w:rPr>
              <w:fldChar w:fldCharType="end"/>
            </w:r>
          </w:hyperlink>
        </w:p>
        <w:p w14:paraId="6A0A73A0" w14:textId="77777777" w:rsidR="00DF429C" w:rsidRDefault="00692E00">
          <w:pPr>
            <w:pStyle w:val="TOC1"/>
            <w:rPr>
              <w:rFonts w:eastAsiaTheme="minorEastAsia" w:cstheme="minorBidi"/>
              <w:b w:val="0"/>
              <w:bCs w:val="0"/>
              <w:i w:val="0"/>
              <w:iCs w:val="0"/>
              <w:noProof/>
              <w:kern w:val="2"/>
              <w14:ligatures w14:val="standardContextual"/>
            </w:rPr>
          </w:pPr>
          <w:hyperlink w:anchor="_Toc139285647" w:history="1">
            <w:r w:rsidR="00DF429C" w:rsidRPr="00122FDA">
              <w:rPr>
                <w:rStyle w:val="Hyperlink"/>
                <w:rFonts w:eastAsiaTheme="majorEastAsia"/>
                <w:noProof/>
                <w14:scene3d>
                  <w14:camera w14:prst="orthographicFront"/>
                  <w14:lightRig w14:rig="threePt" w14:dir="t">
                    <w14:rot w14:lat="0" w14:lon="0" w14:rev="0"/>
                  </w14:lightRig>
                </w14:scene3d>
              </w:rPr>
              <w:t>Appendix E.</w:t>
            </w:r>
            <w:r w:rsidR="00DF429C">
              <w:rPr>
                <w:rFonts w:eastAsiaTheme="minorEastAsia" w:cstheme="minorBidi"/>
                <w:b w:val="0"/>
                <w:bCs w:val="0"/>
                <w:i w:val="0"/>
                <w:iCs w:val="0"/>
                <w:noProof/>
                <w:kern w:val="2"/>
                <w14:ligatures w14:val="standardContextual"/>
              </w:rPr>
              <w:tab/>
            </w:r>
            <w:r w:rsidR="00DF429C" w:rsidRPr="00122FDA">
              <w:rPr>
                <w:rStyle w:val="Hyperlink"/>
                <w:rFonts w:eastAsiaTheme="majorEastAsia"/>
                <w:noProof/>
              </w:rPr>
              <w:t>Organization Information Security Responsibilities</w:t>
            </w:r>
            <w:r w:rsidR="00DF429C">
              <w:rPr>
                <w:noProof/>
                <w:webHidden/>
              </w:rPr>
              <w:tab/>
            </w:r>
            <w:r w:rsidR="00DF429C">
              <w:rPr>
                <w:noProof/>
                <w:webHidden/>
              </w:rPr>
              <w:fldChar w:fldCharType="begin"/>
            </w:r>
            <w:r w:rsidR="00DF429C">
              <w:rPr>
                <w:noProof/>
                <w:webHidden/>
              </w:rPr>
              <w:instrText xml:space="preserve"> PAGEREF _Toc139285647 \h </w:instrText>
            </w:r>
            <w:r w:rsidR="00DF429C">
              <w:rPr>
                <w:noProof/>
                <w:webHidden/>
              </w:rPr>
            </w:r>
            <w:r w:rsidR="00DF429C">
              <w:rPr>
                <w:noProof/>
                <w:webHidden/>
              </w:rPr>
              <w:fldChar w:fldCharType="separate"/>
            </w:r>
            <w:r w:rsidR="00DF429C">
              <w:rPr>
                <w:noProof/>
                <w:webHidden/>
              </w:rPr>
              <w:t>131</w:t>
            </w:r>
            <w:r w:rsidR="00DF429C">
              <w:rPr>
                <w:noProof/>
                <w:webHidden/>
              </w:rPr>
              <w:fldChar w:fldCharType="end"/>
            </w:r>
          </w:hyperlink>
        </w:p>
        <w:p w14:paraId="2E02BF61" w14:textId="77777777" w:rsidR="00DF429C" w:rsidRDefault="00692E00">
          <w:pPr>
            <w:pStyle w:val="TOC1"/>
            <w:rPr>
              <w:rFonts w:eastAsiaTheme="minorEastAsia" w:cstheme="minorBidi"/>
              <w:b w:val="0"/>
              <w:bCs w:val="0"/>
              <w:i w:val="0"/>
              <w:iCs w:val="0"/>
              <w:noProof/>
              <w:kern w:val="2"/>
              <w14:ligatures w14:val="standardContextual"/>
            </w:rPr>
          </w:pPr>
          <w:hyperlink w:anchor="_Toc139285648" w:history="1">
            <w:r w:rsidR="00DF429C" w:rsidRPr="00122FDA">
              <w:rPr>
                <w:rStyle w:val="Hyperlink"/>
                <w:rFonts w:eastAsiaTheme="majorEastAsia"/>
                <w:noProof/>
                <w14:scene3d>
                  <w14:camera w14:prst="orthographicFront"/>
                  <w14:lightRig w14:rig="threePt" w14:dir="t">
                    <w14:rot w14:lat="0" w14:lon="0" w14:rev="0"/>
                  </w14:lightRig>
                </w14:scene3d>
              </w:rPr>
              <w:t>Appendix F.</w:t>
            </w:r>
            <w:r w:rsidR="00DF429C">
              <w:rPr>
                <w:rFonts w:eastAsiaTheme="minorEastAsia" w:cstheme="minorBidi"/>
                <w:b w:val="0"/>
                <w:bCs w:val="0"/>
                <w:i w:val="0"/>
                <w:iCs w:val="0"/>
                <w:noProof/>
                <w:kern w:val="2"/>
                <w14:ligatures w14:val="standardContextual"/>
              </w:rPr>
              <w:tab/>
            </w:r>
            <w:r w:rsidR="00DF429C" w:rsidRPr="00122FDA">
              <w:rPr>
                <w:rStyle w:val="Hyperlink"/>
                <w:rFonts w:eastAsiaTheme="majorEastAsia"/>
                <w:noProof/>
              </w:rPr>
              <w:t>Overall DFARS Clause 252.204-7012 Compliance</w:t>
            </w:r>
            <w:r w:rsidR="00DF429C">
              <w:rPr>
                <w:noProof/>
                <w:webHidden/>
              </w:rPr>
              <w:tab/>
            </w:r>
            <w:r w:rsidR="00DF429C">
              <w:rPr>
                <w:noProof/>
                <w:webHidden/>
              </w:rPr>
              <w:fldChar w:fldCharType="begin"/>
            </w:r>
            <w:r w:rsidR="00DF429C">
              <w:rPr>
                <w:noProof/>
                <w:webHidden/>
              </w:rPr>
              <w:instrText xml:space="preserve"> PAGEREF _Toc139285648 \h </w:instrText>
            </w:r>
            <w:r w:rsidR="00DF429C">
              <w:rPr>
                <w:noProof/>
                <w:webHidden/>
              </w:rPr>
            </w:r>
            <w:r w:rsidR="00DF429C">
              <w:rPr>
                <w:noProof/>
                <w:webHidden/>
              </w:rPr>
              <w:fldChar w:fldCharType="separate"/>
            </w:r>
            <w:r w:rsidR="00DF429C">
              <w:rPr>
                <w:noProof/>
                <w:webHidden/>
              </w:rPr>
              <w:t>137</w:t>
            </w:r>
            <w:r w:rsidR="00DF429C">
              <w:rPr>
                <w:noProof/>
                <w:webHidden/>
              </w:rPr>
              <w:fldChar w:fldCharType="end"/>
            </w:r>
          </w:hyperlink>
        </w:p>
        <w:p w14:paraId="3A74C88D" w14:textId="77777777" w:rsidR="00DF429C" w:rsidRDefault="00692E00">
          <w:pPr>
            <w:pStyle w:val="TOC1"/>
            <w:rPr>
              <w:rFonts w:eastAsiaTheme="minorEastAsia" w:cstheme="minorBidi"/>
              <w:b w:val="0"/>
              <w:bCs w:val="0"/>
              <w:i w:val="0"/>
              <w:iCs w:val="0"/>
              <w:noProof/>
              <w:kern w:val="2"/>
              <w14:ligatures w14:val="standardContextual"/>
            </w:rPr>
          </w:pPr>
          <w:hyperlink w:anchor="_Toc139285649" w:history="1">
            <w:r w:rsidR="00DF429C" w:rsidRPr="00122FDA">
              <w:rPr>
                <w:rStyle w:val="Hyperlink"/>
                <w:rFonts w:eastAsiaTheme="majorEastAsia"/>
                <w:noProof/>
                <w14:scene3d>
                  <w14:camera w14:prst="orthographicFront"/>
                  <w14:lightRig w14:rig="threePt" w14:dir="t">
                    <w14:rot w14:lat="0" w14:lon="0" w14:rev="0"/>
                  </w14:lightRig>
                </w14:scene3d>
              </w:rPr>
              <w:t>Appendix G.</w:t>
            </w:r>
            <w:r w:rsidR="00DF429C">
              <w:rPr>
                <w:rFonts w:eastAsiaTheme="minorEastAsia" w:cstheme="minorBidi"/>
                <w:b w:val="0"/>
                <w:bCs w:val="0"/>
                <w:i w:val="0"/>
                <w:iCs w:val="0"/>
                <w:noProof/>
                <w:kern w:val="2"/>
                <w14:ligatures w14:val="standardContextual"/>
              </w:rPr>
              <w:tab/>
            </w:r>
            <w:r w:rsidR="00DF429C" w:rsidRPr="00122FDA">
              <w:rPr>
                <w:rStyle w:val="Hyperlink"/>
                <w:rFonts w:eastAsiaTheme="majorEastAsia"/>
                <w:noProof/>
              </w:rPr>
              <w:t>Related Security Requirements</w:t>
            </w:r>
            <w:r w:rsidR="00DF429C">
              <w:rPr>
                <w:noProof/>
                <w:webHidden/>
              </w:rPr>
              <w:tab/>
            </w:r>
            <w:r w:rsidR="00DF429C">
              <w:rPr>
                <w:noProof/>
                <w:webHidden/>
              </w:rPr>
              <w:fldChar w:fldCharType="begin"/>
            </w:r>
            <w:r w:rsidR="00DF429C">
              <w:rPr>
                <w:noProof/>
                <w:webHidden/>
              </w:rPr>
              <w:instrText xml:space="preserve"> PAGEREF _Toc139285649 \h </w:instrText>
            </w:r>
            <w:r w:rsidR="00DF429C">
              <w:rPr>
                <w:noProof/>
                <w:webHidden/>
              </w:rPr>
            </w:r>
            <w:r w:rsidR="00DF429C">
              <w:rPr>
                <w:noProof/>
                <w:webHidden/>
              </w:rPr>
              <w:fldChar w:fldCharType="separate"/>
            </w:r>
            <w:r w:rsidR="00DF429C">
              <w:rPr>
                <w:noProof/>
                <w:webHidden/>
              </w:rPr>
              <w:t>138</w:t>
            </w:r>
            <w:r w:rsidR="00DF429C">
              <w:rPr>
                <w:noProof/>
                <w:webHidden/>
              </w:rPr>
              <w:fldChar w:fldCharType="end"/>
            </w:r>
          </w:hyperlink>
        </w:p>
        <w:p w14:paraId="2D3E9AAC" w14:textId="77777777" w:rsidR="00A55DA5" w:rsidRPr="007B15E3" w:rsidRDefault="00F5161C">
          <w:r w:rsidRPr="007B15E3">
            <w:rPr>
              <w:rFonts w:cstheme="minorHAnsi"/>
              <w:i/>
              <w:iCs/>
              <w:caps/>
              <w:szCs w:val="22"/>
              <w:u w:val="single"/>
            </w:rPr>
            <w:fldChar w:fldCharType="end"/>
          </w:r>
        </w:p>
      </w:sdtContent>
    </w:sdt>
    <w:p w14:paraId="55C07CF8" w14:textId="77777777" w:rsidR="00600F70" w:rsidRPr="007B15E3" w:rsidRDefault="00600F70">
      <w:r w:rsidRPr="007B15E3">
        <w:br w:type="page"/>
      </w:r>
    </w:p>
    <w:p w14:paraId="548710AE" w14:textId="77777777" w:rsidR="0023155A" w:rsidRPr="007B15E3" w:rsidRDefault="0023155A" w:rsidP="006C63D3">
      <w:pPr>
        <w:pStyle w:val="TOCHeading"/>
      </w:pPr>
      <w:r w:rsidRPr="007B15E3">
        <w:lastRenderedPageBreak/>
        <w:t>Table of Figures</w:t>
      </w:r>
    </w:p>
    <w:p w14:paraId="5C97D434" w14:textId="77777777" w:rsidR="00DF429C" w:rsidRDefault="0023155A">
      <w:pPr>
        <w:pStyle w:val="TableofFigures"/>
        <w:rPr>
          <w:rFonts w:eastAsiaTheme="minorEastAsia" w:cstheme="minorBidi"/>
          <w:i w:val="0"/>
          <w:iCs w:val="0"/>
          <w:kern w:val="2"/>
          <w:sz w:val="24"/>
          <w:szCs w:val="24"/>
          <w14:ligatures w14:val="standardContextual"/>
        </w:rPr>
      </w:pPr>
      <w:r w:rsidRPr="007B15E3">
        <w:rPr>
          <w:noProof w:val="0"/>
        </w:rPr>
        <w:fldChar w:fldCharType="begin"/>
      </w:r>
      <w:r w:rsidRPr="007B15E3">
        <w:rPr>
          <w:noProof w:val="0"/>
        </w:rPr>
        <w:instrText xml:space="preserve"> TOC \h \z \c "Figure" </w:instrText>
      </w:r>
      <w:r w:rsidRPr="007B15E3">
        <w:rPr>
          <w:noProof w:val="0"/>
        </w:rPr>
        <w:fldChar w:fldCharType="separate"/>
      </w:r>
      <w:hyperlink w:anchor="_Toc139285650" w:history="1">
        <w:r w:rsidR="00DF429C" w:rsidRPr="00641268">
          <w:rPr>
            <w:rStyle w:val="Hyperlink"/>
            <w:rFonts w:eastAsiaTheme="majorEastAsia"/>
          </w:rPr>
          <w:t>Figure 1. Data Flow Diagram Legend</w:t>
        </w:r>
        <w:r w:rsidR="00DF429C">
          <w:rPr>
            <w:webHidden/>
          </w:rPr>
          <w:tab/>
        </w:r>
        <w:r w:rsidR="00DF429C">
          <w:rPr>
            <w:webHidden/>
          </w:rPr>
          <w:fldChar w:fldCharType="begin"/>
        </w:r>
        <w:r w:rsidR="00DF429C">
          <w:rPr>
            <w:webHidden/>
          </w:rPr>
          <w:instrText xml:space="preserve"> PAGEREF _Toc139285650 \h </w:instrText>
        </w:r>
        <w:r w:rsidR="00DF429C">
          <w:rPr>
            <w:webHidden/>
          </w:rPr>
        </w:r>
        <w:r w:rsidR="00DF429C">
          <w:rPr>
            <w:webHidden/>
          </w:rPr>
          <w:fldChar w:fldCharType="separate"/>
        </w:r>
        <w:r w:rsidR="00DF429C">
          <w:rPr>
            <w:webHidden/>
          </w:rPr>
          <w:t>7</w:t>
        </w:r>
        <w:r w:rsidR="00DF429C">
          <w:rPr>
            <w:webHidden/>
          </w:rPr>
          <w:fldChar w:fldCharType="end"/>
        </w:r>
      </w:hyperlink>
    </w:p>
    <w:p w14:paraId="47B4A56F" w14:textId="77777777" w:rsidR="00DF429C" w:rsidRDefault="00692E00">
      <w:pPr>
        <w:pStyle w:val="TableofFigures"/>
        <w:rPr>
          <w:rFonts w:eastAsiaTheme="minorEastAsia" w:cstheme="minorBidi"/>
          <w:i w:val="0"/>
          <w:iCs w:val="0"/>
          <w:kern w:val="2"/>
          <w:sz w:val="24"/>
          <w:szCs w:val="24"/>
          <w14:ligatures w14:val="standardContextual"/>
        </w:rPr>
      </w:pPr>
      <w:hyperlink w:anchor="_Toc139285651" w:history="1">
        <w:r w:rsidR="00DF429C" w:rsidRPr="00641268">
          <w:rPr>
            <w:rStyle w:val="Hyperlink"/>
            <w:rFonts w:eastAsiaTheme="majorEastAsia"/>
          </w:rPr>
          <w:t>Figure 7.  System Boundaries</w:t>
        </w:r>
        <w:r w:rsidR="00DF429C">
          <w:rPr>
            <w:webHidden/>
          </w:rPr>
          <w:tab/>
        </w:r>
        <w:r w:rsidR="00DF429C">
          <w:rPr>
            <w:webHidden/>
          </w:rPr>
          <w:fldChar w:fldCharType="begin"/>
        </w:r>
        <w:r w:rsidR="00DF429C">
          <w:rPr>
            <w:webHidden/>
          </w:rPr>
          <w:instrText xml:space="preserve"> PAGEREF _Toc139285651 \h </w:instrText>
        </w:r>
        <w:r w:rsidR="00DF429C">
          <w:rPr>
            <w:webHidden/>
          </w:rPr>
        </w:r>
        <w:r w:rsidR="00DF429C">
          <w:rPr>
            <w:webHidden/>
          </w:rPr>
          <w:fldChar w:fldCharType="separate"/>
        </w:r>
        <w:r w:rsidR="00DF429C">
          <w:rPr>
            <w:webHidden/>
          </w:rPr>
          <w:t>7</w:t>
        </w:r>
        <w:r w:rsidR="00DF429C">
          <w:rPr>
            <w:webHidden/>
          </w:rPr>
          <w:fldChar w:fldCharType="end"/>
        </w:r>
      </w:hyperlink>
    </w:p>
    <w:p w14:paraId="783B654B" w14:textId="77777777" w:rsidR="00DF429C" w:rsidRDefault="00692E00">
      <w:pPr>
        <w:pStyle w:val="TableofFigures"/>
        <w:rPr>
          <w:rFonts w:eastAsiaTheme="minorEastAsia" w:cstheme="minorBidi"/>
          <w:i w:val="0"/>
          <w:iCs w:val="0"/>
          <w:kern w:val="2"/>
          <w:sz w:val="24"/>
          <w:szCs w:val="24"/>
          <w14:ligatures w14:val="standardContextual"/>
        </w:rPr>
      </w:pPr>
      <w:hyperlink w:anchor="_Toc139285652" w:history="1">
        <w:r w:rsidR="00DF429C" w:rsidRPr="00641268">
          <w:rPr>
            <w:rStyle w:val="Hyperlink"/>
            <w:rFonts w:eastAsiaTheme="majorEastAsia"/>
          </w:rPr>
          <w:t>Figure 8. On-premises Physical Topology</w:t>
        </w:r>
        <w:r w:rsidR="00DF429C">
          <w:rPr>
            <w:webHidden/>
          </w:rPr>
          <w:tab/>
        </w:r>
        <w:r w:rsidR="00DF429C">
          <w:rPr>
            <w:webHidden/>
          </w:rPr>
          <w:fldChar w:fldCharType="begin"/>
        </w:r>
        <w:r w:rsidR="00DF429C">
          <w:rPr>
            <w:webHidden/>
          </w:rPr>
          <w:instrText xml:space="preserve"> PAGEREF _Toc139285652 \h </w:instrText>
        </w:r>
        <w:r w:rsidR="00DF429C">
          <w:rPr>
            <w:webHidden/>
          </w:rPr>
        </w:r>
        <w:r w:rsidR="00DF429C">
          <w:rPr>
            <w:webHidden/>
          </w:rPr>
          <w:fldChar w:fldCharType="separate"/>
        </w:r>
        <w:r w:rsidR="00DF429C">
          <w:rPr>
            <w:webHidden/>
          </w:rPr>
          <w:t>8</w:t>
        </w:r>
        <w:r w:rsidR="00DF429C">
          <w:rPr>
            <w:webHidden/>
          </w:rPr>
          <w:fldChar w:fldCharType="end"/>
        </w:r>
      </w:hyperlink>
    </w:p>
    <w:p w14:paraId="19A9E383" w14:textId="77777777" w:rsidR="00DF429C" w:rsidRDefault="00692E00">
      <w:pPr>
        <w:pStyle w:val="TableofFigures"/>
        <w:rPr>
          <w:rFonts w:eastAsiaTheme="minorEastAsia" w:cstheme="minorBidi"/>
          <w:i w:val="0"/>
          <w:iCs w:val="0"/>
          <w:kern w:val="2"/>
          <w:sz w:val="24"/>
          <w:szCs w:val="24"/>
          <w14:ligatures w14:val="standardContextual"/>
        </w:rPr>
      </w:pPr>
      <w:hyperlink w:anchor="_Toc139285653" w:history="1">
        <w:r w:rsidR="00DF429C" w:rsidRPr="00641268">
          <w:rPr>
            <w:rStyle w:val="Hyperlink"/>
            <w:rFonts w:eastAsiaTheme="majorEastAsia"/>
          </w:rPr>
          <w:t>Figure 8. On-premises Logical Topology</w:t>
        </w:r>
        <w:r w:rsidR="00DF429C">
          <w:rPr>
            <w:webHidden/>
          </w:rPr>
          <w:tab/>
        </w:r>
        <w:r w:rsidR="00DF429C">
          <w:rPr>
            <w:webHidden/>
          </w:rPr>
          <w:fldChar w:fldCharType="begin"/>
        </w:r>
        <w:r w:rsidR="00DF429C">
          <w:rPr>
            <w:webHidden/>
          </w:rPr>
          <w:instrText xml:space="preserve"> PAGEREF _Toc139285653 \h </w:instrText>
        </w:r>
        <w:r w:rsidR="00DF429C">
          <w:rPr>
            <w:webHidden/>
          </w:rPr>
        </w:r>
        <w:r w:rsidR="00DF429C">
          <w:rPr>
            <w:webHidden/>
          </w:rPr>
          <w:fldChar w:fldCharType="separate"/>
        </w:r>
        <w:r w:rsidR="00DF429C">
          <w:rPr>
            <w:webHidden/>
          </w:rPr>
          <w:t>8</w:t>
        </w:r>
        <w:r w:rsidR="00DF429C">
          <w:rPr>
            <w:webHidden/>
          </w:rPr>
          <w:fldChar w:fldCharType="end"/>
        </w:r>
      </w:hyperlink>
    </w:p>
    <w:p w14:paraId="2589D668" w14:textId="77777777" w:rsidR="00DF429C" w:rsidRDefault="00692E00">
      <w:pPr>
        <w:pStyle w:val="TableofFigures"/>
        <w:rPr>
          <w:rFonts w:eastAsiaTheme="minorEastAsia" w:cstheme="minorBidi"/>
          <w:i w:val="0"/>
          <w:iCs w:val="0"/>
          <w:kern w:val="2"/>
          <w:sz w:val="24"/>
          <w:szCs w:val="24"/>
          <w14:ligatures w14:val="standardContextual"/>
        </w:rPr>
      </w:pPr>
      <w:hyperlink w:anchor="_Toc139285654" w:history="1">
        <w:r w:rsidR="00DF429C" w:rsidRPr="00641268">
          <w:rPr>
            <w:rStyle w:val="Hyperlink"/>
            <w:rFonts w:eastAsiaTheme="majorEastAsia"/>
          </w:rPr>
          <w:t>Figure 8. On-premises Logical Topology</w:t>
        </w:r>
        <w:r w:rsidR="00DF429C">
          <w:rPr>
            <w:webHidden/>
          </w:rPr>
          <w:tab/>
        </w:r>
        <w:r w:rsidR="00DF429C">
          <w:rPr>
            <w:webHidden/>
          </w:rPr>
          <w:fldChar w:fldCharType="begin"/>
        </w:r>
        <w:r w:rsidR="00DF429C">
          <w:rPr>
            <w:webHidden/>
          </w:rPr>
          <w:instrText xml:space="preserve"> PAGEREF _Toc139285654 \h </w:instrText>
        </w:r>
        <w:r w:rsidR="00DF429C">
          <w:rPr>
            <w:webHidden/>
          </w:rPr>
        </w:r>
        <w:r w:rsidR="00DF429C">
          <w:rPr>
            <w:webHidden/>
          </w:rPr>
          <w:fldChar w:fldCharType="separate"/>
        </w:r>
        <w:r w:rsidR="00DF429C">
          <w:rPr>
            <w:webHidden/>
          </w:rPr>
          <w:t>8</w:t>
        </w:r>
        <w:r w:rsidR="00DF429C">
          <w:rPr>
            <w:webHidden/>
          </w:rPr>
          <w:fldChar w:fldCharType="end"/>
        </w:r>
      </w:hyperlink>
    </w:p>
    <w:p w14:paraId="33F32800" w14:textId="77777777" w:rsidR="00DF429C" w:rsidRDefault="00692E00">
      <w:pPr>
        <w:pStyle w:val="TableofFigures"/>
        <w:rPr>
          <w:rFonts w:eastAsiaTheme="minorEastAsia" w:cstheme="minorBidi"/>
          <w:i w:val="0"/>
          <w:iCs w:val="0"/>
          <w:kern w:val="2"/>
          <w:sz w:val="24"/>
          <w:szCs w:val="24"/>
          <w14:ligatures w14:val="standardContextual"/>
        </w:rPr>
      </w:pPr>
      <w:hyperlink w:anchor="_Toc139285655" w:history="1">
        <w:r w:rsidR="00DF429C" w:rsidRPr="00641268">
          <w:rPr>
            <w:rStyle w:val="Hyperlink"/>
            <w:rFonts w:eastAsiaTheme="majorEastAsia"/>
          </w:rPr>
          <w:t>Figure 11. &lt;&lt;Company&gt;&gt; Organization Chart</w:t>
        </w:r>
        <w:r w:rsidR="00DF429C">
          <w:rPr>
            <w:webHidden/>
          </w:rPr>
          <w:tab/>
        </w:r>
        <w:r w:rsidR="00DF429C">
          <w:rPr>
            <w:webHidden/>
          </w:rPr>
          <w:fldChar w:fldCharType="begin"/>
        </w:r>
        <w:r w:rsidR="00DF429C">
          <w:rPr>
            <w:webHidden/>
          </w:rPr>
          <w:instrText xml:space="preserve"> PAGEREF _Toc139285655 \h </w:instrText>
        </w:r>
        <w:r w:rsidR="00DF429C">
          <w:rPr>
            <w:webHidden/>
          </w:rPr>
        </w:r>
        <w:r w:rsidR="00DF429C">
          <w:rPr>
            <w:webHidden/>
          </w:rPr>
          <w:fldChar w:fldCharType="separate"/>
        </w:r>
        <w:r w:rsidR="00DF429C">
          <w:rPr>
            <w:webHidden/>
          </w:rPr>
          <w:t>9</w:t>
        </w:r>
        <w:r w:rsidR="00DF429C">
          <w:rPr>
            <w:webHidden/>
          </w:rPr>
          <w:fldChar w:fldCharType="end"/>
        </w:r>
      </w:hyperlink>
    </w:p>
    <w:p w14:paraId="12526823" w14:textId="77777777" w:rsidR="0023155A" w:rsidRPr="007B15E3" w:rsidRDefault="0023155A" w:rsidP="0023155A">
      <w:r w:rsidRPr="007B15E3">
        <w:fldChar w:fldCharType="end"/>
      </w:r>
    </w:p>
    <w:p w14:paraId="7E71BBE9" w14:textId="77777777" w:rsidR="00DF2376" w:rsidRPr="007B15E3" w:rsidRDefault="00FC4677" w:rsidP="006C63D3">
      <w:pPr>
        <w:pStyle w:val="TOCHeading"/>
      </w:pPr>
      <w:r w:rsidRPr="007B15E3">
        <w:t>Table of Tables</w:t>
      </w:r>
    </w:p>
    <w:p w14:paraId="6C42D87F" w14:textId="77777777" w:rsidR="00DF429C" w:rsidRDefault="00FC4677">
      <w:pPr>
        <w:pStyle w:val="TableofFigures"/>
        <w:rPr>
          <w:rFonts w:eastAsiaTheme="minorEastAsia" w:cstheme="minorBidi"/>
          <w:i w:val="0"/>
          <w:iCs w:val="0"/>
          <w:kern w:val="2"/>
          <w:sz w:val="24"/>
          <w:szCs w:val="24"/>
          <w14:ligatures w14:val="standardContextual"/>
        </w:rPr>
      </w:pPr>
      <w:r w:rsidRPr="007B15E3">
        <w:rPr>
          <w:noProof w:val="0"/>
        </w:rPr>
        <w:fldChar w:fldCharType="begin"/>
      </w:r>
      <w:r w:rsidRPr="007B15E3">
        <w:rPr>
          <w:noProof w:val="0"/>
        </w:rPr>
        <w:instrText xml:space="preserve"> TOC \h \z \c "Table" </w:instrText>
      </w:r>
      <w:r w:rsidRPr="007B15E3">
        <w:rPr>
          <w:noProof w:val="0"/>
        </w:rPr>
        <w:fldChar w:fldCharType="separate"/>
      </w:r>
      <w:hyperlink w:anchor="_Toc139285656" w:history="1">
        <w:r w:rsidR="00DF429C" w:rsidRPr="00F62E3C">
          <w:rPr>
            <w:rStyle w:val="Hyperlink"/>
            <w:rFonts w:eastAsiaTheme="majorEastAsia"/>
          </w:rPr>
          <w:t>Table 1. Responsible Organization</w:t>
        </w:r>
        <w:r w:rsidR="00DF429C">
          <w:rPr>
            <w:webHidden/>
          </w:rPr>
          <w:tab/>
        </w:r>
        <w:r w:rsidR="00DF429C">
          <w:rPr>
            <w:webHidden/>
          </w:rPr>
          <w:fldChar w:fldCharType="begin"/>
        </w:r>
        <w:r w:rsidR="00DF429C">
          <w:rPr>
            <w:webHidden/>
          </w:rPr>
          <w:instrText xml:space="preserve"> PAGEREF _Toc139285656 \h </w:instrText>
        </w:r>
        <w:r w:rsidR="00DF429C">
          <w:rPr>
            <w:webHidden/>
          </w:rPr>
        </w:r>
        <w:r w:rsidR="00DF429C">
          <w:rPr>
            <w:webHidden/>
          </w:rPr>
          <w:fldChar w:fldCharType="separate"/>
        </w:r>
        <w:r w:rsidR="00DF429C">
          <w:rPr>
            <w:webHidden/>
          </w:rPr>
          <w:t>5</w:t>
        </w:r>
        <w:r w:rsidR="00DF429C">
          <w:rPr>
            <w:webHidden/>
          </w:rPr>
          <w:fldChar w:fldCharType="end"/>
        </w:r>
      </w:hyperlink>
    </w:p>
    <w:p w14:paraId="5B786DE8" w14:textId="77777777" w:rsidR="00DF429C" w:rsidRDefault="00692E00">
      <w:pPr>
        <w:pStyle w:val="TableofFigures"/>
        <w:rPr>
          <w:rFonts w:eastAsiaTheme="minorEastAsia" w:cstheme="minorBidi"/>
          <w:i w:val="0"/>
          <w:iCs w:val="0"/>
          <w:kern w:val="2"/>
          <w:sz w:val="24"/>
          <w:szCs w:val="24"/>
          <w14:ligatures w14:val="standardContextual"/>
        </w:rPr>
      </w:pPr>
      <w:hyperlink w:anchor="_Toc139285657" w:history="1">
        <w:r w:rsidR="00DF429C" w:rsidRPr="00F62E3C">
          <w:rPr>
            <w:rStyle w:val="Hyperlink"/>
            <w:rFonts w:eastAsiaTheme="majorEastAsia"/>
          </w:rPr>
          <w:t>Table 2. System Owner</w:t>
        </w:r>
        <w:r w:rsidR="00DF429C">
          <w:rPr>
            <w:webHidden/>
          </w:rPr>
          <w:tab/>
        </w:r>
        <w:r w:rsidR="00DF429C">
          <w:rPr>
            <w:webHidden/>
          </w:rPr>
          <w:fldChar w:fldCharType="begin"/>
        </w:r>
        <w:r w:rsidR="00DF429C">
          <w:rPr>
            <w:webHidden/>
          </w:rPr>
          <w:instrText xml:space="preserve"> PAGEREF _Toc139285657 \h </w:instrText>
        </w:r>
        <w:r w:rsidR="00DF429C">
          <w:rPr>
            <w:webHidden/>
          </w:rPr>
        </w:r>
        <w:r w:rsidR="00DF429C">
          <w:rPr>
            <w:webHidden/>
          </w:rPr>
          <w:fldChar w:fldCharType="separate"/>
        </w:r>
        <w:r w:rsidR="00DF429C">
          <w:rPr>
            <w:webHidden/>
          </w:rPr>
          <w:t>5</w:t>
        </w:r>
        <w:r w:rsidR="00DF429C">
          <w:rPr>
            <w:webHidden/>
          </w:rPr>
          <w:fldChar w:fldCharType="end"/>
        </w:r>
      </w:hyperlink>
    </w:p>
    <w:p w14:paraId="361D3B2B" w14:textId="77777777" w:rsidR="00DF429C" w:rsidRDefault="00692E00">
      <w:pPr>
        <w:pStyle w:val="TableofFigures"/>
        <w:rPr>
          <w:rFonts w:eastAsiaTheme="minorEastAsia" w:cstheme="minorBidi"/>
          <w:i w:val="0"/>
          <w:iCs w:val="0"/>
          <w:kern w:val="2"/>
          <w:sz w:val="24"/>
          <w:szCs w:val="24"/>
          <w14:ligatures w14:val="standardContextual"/>
        </w:rPr>
      </w:pPr>
      <w:hyperlink w:anchor="_Toc139285658" w:history="1">
        <w:r w:rsidR="00DF429C" w:rsidRPr="00F62E3C">
          <w:rPr>
            <w:rStyle w:val="Hyperlink"/>
            <w:rFonts w:eastAsiaTheme="majorEastAsia"/>
          </w:rPr>
          <w:t>Table 3. System Security Officer</w:t>
        </w:r>
        <w:r w:rsidR="00DF429C">
          <w:rPr>
            <w:webHidden/>
          </w:rPr>
          <w:tab/>
        </w:r>
        <w:r w:rsidR="00DF429C">
          <w:rPr>
            <w:webHidden/>
          </w:rPr>
          <w:fldChar w:fldCharType="begin"/>
        </w:r>
        <w:r w:rsidR="00DF429C">
          <w:rPr>
            <w:webHidden/>
          </w:rPr>
          <w:instrText xml:space="preserve"> PAGEREF _Toc139285658 \h </w:instrText>
        </w:r>
        <w:r w:rsidR="00DF429C">
          <w:rPr>
            <w:webHidden/>
          </w:rPr>
        </w:r>
        <w:r w:rsidR="00DF429C">
          <w:rPr>
            <w:webHidden/>
          </w:rPr>
          <w:fldChar w:fldCharType="separate"/>
        </w:r>
        <w:r w:rsidR="00DF429C">
          <w:rPr>
            <w:webHidden/>
          </w:rPr>
          <w:t>5</w:t>
        </w:r>
        <w:r w:rsidR="00DF429C">
          <w:rPr>
            <w:webHidden/>
          </w:rPr>
          <w:fldChar w:fldCharType="end"/>
        </w:r>
      </w:hyperlink>
    </w:p>
    <w:p w14:paraId="1A73AAF4" w14:textId="77777777" w:rsidR="00DF429C" w:rsidRDefault="00692E00">
      <w:pPr>
        <w:pStyle w:val="TableofFigures"/>
        <w:rPr>
          <w:rFonts w:eastAsiaTheme="minorEastAsia" w:cstheme="minorBidi"/>
          <w:i w:val="0"/>
          <w:iCs w:val="0"/>
          <w:kern w:val="2"/>
          <w:sz w:val="24"/>
          <w:szCs w:val="24"/>
          <w14:ligatures w14:val="standardContextual"/>
        </w:rPr>
      </w:pPr>
      <w:hyperlink w:anchor="_Toc139285659" w:history="1">
        <w:r w:rsidR="00DF429C" w:rsidRPr="00F62E3C">
          <w:rPr>
            <w:rStyle w:val="Hyperlink"/>
            <w:rFonts w:eastAsiaTheme="majorEastAsia"/>
          </w:rPr>
          <w:t>Table 4.  System User Counts</w:t>
        </w:r>
        <w:r w:rsidR="00DF429C">
          <w:rPr>
            <w:webHidden/>
          </w:rPr>
          <w:tab/>
        </w:r>
        <w:r w:rsidR="00DF429C">
          <w:rPr>
            <w:webHidden/>
          </w:rPr>
          <w:fldChar w:fldCharType="begin"/>
        </w:r>
        <w:r w:rsidR="00DF429C">
          <w:rPr>
            <w:webHidden/>
          </w:rPr>
          <w:instrText xml:space="preserve"> PAGEREF _Toc139285659 \h </w:instrText>
        </w:r>
        <w:r w:rsidR="00DF429C">
          <w:rPr>
            <w:webHidden/>
          </w:rPr>
        </w:r>
        <w:r w:rsidR="00DF429C">
          <w:rPr>
            <w:webHidden/>
          </w:rPr>
          <w:fldChar w:fldCharType="separate"/>
        </w:r>
        <w:r w:rsidR="00DF429C">
          <w:rPr>
            <w:webHidden/>
          </w:rPr>
          <w:t>5</w:t>
        </w:r>
        <w:r w:rsidR="00DF429C">
          <w:rPr>
            <w:webHidden/>
          </w:rPr>
          <w:fldChar w:fldCharType="end"/>
        </w:r>
      </w:hyperlink>
    </w:p>
    <w:p w14:paraId="62720D4F" w14:textId="77777777" w:rsidR="00DF429C" w:rsidRDefault="00692E00">
      <w:pPr>
        <w:pStyle w:val="TableofFigures"/>
        <w:rPr>
          <w:rFonts w:eastAsiaTheme="minorEastAsia" w:cstheme="minorBidi"/>
          <w:i w:val="0"/>
          <w:iCs w:val="0"/>
          <w:kern w:val="2"/>
          <w:sz w:val="24"/>
          <w:szCs w:val="24"/>
          <w14:ligatures w14:val="standardContextual"/>
        </w:rPr>
      </w:pPr>
      <w:hyperlink w:anchor="_Toc139285660" w:history="1">
        <w:r w:rsidR="00DF429C" w:rsidRPr="00F62E3C">
          <w:rPr>
            <w:rStyle w:val="Hyperlink"/>
            <w:rFonts w:eastAsiaTheme="majorEastAsia"/>
          </w:rPr>
          <w:t>Table 5.  Types of CUI Processed, Stored, and Transmitted</w:t>
        </w:r>
        <w:r w:rsidR="00DF429C">
          <w:rPr>
            <w:webHidden/>
          </w:rPr>
          <w:tab/>
        </w:r>
        <w:r w:rsidR="00DF429C">
          <w:rPr>
            <w:webHidden/>
          </w:rPr>
          <w:fldChar w:fldCharType="begin"/>
        </w:r>
        <w:r w:rsidR="00DF429C">
          <w:rPr>
            <w:webHidden/>
          </w:rPr>
          <w:instrText xml:space="preserve"> PAGEREF _Toc139285660 \h </w:instrText>
        </w:r>
        <w:r w:rsidR="00DF429C">
          <w:rPr>
            <w:webHidden/>
          </w:rPr>
        </w:r>
        <w:r w:rsidR="00DF429C">
          <w:rPr>
            <w:webHidden/>
          </w:rPr>
          <w:fldChar w:fldCharType="separate"/>
        </w:r>
        <w:r w:rsidR="00DF429C">
          <w:rPr>
            <w:webHidden/>
          </w:rPr>
          <w:t>6</w:t>
        </w:r>
        <w:r w:rsidR="00DF429C">
          <w:rPr>
            <w:webHidden/>
          </w:rPr>
          <w:fldChar w:fldCharType="end"/>
        </w:r>
      </w:hyperlink>
    </w:p>
    <w:p w14:paraId="4C757228" w14:textId="77777777" w:rsidR="00DF429C" w:rsidRDefault="00692E00">
      <w:pPr>
        <w:pStyle w:val="TableofFigures"/>
        <w:rPr>
          <w:rFonts w:eastAsiaTheme="minorEastAsia" w:cstheme="minorBidi"/>
          <w:i w:val="0"/>
          <w:iCs w:val="0"/>
          <w:kern w:val="2"/>
          <w:sz w:val="24"/>
          <w:szCs w:val="24"/>
          <w14:ligatures w14:val="standardContextual"/>
        </w:rPr>
      </w:pPr>
      <w:hyperlink w:anchor="_Toc139285661" w:history="1">
        <w:r w:rsidR="00DF429C" w:rsidRPr="00F62E3C">
          <w:rPr>
            <w:rStyle w:val="Hyperlink"/>
            <w:rFonts w:eastAsiaTheme="majorEastAsia"/>
          </w:rPr>
          <w:t>Table 6. Not-Applicable Requirements</w:t>
        </w:r>
        <w:r w:rsidR="00DF429C">
          <w:rPr>
            <w:webHidden/>
          </w:rPr>
          <w:tab/>
        </w:r>
        <w:r w:rsidR="00DF429C">
          <w:rPr>
            <w:webHidden/>
          </w:rPr>
          <w:fldChar w:fldCharType="begin"/>
        </w:r>
        <w:r w:rsidR="00DF429C">
          <w:rPr>
            <w:webHidden/>
          </w:rPr>
          <w:instrText xml:space="preserve"> PAGEREF _Toc139285661 \h </w:instrText>
        </w:r>
        <w:r w:rsidR="00DF429C">
          <w:rPr>
            <w:webHidden/>
          </w:rPr>
        </w:r>
        <w:r w:rsidR="00DF429C">
          <w:rPr>
            <w:webHidden/>
          </w:rPr>
          <w:fldChar w:fldCharType="separate"/>
        </w:r>
        <w:r w:rsidR="00DF429C">
          <w:rPr>
            <w:webHidden/>
          </w:rPr>
          <w:t>9</w:t>
        </w:r>
        <w:r w:rsidR="00DF429C">
          <w:rPr>
            <w:webHidden/>
          </w:rPr>
          <w:fldChar w:fldCharType="end"/>
        </w:r>
      </w:hyperlink>
    </w:p>
    <w:p w14:paraId="50A935EE" w14:textId="77777777" w:rsidR="00DF429C" w:rsidRDefault="00692E00">
      <w:pPr>
        <w:pStyle w:val="TableofFigures"/>
        <w:rPr>
          <w:rFonts w:eastAsiaTheme="minorEastAsia" w:cstheme="minorBidi"/>
          <w:i w:val="0"/>
          <w:iCs w:val="0"/>
          <w:kern w:val="2"/>
          <w:sz w:val="24"/>
          <w:szCs w:val="24"/>
          <w14:ligatures w14:val="standardContextual"/>
        </w:rPr>
      </w:pPr>
      <w:hyperlink w:anchor="_Toc139285662" w:history="1">
        <w:r w:rsidR="00DF429C" w:rsidRPr="00F62E3C">
          <w:rPr>
            <w:rStyle w:val="Hyperlink"/>
            <w:rFonts w:eastAsiaTheme="majorEastAsia"/>
          </w:rPr>
          <w:t>Table 7. Sample Document Trackability Matrix (DTM)</w:t>
        </w:r>
        <w:r w:rsidR="00DF429C">
          <w:rPr>
            <w:webHidden/>
          </w:rPr>
          <w:tab/>
        </w:r>
        <w:r w:rsidR="00DF429C">
          <w:rPr>
            <w:webHidden/>
          </w:rPr>
          <w:fldChar w:fldCharType="begin"/>
        </w:r>
        <w:r w:rsidR="00DF429C">
          <w:rPr>
            <w:webHidden/>
          </w:rPr>
          <w:instrText xml:space="preserve"> PAGEREF _Toc139285662 \h </w:instrText>
        </w:r>
        <w:r w:rsidR="00DF429C">
          <w:rPr>
            <w:webHidden/>
          </w:rPr>
        </w:r>
        <w:r w:rsidR="00DF429C">
          <w:rPr>
            <w:webHidden/>
          </w:rPr>
          <w:fldChar w:fldCharType="separate"/>
        </w:r>
        <w:r w:rsidR="00DF429C">
          <w:rPr>
            <w:webHidden/>
          </w:rPr>
          <w:t>11</w:t>
        </w:r>
        <w:r w:rsidR="00DF429C">
          <w:rPr>
            <w:webHidden/>
          </w:rPr>
          <w:fldChar w:fldCharType="end"/>
        </w:r>
      </w:hyperlink>
    </w:p>
    <w:p w14:paraId="0686DDA8" w14:textId="77777777" w:rsidR="00DF429C" w:rsidRDefault="00692E00">
      <w:pPr>
        <w:pStyle w:val="TableofFigures"/>
        <w:rPr>
          <w:rFonts w:eastAsiaTheme="minorEastAsia" w:cstheme="minorBidi"/>
          <w:i w:val="0"/>
          <w:iCs w:val="0"/>
          <w:kern w:val="2"/>
          <w:sz w:val="24"/>
          <w:szCs w:val="24"/>
          <w14:ligatures w14:val="standardContextual"/>
        </w:rPr>
      </w:pPr>
      <w:hyperlink w:anchor="_Toc139285663" w:history="1">
        <w:r w:rsidR="00DF429C" w:rsidRPr="00F62E3C">
          <w:rPr>
            <w:rStyle w:val="Hyperlink"/>
            <w:rFonts w:eastAsiaTheme="majorEastAsia"/>
          </w:rPr>
          <w:t>Table 8.  System Interconnection Matrix</w:t>
        </w:r>
        <w:r w:rsidR="00DF429C">
          <w:rPr>
            <w:webHidden/>
          </w:rPr>
          <w:tab/>
        </w:r>
        <w:r w:rsidR="00DF429C">
          <w:rPr>
            <w:webHidden/>
          </w:rPr>
          <w:fldChar w:fldCharType="begin"/>
        </w:r>
        <w:r w:rsidR="00DF429C">
          <w:rPr>
            <w:webHidden/>
          </w:rPr>
          <w:instrText xml:space="preserve"> PAGEREF _Toc139285663 \h </w:instrText>
        </w:r>
        <w:r w:rsidR="00DF429C">
          <w:rPr>
            <w:webHidden/>
          </w:rPr>
        </w:r>
        <w:r w:rsidR="00DF429C">
          <w:rPr>
            <w:webHidden/>
          </w:rPr>
          <w:fldChar w:fldCharType="separate"/>
        </w:r>
        <w:r w:rsidR="00DF429C">
          <w:rPr>
            <w:webHidden/>
          </w:rPr>
          <w:t>130</w:t>
        </w:r>
        <w:r w:rsidR="00DF429C">
          <w:rPr>
            <w:webHidden/>
          </w:rPr>
          <w:fldChar w:fldCharType="end"/>
        </w:r>
      </w:hyperlink>
    </w:p>
    <w:p w14:paraId="7EF2229C" w14:textId="77777777" w:rsidR="00DF429C" w:rsidRDefault="00692E00">
      <w:pPr>
        <w:pStyle w:val="TableofFigures"/>
        <w:rPr>
          <w:rFonts w:eastAsiaTheme="minorEastAsia" w:cstheme="minorBidi"/>
          <w:i w:val="0"/>
          <w:iCs w:val="0"/>
          <w:kern w:val="2"/>
          <w:sz w:val="24"/>
          <w:szCs w:val="24"/>
          <w14:ligatures w14:val="standardContextual"/>
        </w:rPr>
      </w:pPr>
      <w:hyperlink w:anchor="_Toc139285664" w:history="1">
        <w:r w:rsidR="00DF429C" w:rsidRPr="00F62E3C">
          <w:rPr>
            <w:rStyle w:val="Hyperlink"/>
            <w:rFonts w:eastAsiaTheme="majorEastAsia"/>
          </w:rPr>
          <w:t>Table 9. Information Security Responsibilities Matrix</w:t>
        </w:r>
        <w:r w:rsidR="00DF429C">
          <w:rPr>
            <w:webHidden/>
          </w:rPr>
          <w:tab/>
        </w:r>
        <w:r w:rsidR="00DF429C">
          <w:rPr>
            <w:webHidden/>
          </w:rPr>
          <w:fldChar w:fldCharType="begin"/>
        </w:r>
        <w:r w:rsidR="00DF429C">
          <w:rPr>
            <w:webHidden/>
          </w:rPr>
          <w:instrText xml:space="preserve"> PAGEREF _Toc139285664 \h </w:instrText>
        </w:r>
        <w:r w:rsidR="00DF429C">
          <w:rPr>
            <w:webHidden/>
          </w:rPr>
        </w:r>
        <w:r w:rsidR="00DF429C">
          <w:rPr>
            <w:webHidden/>
          </w:rPr>
          <w:fldChar w:fldCharType="separate"/>
        </w:r>
        <w:r w:rsidR="00DF429C">
          <w:rPr>
            <w:webHidden/>
          </w:rPr>
          <w:t>131</w:t>
        </w:r>
        <w:r w:rsidR="00DF429C">
          <w:rPr>
            <w:webHidden/>
          </w:rPr>
          <w:fldChar w:fldCharType="end"/>
        </w:r>
      </w:hyperlink>
    </w:p>
    <w:p w14:paraId="2A26BDCC" w14:textId="77777777" w:rsidR="00DF429C" w:rsidRDefault="00692E00">
      <w:pPr>
        <w:pStyle w:val="TableofFigures"/>
        <w:rPr>
          <w:rFonts w:eastAsiaTheme="minorEastAsia" w:cstheme="minorBidi"/>
          <w:i w:val="0"/>
          <w:iCs w:val="0"/>
          <w:kern w:val="2"/>
          <w:sz w:val="24"/>
          <w:szCs w:val="24"/>
          <w14:ligatures w14:val="standardContextual"/>
        </w:rPr>
      </w:pPr>
      <w:hyperlink w:anchor="_Toc139285665" w:history="1">
        <w:r w:rsidR="00DF429C" w:rsidRPr="00F62E3C">
          <w:rPr>
            <w:rStyle w:val="Hyperlink"/>
            <w:rFonts w:eastAsiaTheme="majorEastAsia"/>
          </w:rPr>
          <w:t>Table 10. Overall DFARS Clause 252.204-7012 Compliance</w:t>
        </w:r>
        <w:r w:rsidR="00DF429C">
          <w:rPr>
            <w:webHidden/>
          </w:rPr>
          <w:tab/>
        </w:r>
        <w:r w:rsidR="00DF429C">
          <w:rPr>
            <w:webHidden/>
          </w:rPr>
          <w:fldChar w:fldCharType="begin"/>
        </w:r>
        <w:r w:rsidR="00DF429C">
          <w:rPr>
            <w:webHidden/>
          </w:rPr>
          <w:instrText xml:space="preserve"> PAGEREF _Toc139285665 \h </w:instrText>
        </w:r>
        <w:r w:rsidR="00DF429C">
          <w:rPr>
            <w:webHidden/>
          </w:rPr>
        </w:r>
        <w:r w:rsidR="00DF429C">
          <w:rPr>
            <w:webHidden/>
          </w:rPr>
          <w:fldChar w:fldCharType="separate"/>
        </w:r>
        <w:r w:rsidR="00DF429C">
          <w:rPr>
            <w:webHidden/>
          </w:rPr>
          <w:t>137</w:t>
        </w:r>
        <w:r w:rsidR="00DF429C">
          <w:rPr>
            <w:webHidden/>
          </w:rPr>
          <w:fldChar w:fldCharType="end"/>
        </w:r>
      </w:hyperlink>
    </w:p>
    <w:p w14:paraId="2B4C1028" w14:textId="77777777" w:rsidR="00DF429C" w:rsidRDefault="00692E00">
      <w:pPr>
        <w:pStyle w:val="TableofFigures"/>
        <w:rPr>
          <w:rFonts w:eastAsiaTheme="minorEastAsia" w:cstheme="minorBidi"/>
          <w:i w:val="0"/>
          <w:iCs w:val="0"/>
          <w:kern w:val="2"/>
          <w:sz w:val="24"/>
          <w:szCs w:val="24"/>
          <w14:ligatures w14:val="standardContextual"/>
        </w:rPr>
      </w:pPr>
      <w:hyperlink w:anchor="_Toc139285666" w:history="1">
        <w:r w:rsidR="00DF429C" w:rsidRPr="00F62E3C">
          <w:rPr>
            <w:rStyle w:val="Hyperlink"/>
            <w:rFonts w:eastAsiaTheme="majorEastAsia"/>
          </w:rPr>
          <w:t>Table 11. Related Security Requirements</w:t>
        </w:r>
        <w:r w:rsidR="00DF429C">
          <w:rPr>
            <w:webHidden/>
          </w:rPr>
          <w:tab/>
        </w:r>
        <w:r w:rsidR="00DF429C">
          <w:rPr>
            <w:webHidden/>
          </w:rPr>
          <w:fldChar w:fldCharType="begin"/>
        </w:r>
        <w:r w:rsidR="00DF429C">
          <w:rPr>
            <w:webHidden/>
          </w:rPr>
          <w:instrText xml:space="preserve"> PAGEREF _Toc139285666 \h </w:instrText>
        </w:r>
        <w:r w:rsidR="00DF429C">
          <w:rPr>
            <w:webHidden/>
          </w:rPr>
        </w:r>
        <w:r w:rsidR="00DF429C">
          <w:rPr>
            <w:webHidden/>
          </w:rPr>
          <w:fldChar w:fldCharType="separate"/>
        </w:r>
        <w:r w:rsidR="00DF429C">
          <w:rPr>
            <w:webHidden/>
          </w:rPr>
          <w:t>138</w:t>
        </w:r>
        <w:r w:rsidR="00DF429C">
          <w:rPr>
            <w:webHidden/>
          </w:rPr>
          <w:fldChar w:fldCharType="end"/>
        </w:r>
      </w:hyperlink>
    </w:p>
    <w:p w14:paraId="2014883A" w14:textId="77777777" w:rsidR="00E34F61" w:rsidRPr="007B15E3" w:rsidRDefault="00FC4677" w:rsidP="00F74339">
      <w:r w:rsidRPr="007B15E3">
        <w:fldChar w:fldCharType="end"/>
      </w:r>
    </w:p>
    <w:p w14:paraId="4EBAEDAA" w14:textId="77777777" w:rsidR="00F9517E" w:rsidRPr="007B15E3" w:rsidRDefault="00F9517E" w:rsidP="00F74339">
      <w:pPr>
        <w:sectPr w:rsidR="00F9517E" w:rsidRPr="007B15E3" w:rsidSect="001D5BE1">
          <w:footerReference w:type="even" r:id="rId14"/>
          <w:footerReference w:type="default" r:id="rId15"/>
          <w:type w:val="continuous"/>
          <w:pgSz w:w="12240" w:h="15840"/>
          <w:pgMar w:top="720" w:right="720" w:bottom="1449" w:left="720" w:header="720" w:footer="936" w:gutter="0"/>
          <w:pgNumType w:fmt="lowerRoman" w:start="1"/>
          <w:cols w:space="720"/>
          <w:docGrid w:linePitch="360"/>
        </w:sectPr>
      </w:pPr>
    </w:p>
    <w:p w14:paraId="4EC7EA49" w14:textId="77777777" w:rsidR="00017189" w:rsidRDefault="00017189" w:rsidP="00017189">
      <w:pPr>
        <w:pStyle w:val="Instructions"/>
      </w:pPr>
      <w:bookmarkStart w:id="4" w:name="_Toc139285576"/>
      <w:r>
        <w:lastRenderedPageBreak/>
        <w:t>[Instructions:  You will find instructions in this font and color throughout the document.  Remove before publication]</w:t>
      </w:r>
    </w:p>
    <w:p w14:paraId="743C6F5E" w14:textId="77777777" w:rsidR="00687466" w:rsidRPr="006C63D3" w:rsidRDefault="00687466" w:rsidP="006C63D3">
      <w:pPr>
        <w:pStyle w:val="Heading1"/>
      </w:pPr>
      <w:r w:rsidRPr="006C63D3">
        <w:t>Purpose</w:t>
      </w:r>
      <w:bookmarkEnd w:id="4"/>
    </w:p>
    <w:p w14:paraId="4D895678" w14:textId="77777777" w:rsidR="00C37F93" w:rsidRPr="007B15E3" w:rsidRDefault="00C37F93" w:rsidP="00C37F93">
      <w:r w:rsidRPr="007B15E3">
        <w:t xml:space="preserve">The purpose of this </w:t>
      </w:r>
      <w:r w:rsidR="00567F63" w:rsidRPr="007B15E3">
        <w:t>System Security Plan (SSP)</w:t>
      </w:r>
      <w:r w:rsidRPr="007B15E3">
        <w:t xml:space="preserve"> is to document how </w:t>
      </w:r>
      <w:r w:rsidR="006C63D3">
        <w:t>&lt;&lt;Company&gt;&gt;</w:t>
      </w:r>
      <w:r w:rsidRPr="007B15E3">
        <w:t xml:space="preserve"> (a.k.a., the organization) intends to securely provide an operating environment to</w:t>
      </w:r>
      <w:r w:rsidR="00D83164" w:rsidRPr="007B15E3">
        <w:t xml:space="preserve"> support normal commercial clients and </w:t>
      </w:r>
      <w:r w:rsidR="00C40BE0" w:rsidRPr="007B15E3">
        <w:t>those</w:t>
      </w:r>
      <w:r w:rsidR="00D83164" w:rsidRPr="007B15E3">
        <w:t xml:space="preserve"> </w:t>
      </w:r>
      <w:r w:rsidR="00C40BE0" w:rsidRPr="007B15E3">
        <w:t>clients who support the United States Defense Industrial Base.</w:t>
      </w:r>
    </w:p>
    <w:p w14:paraId="28C71409" w14:textId="77777777" w:rsidR="00567F63" w:rsidRPr="007B15E3" w:rsidRDefault="00567F63" w:rsidP="00C37F93">
      <w:r w:rsidRPr="007B15E3">
        <w:t>This SSP is not meant to exhaustively document</w:t>
      </w:r>
      <w:r w:rsidR="00F40C14" w:rsidRPr="007B15E3">
        <w:t xml:space="preserve"> how the organization has implemented </w:t>
      </w:r>
      <w:r w:rsidR="008D4BA6" w:rsidRPr="007B15E3">
        <w:t xml:space="preserve">Information Security procedures and technical controls to meet regulatory requirements. This plan should be used in conjunction with the </w:t>
      </w:r>
      <w:r w:rsidR="004136D2" w:rsidRPr="007B15E3">
        <w:t>information documented in the organization’s other policies, plans, procedures, Organization Defined Parameters (ODP)</w:t>
      </w:r>
      <w:r w:rsidR="00720DB2" w:rsidRPr="007B15E3">
        <w:t>, and Configuration Items (CI)</w:t>
      </w:r>
      <w:r w:rsidR="007D4BD7" w:rsidRPr="007B15E3">
        <w:t xml:space="preserve"> to completely understand how the system is configured.</w:t>
      </w:r>
    </w:p>
    <w:p w14:paraId="785859F5" w14:textId="77777777" w:rsidR="007D4BD7" w:rsidRPr="007B15E3" w:rsidRDefault="007D4BD7" w:rsidP="00C37F93">
      <w:r w:rsidRPr="007B15E3">
        <w:t xml:space="preserve">The organization maintains a </w:t>
      </w:r>
      <w:r w:rsidR="006C63D3">
        <w:t>&lt;&lt;Company&gt;&gt;</w:t>
      </w:r>
      <w:r w:rsidRPr="007B15E3">
        <w:t xml:space="preserve"> Document </w:t>
      </w:r>
      <w:r w:rsidR="009B65B0" w:rsidRPr="007B15E3">
        <w:t>Traceability</w:t>
      </w:r>
      <w:r w:rsidRPr="007B15E3">
        <w:t xml:space="preserve"> Matrix to </w:t>
      </w:r>
      <w:r w:rsidR="009B65B0" w:rsidRPr="007B15E3">
        <w:t>capture correlations between these components.</w:t>
      </w:r>
    </w:p>
    <w:p w14:paraId="70801126" w14:textId="77777777" w:rsidR="000668AF" w:rsidRPr="007B15E3" w:rsidRDefault="000668AF" w:rsidP="006C63D3">
      <w:pPr>
        <w:pStyle w:val="Heading1"/>
      </w:pPr>
      <w:bookmarkStart w:id="5" w:name="_Toc139285577"/>
      <w:r w:rsidRPr="007B15E3">
        <w:t>Scope</w:t>
      </w:r>
      <w:bookmarkEnd w:id="5"/>
    </w:p>
    <w:p w14:paraId="7C1ED676" w14:textId="77777777" w:rsidR="00C40BE0" w:rsidRPr="007B15E3" w:rsidRDefault="00C40BE0" w:rsidP="00C40BE0">
      <w:r w:rsidRPr="007B15E3">
        <w:t xml:space="preserve">Except as specified in the plan for out-of-scope </w:t>
      </w:r>
      <w:r w:rsidR="00B40781" w:rsidRPr="007B15E3">
        <w:t>portions</w:t>
      </w:r>
      <w:r w:rsidRPr="007B15E3">
        <w:t>, this plan applies to the entire or</w:t>
      </w:r>
      <w:r w:rsidR="00B40781" w:rsidRPr="007B15E3">
        <w:t>ganization.</w:t>
      </w:r>
    </w:p>
    <w:p w14:paraId="46167037" w14:textId="77777777" w:rsidR="00687466" w:rsidRPr="007B15E3" w:rsidRDefault="002F19D8" w:rsidP="006C63D3">
      <w:pPr>
        <w:pStyle w:val="Heading1"/>
      </w:pPr>
      <w:bookmarkStart w:id="6" w:name="_Toc139285578"/>
      <w:r w:rsidRPr="007B15E3">
        <w:t>References</w:t>
      </w:r>
      <w:bookmarkEnd w:id="6"/>
    </w:p>
    <w:p w14:paraId="65DBD7DA" w14:textId="77777777" w:rsidR="006F70F7" w:rsidRDefault="006F70F7" w:rsidP="006F70F7">
      <w:pPr>
        <w:pStyle w:val="ListParagraph"/>
        <w:numPr>
          <w:ilvl w:val="0"/>
          <w:numId w:val="5"/>
        </w:numPr>
      </w:pPr>
      <w:r>
        <w:t>Federal Information Security Modernization Act (FISMA) of 2014</w:t>
      </w:r>
    </w:p>
    <w:p w14:paraId="3DF4B949" w14:textId="77777777" w:rsidR="006F70F7" w:rsidRDefault="006F70F7" w:rsidP="006F70F7">
      <w:pPr>
        <w:pStyle w:val="ListParagraph"/>
        <w:numPr>
          <w:ilvl w:val="0"/>
          <w:numId w:val="5"/>
        </w:numPr>
      </w:pPr>
      <w:r>
        <w:t>32 Code of Federal Regulations (CFR) Part 117 – National Industrial Security Program Operating manual (NISPOM)</w:t>
      </w:r>
    </w:p>
    <w:p w14:paraId="7074FF5B" w14:textId="77777777" w:rsidR="006F70F7" w:rsidRDefault="006F70F7" w:rsidP="006F70F7">
      <w:pPr>
        <w:pStyle w:val="ListParagraph"/>
        <w:numPr>
          <w:ilvl w:val="0"/>
          <w:numId w:val="5"/>
        </w:numPr>
      </w:pPr>
      <w:r>
        <w:t>32 CFR Part 2002 - Controlled Unclassified Information (CUI)</w:t>
      </w:r>
    </w:p>
    <w:p w14:paraId="53753E18" w14:textId="77777777" w:rsidR="006F70F7" w:rsidRDefault="006F70F7" w:rsidP="006F70F7">
      <w:pPr>
        <w:pStyle w:val="ListParagraph"/>
        <w:numPr>
          <w:ilvl w:val="0"/>
          <w:numId w:val="5"/>
        </w:numPr>
      </w:pPr>
      <w:r>
        <w:t>48 CFR §52.204-21 - Basic Safeguarding of Covered Contractor Information Systems</w:t>
      </w:r>
    </w:p>
    <w:p w14:paraId="53DBF842" w14:textId="77777777" w:rsidR="006F70F7" w:rsidRDefault="006F70F7" w:rsidP="006F70F7">
      <w:pPr>
        <w:pStyle w:val="ListParagraph"/>
        <w:numPr>
          <w:ilvl w:val="0"/>
          <w:numId w:val="5"/>
        </w:numPr>
      </w:pPr>
      <w:r>
        <w:t>Defense Federal Acquisition Regulation Supplement (DFARS) 252.204-7012, “Safeguarding Covered Defense Information and Cyber Incident Reporting”</w:t>
      </w:r>
    </w:p>
    <w:p w14:paraId="38CFD824" w14:textId="77777777" w:rsidR="006F70F7" w:rsidRDefault="006F70F7" w:rsidP="006F70F7">
      <w:pPr>
        <w:pStyle w:val="ListParagraph"/>
        <w:numPr>
          <w:ilvl w:val="0"/>
          <w:numId w:val="5"/>
        </w:numPr>
      </w:pPr>
      <w:r>
        <w:t>National Institute of Standards and Technology (NIST) Special Publication (SP) 800-53 Revision 5, Security and Privacy Controls for Information Systems and Organizations</w:t>
      </w:r>
    </w:p>
    <w:p w14:paraId="18A3A097" w14:textId="77777777" w:rsidR="006F70F7" w:rsidRDefault="006F70F7" w:rsidP="006F70F7">
      <w:pPr>
        <w:pStyle w:val="ListParagraph"/>
        <w:numPr>
          <w:ilvl w:val="0"/>
          <w:numId w:val="5"/>
        </w:numPr>
      </w:pPr>
      <w:r>
        <w:t>NIST SP 800-128, Guide for Security-Focused Configuration Management of Information Systems</w:t>
      </w:r>
    </w:p>
    <w:p w14:paraId="58548D95" w14:textId="77777777" w:rsidR="006F70F7" w:rsidRDefault="006F70F7" w:rsidP="006F70F7">
      <w:pPr>
        <w:pStyle w:val="ListParagraph"/>
        <w:numPr>
          <w:ilvl w:val="0"/>
          <w:numId w:val="5"/>
        </w:numPr>
      </w:pPr>
      <w:r>
        <w:t>NIST SP 800-171 Revision 2, Protecting Controlled Unclassified Information in Nonfederal Systems and Organizations</w:t>
      </w:r>
    </w:p>
    <w:p w14:paraId="3EC866F8" w14:textId="77777777" w:rsidR="006F70F7" w:rsidRDefault="006F70F7" w:rsidP="006F70F7">
      <w:pPr>
        <w:pStyle w:val="ListParagraph"/>
        <w:numPr>
          <w:ilvl w:val="0"/>
          <w:numId w:val="5"/>
        </w:numPr>
      </w:pPr>
      <w:r>
        <w:t>Cybersecurity Maturity Model Certification (CMMC) Model and related documentation</w:t>
      </w:r>
    </w:p>
    <w:p w14:paraId="292309C4" w14:textId="77777777" w:rsidR="006F70F7" w:rsidRDefault="006F70F7" w:rsidP="006F70F7">
      <w:pPr>
        <w:pStyle w:val="ListParagraph"/>
        <w:numPr>
          <w:ilvl w:val="0"/>
          <w:numId w:val="5"/>
        </w:numPr>
      </w:pPr>
      <w:r>
        <w:t>International Organization for Standardization (ISO)/International Electrotechnical Commission (IEC) 27001, Information Security Management Systems</w:t>
      </w:r>
    </w:p>
    <w:p w14:paraId="403A7D98" w14:textId="77777777" w:rsidR="006F70F7" w:rsidRDefault="006F70F7" w:rsidP="006F70F7">
      <w:pPr>
        <w:pStyle w:val="ListParagraph"/>
        <w:numPr>
          <w:ilvl w:val="0"/>
          <w:numId w:val="5"/>
        </w:numPr>
      </w:pPr>
      <w:r>
        <w:t>Document Traceability Matrix</w:t>
      </w:r>
    </w:p>
    <w:p w14:paraId="1EF0FE72" w14:textId="77777777" w:rsidR="000D10AA" w:rsidRPr="007B15E3" w:rsidRDefault="006C63D3" w:rsidP="00AD73D2">
      <w:pPr>
        <w:pStyle w:val="ListParagraph"/>
        <w:numPr>
          <w:ilvl w:val="0"/>
          <w:numId w:val="5"/>
        </w:numPr>
      </w:pPr>
      <w:r>
        <w:t>&lt;&lt;Company&gt;&gt;</w:t>
      </w:r>
      <w:r w:rsidR="000D10AA" w:rsidRPr="007B15E3">
        <w:t xml:space="preserve"> Overarching Information Security Policy</w:t>
      </w:r>
    </w:p>
    <w:p w14:paraId="1E5E272B" w14:textId="77777777" w:rsidR="00F24056" w:rsidRPr="007B15E3" w:rsidRDefault="006F70F7" w:rsidP="00AD73D2">
      <w:pPr>
        <w:pStyle w:val="ListParagraph"/>
        <w:numPr>
          <w:ilvl w:val="0"/>
          <w:numId w:val="5"/>
        </w:numPr>
      </w:pPr>
      <w:r>
        <w:t>&lt;&lt;Company&gt;&gt;</w:t>
      </w:r>
      <w:r w:rsidRPr="007B15E3">
        <w:t xml:space="preserve"> </w:t>
      </w:r>
      <w:r w:rsidR="00F24056" w:rsidRPr="007B15E3">
        <w:t>Information Security Risk Management Policy</w:t>
      </w:r>
    </w:p>
    <w:p w14:paraId="1D11689A" w14:textId="77777777" w:rsidR="00F40C14" w:rsidRPr="007B15E3" w:rsidRDefault="006C63D3" w:rsidP="00AD73D2">
      <w:pPr>
        <w:pStyle w:val="ListParagraph"/>
        <w:numPr>
          <w:ilvl w:val="0"/>
          <w:numId w:val="5"/>
        </w:numPr>
      </w:pPr>
      <w:r>
        <w:t>&lt;&lt;Company&gt;&gt;</w:t>
      </w:r>
      <w:r w:rsidR="00F40C14" w:rsidRPr="007B15E3">
        <w:t xml:space="preserve"> Document Traceability Matrix</w:t>
      </w:r>
    </w:p>
    <w:p w14:paraId="3FE69677" w14:textId="77777777" w:rsidR="00687466" w:rsidRPr="007B15E3" w:rsidRDefault="00687466" w:rsidP="006C63D3">
      <w:pPr>
        <w:pStyle w:val="Heading1"/>
      </w:pPr>
      <w:bookmarkStart w:id="7" w:name="_Toc139285579"/>
      <w:r w:rsidRPr="007B15E3">
        <w:t>Roles &amp; Responsibilities</w:t>
      </w:r>
      <w:bookmarkEnd w:id="7"/>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35"/>
        <w:gridCol w:w="7555"/>
      </w:tblGrid>
      <w:tr w:rsidR="00B41C8A" w:rsidRPr="007B15E3" w14:paraId="41D2EE8E" w14:textId="77777777" w:rsidTr="00D91508">
        <w:tc>
          <w:tcPr>
            <w:tcW w:w="3235" w:type="dxa"/>
          </w:tcPr>
          <w:p w14:paraId="0C2727C1" w14:textId="77777777" w:rsidR="00B41C8A" w:rsidRPr="007B15E3" w:rsidRDefault="00B41C8A" w:rsidP="00D91508">
            <w:r w:rsidRPr="007B15E3">
              <w:t>Chief Executive Officer (CEO)</w:t>
            </w:r>
          </w:p>
        </w:tc>
        <w:tc>
          <w:tcPr>
            <w:tcW w:w="7555" w:type="dxa"/>
          </w:tcPr>
          <w:p w14:paraId="552CC664" w14:textId="77777777" w:rsidR="00B41C8A" w:rsidRPr="007B15E3" w:rsidRDefault="00B41C8A" w:rsidP="00AD73D2">
            <w:pPr>
              <w:pStyle w:val="ListParagraph"/>
              <w:numPr>
                <w:ilvl w:val="0"/>
                <w:numId w:val="6"/>
              </w:numPr>
              <w:ind w:left="156" w:hanging="180"/>
            </w:pPr>
            <w:r w:rsidRPr="007B15E3">
              <w:t xml:space="preserve">Ensure the requirements and resources required in the plan </w:t>
            </w:r>
            <w:r w:rsidR="00075F0A" w:rsidRPr="007B15E3">
              <w:t xml:space="preserve">are </w:t>
            </w:r>
            <w:proofErr w:type="gramStart"/>
            <w:r w:rsidR="00075F0A" w:rsidRPr="007B15E3">
              <w:t>provided</w:t>
            </w:r>
            <w:proofErr w:type="gramEnd"/>
          </w:p>
          <w:p w14:paraId="31C3DBC5" w14:textId="77777777" w:rsidR="00C26F0F" w:rsidRPr="007B15E3" w:rsidRDefault="00720E59" w:rsidP="00AD73D2">
            <w:pPr>
              <w:pStyle w:val="ListParagraph"/>
              <w:numPr>
                <w:ilvl w:val="0"/>
                <w:numId w:val="6"/>
              </w:numPr>
              <w:ind w:left="156" w:hanging="180"/>
            </w:pPr>
            <w:r w:rsidRPr="007B15E3">
              <w:t xml:space="preserve">Ensure </w:t>
            </w:r>
            <w:r w:rsidR="00AF35CB" w:rsidRPr="007B15E3">
              <w:t>execution</w:t>
            </w:r>
            <w:r w:rsidRPr="007B15E3">
              <w:t xml:space="preserve"> of the </w:t>
            </w:r>
            <w:r w:rsidR="00AF35CB" w:rsidRPr="007B15E3">
              <w:t>of the organization related goals</w:t>
            </w:r>
            <w:r w:rsidR="00244F50" w:rsidRPr="007B15E3">
              <w:t xml:space="preserve"> and objectives</w:t>
            </w:r>
          </w:p>
        </w:tc>
      </w:tr>
      <w:tr w:rsidR="009C380F" w:rsidRPr="007B15E3" w14:paraId="4FDDC409" w14:textId="77777777" w:rsidTr="00D91508">
        <w:tc>
          <w:tcPr>
            <w:tcW w:w="3235" w:type="dxa"/>
          </w:tcPr>
          <w:p w14:paraId="54169D32" w14:textId="77777777" w:rsidR="009C380F" w:rsidRPr="007B15E3" w:rsidRDefault="009C380F" w:rsidP="00D91508">
            <w:r w:rsidRPr="007B15E3">
              <w:t>Chief Financial Officer</w:t>
            </w:r>
          </w:p>
        </w:tc>
        <w:tc>
          <w:tcPr>
            <w:tcW w:w="7555" w:type="dxa"/>
          </w:tcPr>
          <w:p w14:paraId="02995851" w14:textId="77777777" w:rsidR="009C380F" w:rsidRPr="007B15E3" w:rsidRDefault="009C380F" w:rsidP="00AD73D2">
            <w:pPr>
              <w:pStyle w:val="ListParagraph"/>
              <w:numPr>
                <w:ilvl w:val="0"/>
                <w:numId w:val="6"/>
              </w:numPr>
              <w:ind w:left="156" w:hanging="180"/>
            </w:pPr>
            <w:r w:rsidRPr="007B15E3">
              <w:t xml:space="preserve">Ensure the organization’s budget accounts for CMMC consulting, Conformity Assessment, and </w:t>
            </w:r>
            <w:r w:rsidR="00653BF9" w:rsidRPr="007B15E3">
              <w:t>commercial client support operating costs</w:t>
            </w:r>
          </w:p>
        </w:tc>
      </w:tr>
      <w:tr w:rsidR="00B41C8A" w:rsidRPr="007B15E3" w14:paraId="6C406DAC" w14:textId="77777777" w:rsidTr="00D91508">
        <w:tc>
          <w:tcPr>
            <w:tcW w:w="3235" w:type="dxa"/>
          </w:tcPr>
          <w:p w14:paraId="09B67859" w14:textId="77777777" w:rsidR="00B41C8A" w:rsidRPr="007B15E3" w:rsidRDefault="00B41C8A" w:rsidP="00D91508">
            <w:r w:rsidRPr="007B15E3">
              <w:t>Chief Information Security Officer (CISO)</w:t>
            </w:r>
          </w:p>
        </w:tc>
        <w:tc>
          <w:tcPr>
            <w:tcW w:w="7555" w:type="dxa"/>
          </w:tcPr>
          <w:p w14:paraId="3833A81A" w14:textId="77777777" w:rsidR="00B41C8A" w:rsidRPr="007B15E3" w:rsidRDefault="00B41C8A" w:rsidP="00AD73D2">
            <w:pPr>
              <w:pStyle w:val="ListParagraph"/>
              <w:numPr>
                <w:ilvl w:val="0"/>
                <w:numId w:val="6"/>
              </w:numPr>
              <w:ind w:left="253" w:hanging="253"/>
            </w:pPr>
            <w:r w:rsidRPr="007B15E3">
              <w:t xml:space="preserve">Oversee implementation of this </w:t>
            </w:r>
            <w:r w:rsidR="00075F0A" w:rsidRPr="007B15E3">
              <w:t>Plan</w:t>
            </w:r>
          </w:p>
          <w:p w14:paraId="30C4C902" w14:textId="77777777" w:rsidR="00720E59" w:rsidRPr="007B15E3" w:rsidRDefault="00720E59" w:rsidP="00AD73D2">
            <w:pPr>
              <w:pStyle w:val="ListParagraph"/>
              <w:numPr>
                <w:ilvl w:val="0"/>
                <w:numId w:val="6"/>
              </w:numPr>
              <w:ind w:left="253" w:hanging="253"/>
            </w:pPr>
            <w:r w:rsidRPr="007B15E3">
              <w:t xml:space="preserve">Update this plan as </w:t>
            </w:r>
            <w:proofErr w:type="gramStart"/>
            <w:r w:rsidRPr="007B15E3">
              <w:t>needed</w:t>
            </w:r>
            <w:proofErr w:type="gramEnd"/>
          </w:p>
          <w:p w14:paraId="08602A38" w14:textId="77777777" w:rsidR="00720E59" w:rsidRPr="007B15E3" w:rsidRDefault="00720E59" w:rsidP="00AD73D2">
            <w:pPr>
              <w:pStyle w:val="ListParagraph"/>
              <w:numPr>
                <w:ilvl w:val="0"/>
                <w:numId w:val="6"/>
              </w:numPr>
              <w:ind w:left="253" w:hanging="253"/>
            </w:pPr>
            <w:r w:rsidRPr="007B15E3">
              <w:t xml:space="preserve">Review this plan </w:t>
            </w:r>
            <w:r w:rsidR="00AF35CB" w:rsidRPr="007B15E3">
              <w:t>no less than every year</w:t>
            </w:r>
            <w:r w:rsidR="00E8080E" w:rsidRPr="007B15E3">
              <w:t xml:space="preserve"> for updates</w:t>
            </w:r>
          </w:p>
        </w:tc>
      </w:tr>
      <w:tr w:rsidR="00F92973" w:rsidRPr="007B15E3" w14:paraId="03B2F262" w14:textId="77777777" w:rsidTr="00D91508">
        <w:tc>
          <w:tcPr>
            <w:tcW w:w="3235" w:type="dxa"/>
          </w:tcPr>
          <w:p w14:paraId="7EBC5CB0" w14:textId="77777777" w:rsidR="00F92973" w:rsidRPr="007B15E3" w:rsidRDefault="00F92973" w:rsidP="00D91508">
            <w:r w:rsidRPr="007B15E3">
              <w:lastRenderedPageBreak/>
              <w:t>Chief Operating Officer</w:t>
            </w:r>
          </w:p>
        </w:tc>
        <w:tc>
          <w:tcPr>
            <w:tcW w:w="7555" w:type="dxa"/>
          </w:tcPr>
          <w:p w14:paraId="1B3CB9DC" w14:textId="77777777" w:rsidR="00F92973" w:rsidRPr="007B15E3" w:rsidRDefault="00F92973" w:rsidP="00AD73D2">
            <w:pPr>
              <w:pStyle w:val="ListParagraph"/>
              <w:numPr>
                <w:ilvl w:val="0"/>
                <w:numId w:val="6"/>
              </w:numPr>
              <w:ind w:left="253" w:hanging="253"/>
            </w:pPr>
            <w:r w:rsidRPr="007B15E3">
              <w:t>Comply with the requirements identified in this plan</w:t>
            </w:r>
          </w:p>
        </w:tc>
      </w:tr>
    </w:tbl>
    <w:p w14:paraId="03095BB1" w14:textId="77777777" w:rsidR="00DF2376" w:rsidRPr="007B15E3" w:rsidRDefault="00321D91" w:rsidP="006C63D3">
      <w:pPr>
        <w:pStyle w:val="Heading1"/>
      </w:pPr>
      <w:bookmarkStart w:id="8" w:name="_Toc139285580"/>
      <w:r w:rsidRPr="007B15E3">
        <w:t>System Information</w:t>
      </w:r>
      <w:bookmarkEnd w:id="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7915"/>
      </w:tblGrid>
      <w:tr w:rsidR="000D30E3" w:rsidRPr="007B15E3" w14:paraId="24308B89" w14:textId="77777777" w:rsidTr="004645C7">
        <w:tc>
          <w:tcPr>
            <w:tcW w:w="2875" w:type="dxa"/>
          </w:tcPr>
          <w:p w14:paraId="190F50B9" w14:textId="77777777" w:rsidR="000D30E3" w:rsidRPr="007B15E3" w:rsidRDefault="000D30E3" w:rsidP="004645C7">
            <w:pPr>
              <w:jc w:val="right"/>
              <w:rPr>
                <w:b/>
                <w:bCs/>
              </w:rPr>
            </w:pPr>
            <w:r w:rsidRPr="007B15E3">
              <w:rPr>
                <w:b/>
                <w:bCs/>
              </w:rPr>
              <w:t>System Name/Title</w:t>
            </w:r>
            <w:r w:rsidR="00857754" w:rsidRPr="007B15E3">
              <w:rPr>
                <w:b/>
                <w:bCs/>
              </w:rPr>
              <w:t>:</w:t>
            </w:r>
          </w:p>
        </w:tc>
        <w:tc>
          <w:tcPr>
            <w:tcW w:w="7915" w:type="dxa"/>
          </w:tcPr>
          <w:p w14:paraId="7B987E41" w14:textId="77777777" w:rsidR="000D30E3" w:rsidRPr="007B15E3" w:rsidRDefault="006C63D3" w:rsidP="000D30E3">
            <w:r>
              <w:t>&lt;&lt;Company&gt;&gt;</w:t>
            </w:r>
            <w:r w:rsidR="000D30E3" w:rsidRPr="007B15E3">
              <w:t xml:space="preserve"> Controlled Unclassified Information (CUI) Operating Environment</w:t>
            </w:r>
          </w:p>
        </w:tc>
      </w:tr>
      <w:tr w:rsidR="000D30E3" w:rsidRPr="007B15E3" w14:paraId="139F2F80" w14:textId="77777777" w:rsidTr="004645C7">
        <w:tc>
          <w:tcPr>
            <w:tcW w:w="2875" w:type="dxa"/>
          </w:tcPr>
          <w:p w14:paraId="7565CD6D" w14:textId="77777777" w:rsidR="000D30E3" w:rsidRPr="007B15E3" w:rsidRDefault="000D30E3" w:rsidP="004645C7">
            <w:pPr>
              <w:jc w:val="right"/>
              <w:rPr>
                <w:b/>
                <w:bCs/>
              </w:rPr>
            </w:pPr>
            <w:r w:rsidRPr="007B15E3">
              <w:rPr>
                <w:b/>
                <w:bCs/>
              </w:rPr>
              <w:t>System Categorization</w:t>
            </w:r>
            <w:r w:rsidR="00857754" w:rsidRPr="007B15E3">
              <w:rPr>
                <w:b/>
                <w:bCs/>
              </w:rPr>
              <w:t>:</w:t>
            </w:r>
          </w:p>
        </w:tc>
        <w:tc>
          <w:tcPr>
            <w:tcW w:w="7915" w:type="dxa"/>
          </w:tcPr>
          <w:p w14:paraId="5D86B373" w14:textId="77777777" w:rsidR="000D30E3" w:rsidRPr="007B15E3" w:rsidRDefault="006F3FBC" w:rsidP="000D30E3">
            <w:r w:rsidRPr="007B15E3">
              <w:t>High</w:t>
            </w:r>
            <w:r w:rsidR="000D30E3" w:rsidRPr="007B15E3">
              <w:t xml:space="preserve"> Impact for Confidentiality</w:t>
            </w:r>
          </w:p>
        </w:tc>
      </w:tr>
      <w:tr w:rsidR="000D30E3" w:rsidRPr="007B15E3" w14:paraId="43FD2DC9" w14:textId="77777777" w:rsidTr="004645C7">
        <w:tc>
          <w:tcPr>
            <w:tcW w:w="2875" w:type="dxa"/>
          </w:tcPr>
          <w:p w14:paraId="5CEE0A7B" w14:textId="77777777" w:rsidR="000D30E3" w:rsidRPr="007B15E3" w:rsidRDefault="000D30E3" w:rsidP="004645C7">
            <w:pPr>
              <w:jc w:val="right"/>
              <w:rPr>
                <w:b/>
                <w:bCs/>
              </w:rPr>
            </w:pPr>
            <w:r w:rsidRPr="007B15E3">
              <w:rPr>
                <w:b/>
                <w:bCs/>
              </w:rPr>
              <w:t>System Unique Identifier</w:t>
            </w:r>
            <w:r w:rsidR="00857754" w:rsidRPr="007B15E3">
              <w:rPr>
                <w:b/>
                <w:bCs/>
              </w:rPr>
              <w:t>:</w:t>
            </w:r>
          </w:p>
        </w:tc>
        <w:tc>
          <w:tcPr>
            <w:tcW w:w="7915" w:type="dxa"/>
          </w:tcPr>
          <w:p w14:paraId="3314E760" w14:textId="77777777" w:rsidR="000D30E3" w:rsidRPr="007B15E3" w:rsidRDefault="006C63D3" w:rsidP="000D30E3">
            <w:r>
              <w:t>&lt;&lt;Company&gt;&gt;</w:t>
            </w:r>
          </w:p>
        </w:tc>
      </w:tr>
    </w:tbl>
    <w:p w14:paraId="62D23EAD" w14:textId="77777777" w:rsidR="00612BCF" w:rsidRPr="007B15E3" w:rsidRDefault="00612BCF" w:rsidP="00612BCF">
      <w:r w:rsidRPr="007B15E3">
        <w:t>The system is classified as High due to the potential exposure</w:t>
      </w:r>
      <w:r w:rsidR="00D16AC2" w:rsidRPr="007B15E3">
        <w:t xml:space="preserve"> to client Export Controlled information.</w:t>
      </w:r>
    </w:p>
    <w:p w14:paraId="36BB57B4" w14:textId="77777777" w:rsidR="00DF2376" w:rsidRPr="007B15E3" w:rsidRDefault="00DF2376" w:rsidP="006C63D3">
      <w:pPr>
        <w:pStyle w:val="Heading2"/>
      </w:pPr>
      <w:bookmarkStart w:id="9" w:name="_Toc139285581"/>
      <w:r w:rsidRPr="007B15E3">
        <w:t>Responsible Organization</w:t>
      </w:r>
      <w:bookmarkEnd w:id="9"/>
    </w:p>
    <w:p w14:paraId="4C205A99" w14:textId="77777777" w:rsidR="00D5590C" w:rsidRPr="007B15E3" w:rsidRDefault="00D5590C" w:rsidP="00D5590C">
      <w:pPr>
        <w:pStyle w:val="Caption"/>
        <w:keepNext/>
      </w:pPr>
      <w:bookmarkStart w:id="10" w:name="_Toc139285656"/>
      <w:r w:rsidRPr="007B15E3">
        <w:t xml:space="preserve">Table </w:t>
      </w:r>
      <w:r w:rsidRPr="007B15E3">
        <w:fldChar w:fldCharType="begin"/>
      </w:r>
      <w:r w:rsidRPr="007B15E3">
        <w:instrText>SEQ Table \* ARABIC</w:instrText>
      </w:r>
      <w:r w:rsidRPr="007B15E3">
        <w:fldChar w:fldCharType="separate"/>
      </w:r>
      <w:r w:rsidR="001E5EC7">
        <w:rPr>
          <w:noProof/>
        </w:rPr>
        <w:t>1</w:t>
      </w:r>
      <w:r w:rsidRPr="007B15E3">
        <w:fldChar w:fldCharType="end"/>
      </w:r>
      <w:r w:rsidRPr="007B15E3">
        <w:t>. Responsible Organization</w:t>
      </w:r>
      <w:bookmarkEnd w:id="10"/>
    </w:p>
    <w:tbl>
      <w:tblPr>
        <w:tblW w:w="9990" w:type="dxa"/>
        <w:tblInd w:w="108" w:type="dxa"/>
        <w:tblLook w:val="0000" w:firstRow="0" w:lastRow="0" w:firstColumn="0" w:lastColumn="0" w:noHBand="0" w:noVBand="0"/>
      </w:tblPr>
      <w:tblGrid>
        <w:gridCol w:w="2677"/>
        <w:gridCol w:w="2437"/>
        <w:gridCol w:w="2438"/>
        <w:gridCol w:w="2438"/>
      </w:tblGrid>
      <w:tr w:rsidR="00DF2376" w:rsidRPr="007B15E3" w14:paraId="677465A0" w14:textId="77777777" w:rsidTr="00D94B34">
        <w:trPr>
          <w:cantSplit/>
          <w:trHeight w:val="56"/>
        </w:trPr>
        <w:tc>
          <w:tcPr>
            <w:tcW w:w="2677" w:type="dxa"/>
          </w:tcPr>
          <w:p w14:paraId="104080FE" w14:textId="77777777" w:rsidR="00DF2376" w:rsidRPr="007B15E3" w:rsidRDefault="00DF2376" w:rsidP="00D5590C">
            <w:pPr>
              <w:jc w:val="right"/>
              <w:rPr>
                <w:b/>
                <w:bCs/>
              </w:rPr>
            </w:pPr>
            <w:r w:rsidRPr="007B15E3">
              <w:rPr>
                <w:b/>
                <w:bCs/>
              </w:rPr>
              <w:t>Name:</w:t>
            </w:r>
          </w:p>
        </w:tc>
        <w:tc>
          <w:tcPr>
            <w:tcW w:w="7313" w:type="dxa"/>
            <w:gridSpan w:val="3"/>
          </w:tcPr>
          <w:p w14:paraId="15A148D9" w14:textId="77777777" w:rsidR="00DF2376" w:rsidRPr="007B15E3" w:rsidRDefault="006C63D3" w:rsidP="00D5590C">
            <w:r>
              <w:t>&lt;&lt;Company&gt;&gt;</w:t>
            </w:r>
          </w:p>
        </w:tc>
      </w:tr>
      <w:tr w:rsidR="00DF2376" w:rsidRPr="007B15E3" w14:paraId="45F8138A" w14:textId="77777777" w:rsidTr="00D94B34">
        <w:trPr>
          <w:cantSplit/>
          <w:trHeight w:val="56"/>
        </w:trPr>
        <w:tc>
          <w:tcPr>
            <w:tcW w:w="2677" w:type="dxa"/>
          </w:tcPr>
          <w:p w14:paraId="776B9F30" w14:textId="77777777" w:rsidR="00DF2376" w:rsidRPr="007B15E3" w:rsidRDefault="00DF2376" w:rsidP="00D5590C">
            <w:pPr>
              <w:jc w:val="right"/>
              <w:rPr>
                <w:b/>
                <w:bCs/>
              </w:rPr>
            </w:pPr>
            <w:r w:rsidRPr="007B15E3">
              <w:rPr>
                <w:b/>
                <w:bCs/>
              </w:rPr>
              <w:t>Address:</w:t>
            </w:r>
          </w:p>
        </w:tc>
        <w:tc>
          <w:tcPr>
            <w:tcW w:w="7313" w:type="dxa"/>
            <w:gridSpan w:val="3"/>
          </w:tcPr>
          <w:p w14:paraId="76C6DC23" w14:textId="77777777" w:rsidR="00DF2376" w:rsidRPr="007B15E3" w:rsidRDefault="00DF2376" w:rsidP="00D5590C"/>
        </w:tc>
      </w:tr>
      <w:tr w:rsidR="00DF2376" w:rsidRPr="007B15E3" w14:paraId="628354D1" w14:textId="77777777" w:rsidTr="00D94B34">
        <w:trPr>
          <w:cantSplit/>
          <w:trHeight w:val="56"/>
        </w:trPr>
        <w:tc>
          <w:tcPr>
            <w:tcW w:w="2677" w:type="dxa"/>
          </w:tcPr>
          <w:p w14:paraId="59127377" w14:textId="77777777" w:rsidR="00DF2376" w:rsidRPr="007B15E3" w:rsidRDefault="00DF2376" w:rsidP="00D5590C">
            <w:pPr>
              <w:jc w:val="right"/>
              <w:rPr>
                <w:b/>
                <w:bCs/>
              </w:rPr>
            </w:pPr>
            <w:r w:rsidRPr="007B15E3">
              <w:rPr>
                <w:b/>
                <w:bCs/>
              </w:rPr>
              <w:t>Phone:</w:t>
            </w:r>
          </w:p>
        </w:tc>
        <w:tc>
          <w:tcPr>
            <w:tcW w:w="7313" w:type="dxa"/>
            <w:gridSpan w:val="3"/>
          </w:tcPr>
          <w:p w14:paraId="33E4905F" w14:textId="77777777" w:rsidR="00DF2376" w:rsidRPr="007B15E3" w:rsidRDefault="00DF2376" w:rsidP="00D5590C"/>
        </w:tc>
      </w:tr>
      <w:tr w:rsidR="00513E76" w:rsidRPr="007B15E3" w14:paraId="4DDEA64B" w14:textId="77777777" w:rsidTr="00513E76">
        <w:trPr>
          <w:cantSplit/>
          <w:trHeight w:val="56"/>
        </w:trPr>
        <w:tc>
          <w:tcPr>
            <w:tcW w:w="2677" w:type="dxa"/>
          </w:tcPr>
          <w:p w14:paraId="6359BAA1" w14:textId="77777777" w:rsidR="00513E76" w:rsidRPr="007B15E3" w:rsidRDefault="00513E76" w:rsidP="00D5590C">
            <w:pPr>
              <w:jc w:val="right"/>
              <w:rPr>
                <w:b/>
                <w:bCs/>
              </w:rPr>
            </w:pPr>
            <w:r w:rsidRPr="007B15E3">
              <w:rPr>
                <w:b/>
                <w:bCs/>
              </w:rPr>
              <w:t>Cage Code:</w:t>
            </w:r>
          </w:p>
        </w:tc>
        <w:tc>
          <w:tcPr>
            <w:tcW w:w="2437" w:type="dxa"/>
          </w:tcPr>
          <w:p w14:paraId="04599120" w14:textId="77777777" w:rsidR="00513E76" w:rsidRPr="007B15E3" w:rsidRDefault="00513E76" w:rsidP="00D5590C"/>
        </w:tc>
        <w:tc>
          <w:tcPr>
            <w:tcW w:w="2438" w:type="dxa"/>
          </w:tcPr>
          <w:p w14:paraId="7B213BE8" w14:textId="77777777" w:rsidR="00513E76" w:rsidRPr="007B15E3" w:rsidRDefault="00513E76" w:rsidP="00513E76">
            <w:pPr>
              <w:jc w:val="right"/>
            </w:pPr>
            <w:r w:rsidRPr="007B15E3">
              <w:rPr>
                <w:b/>
                <w:bCs/>
              </w:rPr>
              <w:t>DUNS Number:</w:t>
            </w:r>
          </w:p>
        </w:tc>
        <w:tc>
          <w:tcPr>
            <w:tcW w:w="2438" w:type="dxa"/>
          </w:tcPr>
          <w:p w14:paraId="450437D4" w14:textId="77777777" w:rsidR="00513E76" w:rsidRPr="007B15E3" w:rsidRDefault="00513E76" w:rsidP="00D5590C"/>
        </w:tc>
      </w:tr>
    </w:tbl>
    <w:p w14:paraId="719E62C2" w14:textId="77777777" w:rsidR="00AF1E0D" w:rsidRPr="007B15E3" w:rsidRDefault="00584163" w:rsidP="006C63D3">
      <w:pPr>
        <w:pStyle w:val="Heading2"/>
      </w:pPr>
      <w:bookmarkStart w:id="11" w:name="_Toc139285582"/>
      <w:r w:rsidRPr="007B15E3">
        <w:t xml:space="preserve">Government </w:t>
      </w:r>
      <w:r w:rsidR="00DF2376" w:rsidRPr="007B15E3">
        <w:t xml:space="preserve">Information Owner </w:t>
      </w:r>
      <w:r w:rsidRPr="007B15E3">
        <w:t>Contact Information</w:t>
      </w:r>
      <w:bookmarkEnd w:id="11"/>
    </w:p>
    <w:p w14:paraId="643FB2AC" w14:textId="77777777" w:rsidR="00584163" w:rsidRPr="007B15E3" w:rsidRDefault="00C065B5" w:rsidP="00584163">
      <w:r w:rsidRPr="007B15E3">
        <w:t>Tables to identify the name, ti</w:t>
      </w:r>
      <w:r w:rsidR="00D5590C" w:rsidRPr="007B15E3">
        <w:t>t</w:t>
      </w:r>
      <w:r w:rsidRPr="007B15E3">
        <w:t xml:space="preserve">le, address, </w:t>
      </w:r>
      <w:r w:rsidR="00D5590C" w:rsidRPr="007B15E3">
        <w:t>and</w:t>
      </w:r>
      <w:r w:rsidRPr="007B15E3">
        <w:t xml:space="preserve"> contact information for the </w:t>
      </w:r>
      <w:r w:rsidR="00F5550B" w:rsidRPr="007B15E3">
        <w:t>Government</w:t>
      </w:r>
      <w:r w:rsidRPr="007B15E3">
        <w:t xml:space="preserve"> </w:t>
      </w:r>
      <w:r w:rsidR="00F5550B" w:rsidRPr="007B15E3">
        <w:t>Information</w:t>
      </w:r>
      <w:r w:rsidRPr="007B15E3">
        <w:t xml:space="preserve"> owner </w:t>
      </w:r>
      <w:r w:rsidR="00F5550B" w:rsidRPr="007B15E3">
        <w:t>will be updated pending further guidance from CMMC AB.</w:t>
      </w:r>
    </w:p>
    <w:p w14:paraId="7AB6569C" w14:textId="77777777" w:rsidR="00AF1E0D" w:rsidRPr="007B15E3" w:rsidRDefault="00DF2376" w:rsidP="006C63D3">
      <w:pPr>
        <w:pStyle w:val="Heading2"/>
      </w:pPr>
      <w:bookmarkStart w:id="12" w:name="_Toc139285583"/>
      <w:r w:rsidRPr="007B15E3">
        <w:t>System Owner</w:t>
      </w:r>
      <w:bookmarkEnd w:id="12"/>
    </w:p>
    <w:p w14:paraId="40258E9D" w14:textId="77777777" w:rsidR="00353EBE" w:rsidRPr="007B15E3" w:rsidRDefault="00353EBE" w:rsidP="00353EBE">
      <w:pPr>
        <w:pStyle w:val="Caption"/>
        <w:keepNext/>
      </w:pPr>
      <w:bookmarkStart w:id="13" w:name="_Toc139285657"/>
      <w:r w:rsidRPr="007B15E3">
        <w:t xml:space="preserve">Table </w:t>
      </w:r>
      <w:r w:rsidRPr="007B15E3">
        <w:fldChar w:fldCharType="begin"/>
      </w:r>
      <w:r w:rsidRPr="007B15E3">
        <w:instrText>SEQ Table \* ARABIC</w:instrText>
      </w:r>
      <w:r w:rsidRPr="007B15E3">
        <w:fldChar w:fldCharType="separate"/>
      </w:r>
      <w:r w:rsidR="001E5EC7">
        <w:rPr>
          <w:noProof/>
        </w:rPr>
        <w:t>2</w:t>
      </w:r>
      <w:r w:rsidRPr="007B15E3">
        <w:fldChar w:fldCharType="end"/>
      </w:r>
      <w:r w:rsidRPr="007B15E3">
        <w:t>. System Owner</w:t>
      </w:r>
      <w:bookmarkEnd w:id="13"/>
    </w:p>
    <w:tbl>
      <w:tblPr>
        <w:tblW w:w="9990" w:type="dxa"/>
        <w:tblInd w:w="108" w:type="dxa"/>
        <w:tblLook w:val="0000" w:firstRow="0" w:lastRow="0" w:firstColumn="0" w:lastColumn="0" w:noHBand="0" w:noVBand="0"/>
      </w:tblPr>
      <w:tblGrid>
        <w:gridCol w:w="2677"/>
        <w:gridCol w:w="7313"/>
      </w:tblGrid>
      <w:tr w:rsidR="00DF2376" w:rsidRPr="007B15E3" w14:paraId="7E852DE7" w14:textId="77777777" w:rsidTr="00236035">
        <w:trPr>
          <w:cantSplit/>
          <w:trHeight w:val="56"/>
        </w:trPr>
        <w:tc>
          <w:tcPr>
            <w:tcW w:w="2677" w:type="dxa"/>
          </w:tcPr>
          <w:p w14:paraId="7BDD0542" w14:textId="77777777" w:rsidR="00DF2376" w:rsidRPr="007B15E3" w:rsidRDefault="00DF2376" w:rsidP="00D5590C">
            <w:pPr>
              <w:jc w:val="right"/>
              <w:rPr>
                <w:b/>
                <w:bCs/>
              </w:rPr>
            </w:pPr>
            <w:r w:rsidRPr="007B15E3">
              <w:rPr>
                <w:b/>
                <w:bCs/>
              </w:rPr>
              <w:t>Name:</w:t>
            </w:r>
          </w:p>
        </w:tc>
        <w:tc>
          <w:tcPr>
            <w:tcW w:w="7313" w:type="dxa"/>
          </w:tcPr>
          <w:p w14:paraId="691FA837" w14:textId="77777777" w:rsidR="00DF2376" w:rsidRPr="007B15E3" w:rsidRDefault="00DF2376" w:rsidP="00D5590C"/>
        </w:tc>
      </w:tr>
      <w:tr w:rsidR="00DF2376" w:rsidRPr="007B15E3" w14:paraId="4DC99090" w14:textId="77777777" w:rsidTr="00236035">
        <w:trPr>
          <w:cantSplit/>
          <w:trHeight w:val="56"/>
        </w:trPr>
        <w:tc>
          <w:tcPr>
            <w:tcW w:w="2677" w:type="dxa"/>
          </w:tcPr>
          <w:p w14:paraId="563EF4A6" w14:textId="77777777" w:rsidR="00DF2376" w:rsidRPr="007B15E3" w:rsidRDefault="00DF2376" w:rsidP="00D5590C">
            <w:pPr>
              <w:jc w:val="right"/>
              <w:rPr>
                <w:b/>
                <w:bCs/>
              </w:rPr>
            </w:pPr>
            <w:r w:rsidRPr="007B15E3">
              <w:rPr>
                <w:b/>
                <w:bCs/>
              </w:rPr>
              <w:t>Title:</w:t>
            </w:r>
          </w:p>
        </w:tc>
        <w:tc>
          <w:tcPr>
            <w:tcW w:w="7313" w:type="dxa"/>
          </w:tcPr>
          <w:p w14:paraId="483C565A" w14:textId="77777777" w:rsidR="00DF2376" w:rsidRPr="007B15E3" w:rsidRDefault="00DF2376" w:rsidP="00D5590C"/>
        </w:tc>
      </w:tr>
      <w:tr w:rsidR="00236035" w:rsidRPr="007B15E3" w14:paraId="01468F89" w14:textId="77777777" w:rsidTr="00236035">
        <w:trPr>
          <w:cantSplit/>
          <w:trHeight w:val="56"/>
        </w:trPr>
        <w:tc>
          <w:tcPr>
            <w:tcW w:w="2677" w:type="dxa"/>
          </w:tcPr>
          <w:p w14:paraId="48BBC44C" w14:textId="77777777" w:rsidR="00236035" w:rsidRPr="007B15E3" w:rsidRDefault="00236035" w:rsidP="00D5590C">
            <w:pPr>
              <w:jc w:val="right"/>
              <w:rPr>
                <w:b/>
                <w:bCs/>
              </w:rPr>
            </w:pPr>
            <w:r w:rsidRPr="007B15E3">
              <w:rPr>
                <w:b/>
                <w:bCs/>
              </w:rPr>
              <w:t>Office Address:</w:t>
            </w:r>
          </w:p>
        </w:tc>
        <w:tc>
          <w:tcPr>
            <w:tcW w:w="7313" w:type="dxa"/>
          </w:tcPr>
          <w:p w14:paraId="6666653C" w14:textId="77777777" w:rsidR="00236035" w:rsidRPr="007B15E3" w:rsidRDefault="00236035" w:rsidP="00D5590C"/>
        </w:tc>
      </w:tr>
      <w:tr w:rsidR="00236035" w:rsidRPr="007B15E3" w14:paraId="69131CF0" w14:textId="77777777" w:rsidTr="00236035">
        <w:trPr>
          <w:cantSplit/>
          <w:trHeight w:val="56"/>
        </w:trPr>
        <w:tc>
          <w:tcPr>
            <w:tcW w:w="2677" w:type="dxa"/>
          </w:tcPr>
          <w:p w14:paraId="0AFD1AFE" w14:textId="77777777" w:rsidR="00236035" w:rsidRPr="007B15E3" w:rsidRDefault="00236035" w:rsidP="00D5590C">
            <w:pPr>
              <w:jc w:val="right"/>
              <w:rPr>
                <w:b/>
                <w:bCs/>
              </w:rPr>
            </w:pPr>
            <w:r w:rsidRPr="007B15E3">
              <w:rPr>
                <w:b/>
                <w:bCs/>
              </w:rPr>
              <w:t>Work Phone:</w:t>
            </w:r>
          </w:p>
        </w:tc>
        <w:tc>
          <w:tcPr>
            <w:tcW w:w="7313" w:type="dxa"/>
          </w:tcPr>
          <w:p w14:paraId="2B0139CC" w14:textId="77777777" w:rsidR="00236035" w:rsidRPr="007B15E3" w:rsidRDefault="00236035" w:rsidP="00D5590C"/>
        </w:tc>
      </w:tr>
      <w:tr w:rsidR="00DF2376" w:rsidRPr="007B15E3" w14:paraId="7122656E" w14:textId="77777777" w:rsidTr="00236035">
        <w:trPr>
          <w:cantSplit/>
          <w:trHeight w:val="56"/>
        </w:trPr>
        <w:tc>
          <w:tcPr>
            <w:tcW w:w="2677" w:type="dxa"/>
          </w:tcPr>
          <w:p w14:paraId="1D4A12DF" w14:textId="77777777" w:rsidR="00DF2376" w:rsidRPr="007B15E3" w:rsidRDefault="00DF2376" w:rsidP="00D5590C">
            <w:pPr>
              <w:jc w:val="right"/>
              <w:rPr>
                <w:b/>
                <w:bCs/>
              </w:rPr>
            </w:pPr>
            <w:r w:rsidRPr="007B15E3">
              <w:rPr>
                <w:b/>
                <w:bCs/>
              </w:rPr>
              <w:t>e-Mail Address:</w:t>
            </w:r>
          </w:p>
        </w:tc>
        <w:tc>
          <w:tcPr>
            <w:tcW w:w="7313" w:type="dxa"/>
          </w:tcPr>
          <w:p w14:paraId="3DC2B18E" w14:textId="77777777" w:rsidR="00DF2376" w:rsidRPr="007B15E3" w:rsidRDefault="00DF2376" w:rsidP="00D5590C"/>
        </w:tc>
      </w:tr>
    </w:tbl>
    <w:p w14:paraId="4F9A2CCA" w14:textId="77777777" w:rsidR="00DF2376" w:rsidRPr="007B15E3" w:rsidRDefault="00DF2376" w:rsidP="006C63D3">
      <w:pPr>
        <w:pStyle w:val="Heading2"/>
      </w:pPr>
      <w:bookmarkStart w:id="14" w:name="_Toc139285584"/>
      <w:r w:rsidRPr="007B15E3">
        <w:t>System Security Officer:</w:t>
      </w:r>
      <w:bookmarkEnd w:id="14"/>
    </w:p>
    <w:p w14:paraId="68B516B9" w14:textId="77777777" w:rsidR="00353EBE" w:rsidRPr="007B15E3" w:rsidRDefault="00353EBE" w:rsidP="00353EBE">
      <w:pPr>
        <w:pStyle w:val="Caption"/>
        <w:keepNext/>
      </w:pPr>
      <w:bookmarkStart w:id="15" w:name="_Toc139285658"/>
      <w:r w:rsidRPr="007B15E3">
        <w:t xml:space="preserve">Table </w:t>
      </w:r>
      <w:r w:rsidRPr="007B15E3">
        <w:fldChar w:fldCharType="begin"/>
      </w:r>
      <w:r w:rsidRPr="007B15E3">
        <w:instrText>SEQ Table \* ARABIC</w:instrText>
      </w:r>
      <w:r w:rsidRPr="007B15E3">
        <w:fldChar w:fldCharType="separate"/>
      </w:r>
      <w:r w:rsidR="001E5EC7">
        <w:rPr>
          <w:noProof/>
        </w:rPr>
        <w:t>3</w:t>
      </w:r>
      <w:r w:rsidRPr="007B15E3">
        <w:fldChar w:fldCharType="end"/>
      </w:r>
      <w:r w:rsidRPr="007B15E3">
        <w:t>. System Security Officer</w:t>
      </w:r>
      <w:bookmarkEnd w:id="15"/>
    </w:p>
    <w:tbl>
      <w:tblPr>
        <w:tblW w:w="9990" w:type="dxa"/>
        <w:tblInd w:w="103" w:type="dxa"/>
        <w:tblLook w:val="0000" w:firstRow="0" w:lastRow="0" w:firstColumn="0" w:lastColumn="0" w:noHBand="0" w:noVBand="0"/>
      </w:tblPr>
      <w:tblGrid>
        <w:gridCol w:w="2677"/>
        <w:gridCol w:w="7313"/>
      </w:tblGrid>
      <w:tr w:rsidR="00236035" w:rsidRPr="007B15E3" w14:paraId="35137F8C" w14:textId="77777777" w:rsidTr="00236035">
        <w:trPr>
          <w:cantSplit/>
          <w:trHeight w:val="56"/>
        </w:trPr>
        <w:tc>
          <w:tcPr>
            <w:tcW w:w="2677" w:type="dxa"/>
          </w:tcPr>
          <w:p w14:paraId="0635B324" w14:textId="77777777" w:rsidR="00236035" w:rsidRPr="007B15E3" w:rsidRDefault="00236035" w:rsidP="00D5590C">
            <w:pPr>
              <w:jc w:val="right"/>
              <w:rPr>
                <w:b/>
                <w:bCs/>
              </w:rPr>
            </w:pPr>
            <w:r w:rsidRPr="007B15E3">
              <w:rPr>
                <w:b/>
                <w:bCs/>
              </w:rPr>
              <w:t>Name:</w:t>
            </w:r>
          </w:p>
        </w:tc>
        <w:tc>
          <w:tcPr>
            <w:tcW w:w="7313" w:type="dxa"/>
          </w:tcPr>
          <w:p w14:paraId="55263030" w14:textId="77777777" w:rsidR="00236035" w:rsidRPr="007B15E3" w:rsidRDefault="00236035" w:rsidP="00D5590C"/>
        </w:tc>
      </w:tr>
      <w:tr w:rsidR="00236035" w:rsidRPr="007B15E3" w14:paraId="4360F78B" w14:textId="77777777" w:rsidTr="00236035">
        <w:trPr>
          <w:cantSplit/>
          <w:trHeight w:val="56"/>
        </w:trPr>
        <w:tc>
          <w:tcPr>
            <w:tcW w:w="2677" w:type="dxa"/>
          </w:tcPr>
          <w:p w14:paraId="4810FD18" w14:textId="77777777" w:rsidR="00236035" w:rsidRPr="007B15E3" w:rsidRDefault="00236035" w:rsidP="00D5590C">
            <w:pPr>
              <w:jc w:val="right"/>
              <w:rPr>
                <w:b/>
                <w:bCs/>
              </w:rPr>
            </w:pPr>
            <w:r w:rsidRPr="007B15E3">
              <w:rPr>
                <w:b/>
                <w:bCs/>
              </w:rPr>
              <w:t>Title:</w:t>
            </w:r>
          </w:p>
        </w:tc>
        <w:tc>
          <w:tcPr>
            <w:tcW w:w="7313" w:type="dxa"/>
          </w:tcPr>
          <w:p w14:paraId="4ECA5663" w14:textId="77777777" w:rsidR="00236035" w:rsidRPr="007B15E3" w:rsidRDefault="00236035" w:rsidP="00D5590C"/>
        </w:tc>
      </w:tr>
      <w:tr w:rsidR="00236035" w:rsidRPr="007B15E3" w14:paraId="36658B0F" w14:textId="77777777" w:rsidTr="00236035">
        <w:trPr>
          <w:cantSplit/>
          <w:trHeight w:val="56"/>
        </w:trPr>
        <w:tc>
          <w:tcPr>
            <w:tcW w:w="2677" w:type="dxa"/>
          </w:tcPr>
          <w:p w14:paraId="7A0578B1" w14:textId="77777777" w:rsidR="00236035" w:rsidRPr="007B15E3" w:rsidRDefault="00236035" w:rsidP="00D5590C">
            <w:pPr>
              <w:jc w:val="right"/>
              <w:rPr>
                <w:b/>
                <w:bCs/>
              </w:rPr>
            </w:pPr>
            <w:r w:rsidRPr="007B15E3">
              <w:rPr>
                <w:b/>
                <w:bCs/>
              </w:rPr>
              <w:t>Office Address:</w:t>
            </w:r>
          </w:p>
        </w:tc>
        <w:tc>
          <w:tcPr>
            <w:tcW w:w="7313" w:type="dxa"/>
          </w:tcPr>
          <w:p w14:paraId="3EF41F67" w14:textId="77777777" w:rsidR="00236035" w:rsidRPr="007B15E3" w:rsidRDefault="00236035" w:rsidP="00D5590C"/>
        </w:tc>
      </w:tr>
      <w:tr w:rsidR="00236035" w:rsidRPr="007B15E3" w14:paraId="395D85B8" w14:textId="77777777" w:rsidTr="00236035">
        <w:trPr>
          <w:cantSplit/>
          <w:trHeight w:val="56"/>
        </w:trPr>
        <w:tc>
          <w:tcPr>
            <w:tcW w:w="2677" w:type="dxa"/>
          </w:tcPr>
          <w:p w14:paraId="709493B7" w14:textId="77777777" w:rsidR="00236035" w:rsidRPr="007B15E3" w:rsidRDefault="00236035" w:rsidP="00D5590C">
            <w:pPr>
              <w:jc w:val="right"/>
              <w:rPr>
                <w:b/>
                <w:bCs/>
              </w:rPr>
            </w:pPr>
            <w:r w:rsidRPr="007B15E3">
              <w:rPr>
                <w:b/>
                <w:bCs/>
              </w:rPr>
              <w:t>Work Phone:</w:t>
            </w:r>
          </w:p>
        </w:tc>
        <w:tc>
          <w:tcPr>
            <w:tcW w:w="7313" w:type="dxa"/>
          </w:tcPr>
          <w:p w14:paraId="0EF3C872" w14:textId="77777777" w:rsidR="00236035" w:rsidRPr="007B15E3" w:rsidRDefault="00236035" w:rsidP="00D5590C"/>
        </w:tc>
      </w:tr>
      <w:tr w:rsidR="00236035" w:rsidRPr="007B15E3" w14:paraId="45FDA86C" w14:textId="77777777" w:rsidTr="00A33415">
        <w:trPr>
          <w:cantSplit/>
          <w:trHeight w:val="100"/>
        </w:trPr>
        <w:tc>
          <w:tcPr>
            <w:tcW w:w="2677" w:type="dxa"/>
          </w:tcPr>
          <w:p w14:paraId="53DFC88C" w14:textId="77777777" w:rsidR="00236035" w:rsidRPr="007B15E3" w:rsidRDefault="00236035" w:rsidP="00D5590C">
            <w:pPr>
              <w:jc w:val="right"/>
              <w:rPr>
                <w:b/>
                <w:bCs/>
              </w:rPr>
            </w:pPr>
            <w:r w:rsidRPr="007B15E3">
              <w:rPr>
                <w:b/>
                <w:bCs/>
              </w:rPr>
              <w:t>e-Mail Address:</w:t>
            </w:r>
          </w:p>
        </w:tc>
        <w:tc>
          <w:tcPr>
            <w:tcW w:w="7313" w:type="dxa"/>
          </w:tcPr>
          <w:p w14:paraId="4B1D817E" w14:textId="77777777" w:rsidR="00236035" w:rsidRPr="007B15E3" w:rsidRDefault="00236035" w:rsidP="00D5590C"/>
        </w:tc>
      </w:tr>
    </w:tbl>
    <w:p w14:paraId="2F33156C" w14:textId="77777777" w:rsidR="00AF1E0D" w:rsidRPr="007B15E3" w:rsidRDefault="00DF2376" w:rsidP="006C63D3">
      <w:pPr>
        <w:pStyle w:val="Heading2"/>
      </w:pPr>
      <w:bookmarkStart w:id="16" w:name="_Toc139285585"/>
      <w:r w:rsidRPr="007B15E3">
        <w:lastRenderedPageBreak/>
        <w:t>General Description/Purpose of System:</w:t>
      </w:r>
      <w:bookmarkEnd w:id="16"/>
      <w:r w:rsidRPr="007B15E3">
        <w:t xml:space="preserve">  </w:t>
      </w:r>
    </w:p>
    <w:p w14:paraId="55C99013" w14:textId="77777777" w:rsidR="00DF2376" w:rsidRPr="007B15E3" w:rsidRDefault="00530026" w:rsidP="00AF1E0D">
      <w:r w:rsidRPr="007B15E3">
        <w:t>The purpose of the system is to provide a secure operating environment for the organization to store, proces</w:t>
      </w:r>
      <w:r w:rsidR="00D137FF" w:rsidRPr="007B15E3">
        <w:t>s, and transmit CUI and other sensitive info</w:t>
      </w:r>
      <w:r w:rsidR="00686A29" w:rsidRPr="007B15E3">
        <w:t>rm</w:t>
      </w:r>
      <w:r w:rsidR="00D137FF" w:rsidRPr="007B15E3">
        <w:t xml:space="preserve">ation types in support of client consulting services and </w:t>
      </w:r>
      <w:r w:rsidR="00686A29" w:rsidRPr="007B15E3">
        <w:t>for Cybersecurity maturity Model Certification (CMMC) Conformation Assessment efforts.</w:t>
      </w:r>
    </w:p>
    <w:p w14:paraId="30A8F974" w14:textId="77777777" w:rsidR="008C1C53" w:rsidRPr="007B15E3" w:rsidRDefault="008C1C53" w:rsidP="008C1C53">
      <w:pPr>
        <w:pStyle w:val="Caption"/>
        <w:keepNext/>
      </w:pPr>
      <w:bookmarkStart w:id="17" w:name="_Toc139285659"/>
      <w:r w:rsidRPr="007B15E3">
        <w:t xml:space="preserve">Table </w:t>
      </w:r>
      <w:r w:rsidRPr="007B15E3">
        <w:fldChar w:fldCharType="begin"/>
      </w:r>
      <w:r w:rsidRPr="007B15E3">
        <w:instrText>SEQ Table \* ARABIC</w:instrText>
      </w:r>
      <w:r w:rsidRPr="007B15E3">
        <w:fldChar w:fldCharType="separate"/>
      </w:r>
      <w:r w:rsidR="001E5EC7">
        <w:rPr>
          <w:noProof/>
        </w:rPr>
        <w:t>4</w:t>
      </w:r>
      <w:r w:rsidRPr="007B15E3">
        <w:fldChar w:fldCharType="end"/>
      </w:r>
      <w:r w:rsidRPr="007B15E3">
        <w:t>.  System User Counts</w:t>
      </w:r>
      <w:bookmarkEnd w:id="17"/>
    </w:p>
    <w:tbl>
      <w:tblPr>
        <w:tblStyle w:val="ListTable4"/>
        <w:tblW w:w="10700" w:type="dxa"/>
        <w:tblLook w:val="0420" w:firstRow="1" w:lastRow="0" w:firstColumn="0" w:lastColumn="0" w:noHBand="0" w:noVBand="1"/>
      </w:tblPr>
      <w:tblGrid>
        <w:gridCol w:w="4040"/>
        <w:gridCol w:w="2975"/>
        <w:gridCol w:w="3685"/>
      </w:tblGrid>
      <w:tr w:rsidR="00F96556" w:rsidRPr="007B15E3" w14:paraId="2B41AC10" w14:textId="77777777" w:rsidTr="006C63D3">
        <w:trPr>
          <w:cnfStyle w:val="100000000000" w:firstRow="1" w:lastRow="0" w:firstColumn="0" w:lastColumn="0" w:oddVBand="0" w:evenVBand="0" w:oddHBand="0" w:evenHBand="0" w:firstRowFirstColumn="0" w:firstRowLastColumn="0" w:lastRowFirstColumn="0" w:lastRowLastColumn="0"/>
          <w:trHeight w:val="56"/>
        </w:trPr>
        <w:tc>
          <w:tcPr>
            <w:tcW w:w="4040" w:type="dxa"/>
          </w:tcPr>
          <w:p w14:paraId="5D7694BB" w14:textId="77777777" w:rsidR="00F96556" w:rsidRPr="007B15E3" w:rsidRDefault="00F96556" w:rsidP="00D5590C">
            <w:pPr>
              <w:rPr>
                <w:b w:val="0"/>
                <w:bCs w:val="0"/>
              </w:rPr>
            </w:pPr>
            <w:r w:rsidRPr="007B15E3">
              <w:rPr>
                <w:b w:val="0"/>
                <w:bCs w:val="0"/>
              </w:rPr>
              <w:t>Role</w:t>
            </w:r>
          </w:p>
        </w:tc>
        <w:tc>
          <w:tcPr>
            <w:tcW w:w="2975" w:type="dxa"/>
          </w:tcPr>
          <w:p w14:paraId="2934AF9D" w14:textId="77777777" w:rsidR="00F96556" w:rsidRPr="007B15E3" w:rsidRDefault="003B42FE" w:rsidP="00D5590C">
            <w:r w:rsidRPr="007B15E3">
              <w:t># Users</w:t>
            </w:r>
          </w:p>
        </w:tc>
        <w:tc>
          <w:tcPr>
            <w:tcW w:w="3685" w:type="dxa"/>
          </w:tcPr>
          <w:p w14:paraId="6541E02B" w14:textId="77777777" w:rsidR="00F96556" w:rsidRPr="007B15E3" w:rsidRDefault="003B42FE" w:rsidP="00D5590C">
            <w:r w:rsidRPr="007B15E3">
              <w:t># Privileged Users</w:t>
            </w:r>
          </w:p>
        </w:tc>
      </w:tr>
      <w:tr w:rsidR="00F96556" w:rsidRPr="007B15E3" w14:paraId="4BB47EFC" w14:textId="77777777" w:rsidTr="006C63D3">
        <w:trPr>
          <w:cnfStyle w:val="000000100000" w:firstRow="0" w:lastRow="0" w:firstColumn="0" w:lastColumn="0" w:oddVBand="0" w:evenVBand="0" w:oddHBand="1" w:evenHBand="0" w:firstRowFirstColumn="0" w:firstRowLastColumn="0" w:lastRowFirstColumn="0" w:lastRowLastColumn="0"/>
          <w:trHeight w:val="56"/>
        </w:trPr>
        <w:tc>
          <w:tcPr>
            <w:tcW w:w="4040" w:type="dxa"/>
          </w:tcPr>
          <w:p w14:paraId="11729E82" w14:textId="77777777" w:rsidR="00F96556" w:rsidRPr="007B15E3" w:rsidRDefault="00286F97" w:rsidP="00D5590C">
            <w:pPr>
              <w:rPr>
                <w:b/>
                <w:bCs/>
              </w:rPr>
            </w:pPr>
            <w:r w:rsidRPr="007B15E3">
              <w:rPr>
                <w:b/>
                <w:bCs/>
              </w:rPr>
              <w:t>Organizational Staff</w:t>
            </w:r>
          </w:p>
        </w:tc>
        <w:tc>
          <w:tcPr>
            <w:tcW w:w="2975" w:type="dxa"/>
          </w:tcPr>
          <w:p w14:paraId="753799A5" w14:textId="77777777" w:rsidR="00F96556" w:rsidRPr="007B15E3" w:rsidRDefault="00C767DF" w:rsidP="00D5590C">
            <w:r>
              <w:t>1</w:t>
            </w:r>
          </w:p>
        </w:tc>
        <w:tc>
          <w:tcPr>
            <w:tcW w:w="3685" w:type="dxa"/>
          </w:tcPr>
          <w:p w14:paraId="710E4686" w14:textId="77777777" w:rsidR="00F96556" w:rsidRPr="007B15E3" w:rsidRDefault="00286F97" w:rsidP="00D5590C">
            <w:r w:rsidRPr="007B15E3">
              <w:t>1</w:t>
            </w:r>
          </w:p>
        </w:tc>
      </w:tr>
    </w:tbl>
    <w:p w14:paraId="66787092" w14:textId="77777777" w:rsidR="00A55DA5" w:rsidRPr="006C63D3" w:rsidRDefault="00DF2376" w:rsidP="006C63D3">
      <w:pPr>
        <w:pStyle w:val="Heading2"/>
      </w:pPr>
      <w:bookmarkStart w:id="18" w:name="SysEnviron"/>
      <w:bookmarkStart w:id="19" w:name="_Toc139285586"/>
      <w:bookmarkEnd w:id="18"/>
      <w:r w:rsidRPr="006C63D3">
        <w:t>General Description of Information:</w:t>
      </w:r>
      <w:bookmarkEnd w:id="19"/>
    </w:p>
    <w:p w14:paraId="358387E0" w14:textId="77777777" w:rsidR="00054207" w:rsidRPr="007B15E3" w:rsidRDefault="00AF0903" w:rsidP="00472112">
      <w:pPr>
        <w:rPr>
          <w:bCs/>
        </w:rPr>
      </w:pPr>
      <w:r w:rsidRPr="007B15E3">
        <w:rPr>
          <w:bCs/>
        </w:rPr>
        <w:t xml:space="preserve">The organization’s policy is client CUI should never </w:t>
      </w:r>
      <w:r w:rsidR="00A96A00" w:rsidRPr="007B15E3">
        <w:rPr>
          <w:bCs/>
        </w:rPr>
        <w:t>be allowed in the organization’s system.</w:t>
      </w:r>
    </w:p>
    <w:p w14:paraId="1200795D" w14:textId="77777777" w:rsidR="00054207" w:rsidRPr="007B15E3" w:rsidRDefault="00054207" w:rsidP="00472112">
      <w:pPr>
        <w:rPr>
          <w:bCs/>
        </w:rPr>
      </w:pPr>
    </w:p>
    <w:p w14:paraId="373CA839" w14:textId="77777777" w:rsidR="00472112" w:rsidRPr="007B15E3" w:rsidRDefault="00472112" w:rsidP="00472112">
      <w:pPr>
        <w:rPr>
          <w:bCs/>
        </w:rPr>
      </w:pPr>
      <w:r w:rsidRPr="007B15E3">
        <w:rPr>
          <w:bCs/>
        </w:rPr>
        <w:t xml:space="preserve">The organization’s intention is to only process </w:t>
      </w:r>
      <w:r w:rsidR="00054207" w:rsidRPr="007B15E3">
        <w:rPr>
          <w:bCs/>
        </w:rPr>
        <w:t xml:space="preserve">information that is to be treated as </w:t>
      </w:r>
      <w:r w:rsidRPr="007B15E3">
        <w:rPr>
          <w:bCs/>
        </w:rPr>
        <w:t>CUI at this time in support of Conformity Assessments</w:t>
      </w:r>
      <w:r w:rsidR="00E60106" w:rsidRPr="007B15E3">
        <w:rPr>
          <w:bCs/>
        </w:rPr>
        <w:t>.  S</w:t>
      </w:r>
      <w:r w:rsidR="00A96A00" w:rsidRPr="007B15E3">
        <w:rPr>
          <w:bCs/>
        </w:rPr>
        <w:t xml:space="preserve">hould the Department of Defense </w:t>
      </w:r>
      <w:r w:rsidR="00E60106" w:rsidRPr="007B15E3">
        <w:rPr>
          <w:bCs/>
        </w:rPr>
        <w:t xml:space="preserve">or another Federal agency </w:t>
      </w:r>
      <w:r w:rsidR="00A96A00" w:rsidRPr="007B15E3">
        <w:rPr>
          <w:bCs/>
        </w:rPr>
        <w:t xml:space="preserve">require the </w:t>
      </w:r>
      <w:r w:rsidR="00FA5A61" w:rsidRPr="007B15E3">
        <w:rPr>
          <w:bCs/>
        </w:rPr>
        <w:t>organization to declare all related artifacts CUI</w:t>
      </w:r>
      <w:r w:rsidR="007272DC" w:rsidRPr="007B15E3">
        <w:rPr>
          <w:bCs/>
        </w:rPr>
        <w:t xml:space="preserve">, the organization </w:t>
      </w:r>
      <w:r w:rsidR="00091E93" w:rsidRPr="007B15E3">
        <w:rPr>
          <w:bCs/>
        </w:rPr>
        <w:t>is ready to declare content it creates as CUI</w:t>
      </w:r>
      <w:r w:rsidR="00FA5A61" w:rsidRPr="007B15E3">
        <w:rPr>
          <w:bCs/>
        </w:rPr>
        <w:t>.</w:t>
      </w:r>
      <w:r w:rsidRPr="007B15E3">
        <w:rPr>
          <w:bCs/>
        </w:rPr>
        <w:t xml:space="preserve">  The organization recognizes client contamination events of other CUI Categories may occur.</w:t>
      </w:r>
    </w:p>
    <w:p w14:paraId="2D0E5877" w14:textId="77777777" w:rsidR="00AF0903" w:rsidRPr="007B15E3" w:rsidRDefault="00AF0903" w:rsidP="00DF2376">
      <w:pPr>
        <w:rPr>
          <w:bCs/>
        </w:rPr>
      </w:pPr>
    </w:p>
    <w:p w14:paraId="1A64AB31" w14:textId="77777777" w:rsidR="00DF2376" w:rsidRPr="007B15E3" w:rsidRDefault="003406F9" w:rsidP="00DF2376">
      <w:pPr>
        <w:rPr>
          <w:bCs/>
        </w:rPr>
      </w:pPr>
      <w:r w:rsidRPr="007B15E3">
        <w:rPr>
          <w:bCs/>
        </w:rPr>
        <w:t xml:space="preserve">The system is currently designed to support the following </w:t>
      </w:r>
      <w:r w:rsidR="00B75DB5" w:rsidRPr="007B15E3">
        <w:rPr>
          <w:bCs/>
        </w:rPr>
        <w:t>CUI Categories:</w:t>
      </w:r>
    </w:p>
    <w:p w14:paraId="2308481A" w14:textId="77777777" w:rsidR="007356F3" w:rsidRPr="007B15E3" w:rsidRDefault="007356F3" w:rsidP="007356F3">
      <w:pPr>
        <w:pStyle w:val="Caption"/>
        <w:keepNext/>
      </w:pPr>
      <w:bookmarkStart w:id="20" w:name="_Toc139285660"/>
      <w:r w:rsidRPr="007B15E3">
        <w:t xml:space="preserve">Table </w:t>
      </w:r>
      <w:r w:rsidRPr="007B15E3">
        <w:fldChar w:fldCharType="begin"/>
      </w:r>
      <w:r w:rsidRPr="007B15E3">
        <w:instrText>SEQ Table \* ARABIC</w:instrText>
      </w:r>
      <w:r w:rsidRPr="007B15E3">
        <w:fldChar w:fldCharType="separate"/>
      </w:r>
      <w:r w:rsidR="001E5EC7">
        <w:rPr>
          <w:noProof/>
        </w:rPr>
        <w:t>5</w:t>
      </w:r>
      <w:r w:rsidRPr="007B15E3">
        <w:fldChar w:fldCharType="end"/>
      </w:r>
      <w:r w:rsidRPr="007B15E3">
        <w:t xml:space="preserve">.  Types of </w:t>
      </w:r>
      <w:proofErr w:type="gramStart"/>
      <w:r w:rsidRPr="007B15E3">
        <w:t>CUI</w:t>
      </w:r>
      <w:proofErr w:type="gramEnd"/>
      <w:r w:rsidRPr="007B15E3">
        <w:t xml:space="preserve"> Processed, Stored, and Transmitted</w:t>
      </w:r>
      <w:bookmarkEnd w:id="20"/>
    </w:p>
    <w:tbl>
      <w:tblPr>
        <w:tblStyle w:val="ListTable4"/>
        <w:tblW w:w="5000" w:type="pct"/>
        <w:tblLook w:val="0420" w:firstRow="1" w:lastRow="0" w:firstColumn="0" w:lastColumn="0" w:noHBand="0" w:noVBand="1"/>
      </w:tblPr>
      <w:tblGrid>
        <w:gridCol w:w="3774"/>
        <w:gridCol w:w="7016"/>
      </w:tblGrid>
      <w:tr w:rsidR="00B75DB5" w:rsidRPr="007B15E3" w14:paraId="338737B0" w14:textId="77777777" w:rsidTr="006C63D3">
        <w:trPr>
          <w:cnfStyle w:val="100000000000" w:firstRow="1" w:lastRow="0" w:firstColumn="0" w:lastColumn="0" w:oddVBand="0" w:evenVBand="0" w:oddHBand="0" w:evenHBand="0" w:firstRowFirstColumn="0" w:firstRowLastColumn="0" w:lastRowFirstColumn="0" w:lastRowLastColumn="0"/>
        </w:trPr>
        <w:tc>
          <w:tcPr>
            <w:tcW w:w="1749" w:type="pct"/>
            <w:hideMark/>
          </w:tcPr>
          <w:p w14:paraId="0FC2C3FF" w14:textId="77777777" w:rsidR="00B75DB5" w:rsidRPr="007B15E3" w:rsidRDefault="00B75DB5" w:rsidP="00D5590C">
            <w:r w:rsidRPr="007B15E3">
              <w:t>Organizational Index Grouping</w:t>
            </w:r>
          </w:p>
        </w:tc>
        <w:tc>
          <w:tcPr>
            <w:tcW w:w="3251" w:type="pct"/>
            <w:hideMark/>
          </w:tcPr>
          <w:p w14:paraId="3DE5CA1B" w14:textId="77777777" w:rsidR="00B75DB5" w:rsidRPr="007B15E3" w:rsidRDefault="00B75DB5" w:rsidP="00D5590C">
            <w:r w:rsidRPr="007B15E3">
              <w:t>CUI Categories</w:t>
            </w:r>
          </w:p>
        </w:tc>
      </w:tr>
      <w:tr w:rsidR="00B75DB5" w:rsidRPr="007B15E3" w14:paraId="1F1E96A8" w14:textId="77777777" w:rsidTr="006C63D3">
        <w:trPr>
          <w:cnfStyle w:val="000000100000" w:firstRow="0" w:lastRow="0" w:firstColumn="0" w:lastColumn="0" w:oddVBand="0" w:evenVBand="0" w:oddHBand="1" w:evenHBand="0" w:firstRowFirstColumn="0" w:firstRowLastColumn="0" w:lastRowFirstColumn="0" w:lastRowLastColumn="0"/>
        </w:trPr>
        <w:tc>
          <w:tcPr>
            <w:tcW w:w="1749" w:type="pct"/>
            <w:hideMark/>
          </w:tcPr>
          <w:p w14:paraId="65703885" w14:textId="77777777" w:rsidR="00B75DB5" w:rsidRPr="007B15E3" w:rsidRDefault="00B75DB5" w:rsidP="00D5590C">
            <w:pPr>
              <w:rPr>
                <w:bCs/>
              </w:rPr>
            </w:pPr>
            <w:r w:rsidRPr="007B15E3">
              <w:rPr>
                <w:bCs/>
              </w:rPr>
              <w:t>Defense</w:t>
            </w:r>
          </w:p>
        </w:tc>
        <w:tc>
          <w:tcPr>
            <w:tcW w:w="3251" w:type="pct"/>
            <w:hideMark/>
          </w:tcPr>
          <w:p w14:paraId="1D354180" w14:textId="77777777" w:rsidR="00B75DB5" w:rsidRPr="007B15E3" w:rsidRDefault="00692E00" w:rsidP="00AD73D2">
            <w:pPr>
              <w:numPr>
                <w:ilvl w:val="0"/>
                <w:numId w:val="2"/>
              </w:numPr>
              <w:rPr>
                <w:bCs/>
              </w:rPr>
            </w:pPr>
            <w:hyperlink r:id="rId16" w:history="1">
              <w:r w:rsidR="00B75DB5" w:rsidRPr="007B15E3">
                <w:rPr>
                  <w:rStyle w:val="Hyperlink"/>
                  <w:bCs/>
                </w:rPr>
                <w:t>Controlled Technical Information</w:t>
              </w:r>
            </w:hyperlink>
          </w:p>
        </w:tc>
      </w:tr>
      <w:tr w:rsidR="00B75DB5" w:rsidRPr="007B15E3" w14:paraId="481D4746" w14:textId="77777777" w:rsidTr="006C63D3">
        <w:tc>
          <w:tcPr>
            <w:tcW w:w="1749" w:type="pct"/>
            <w:hideMark/>
          </w:tcPr>
          <w:p w14:paraId="7386659F" w14:textId="77777777" w:rsidR="00B75DB5" w:rsidRPr="007B15E3" w:rsidRDefault="00B75DB5" w:rsidP="00D5590C">
            <w:pPr>
              <w:rPr>
                <w:bCs/>
              </w:rPr>
            </w:pPr>
            <w:r w:rsidRPr="007B15E3">
              <w:rPr>
                <w:bCs/>
              </w:rPr>
              <w:t>Export Control</w:t>
            </w:r>
          </w:p>
        </w:tc>
        <w:tc>
          <w:tcPr>
            <w:tcW w:w="3251" w:type="pct"/>
            <w:hideMark/>
          </w:tcPr>
          <w:p w14:paraId="05F5869E" w14:textId="77777777" w:rsidR="00B75DB5" w:rsidRPr="007B15E3" w:rsidRDefault="00692E00" w:rsidP="00AD73D2">
            <w:pPr>
              <w:numPr>
                <w:ilvl w:val="0"/>
                <w:numId w:val="3"/>
              </w:numPr>
              <w:rPr>
                <w:bCs/>
              </w:rPr>
            </w:pPr>
            <w:hyperlink r:id="rId17" w:history="1">
              <w:r w:rsidR="00B75DB5" w:rsidRPr="007B15E3">
                <w:rPr>
                  <w:rStyle w:val="Hyperlink"/>
                  <w:bCs/>
                </w:rPr>
                <w:t>Export Controlled</w:t>
              </w:r>
            </w:hyperlink>
          </w:p>
          <w:p w14:paraId="373A06A2" w14:textId="77777777" w:rsidR="00B75DB5" w:rsidRPr="007B15E3" w:rsidRDefault="00692E00" w:rsidP="00AD73D2">
            <w:pPr>
              <w:numPr>
                <w:ilvl w:val="0"/>
                <w:numId w:val="3"/>
              </w:numPr>
              <w:rPr>
                <w:bCs/>
              </w:rPr>
            </w:pPr>
            <w:hyperlink r:id="rId18" w:history="1">
              <w:r w:rsidR="00B75DB5" w:rsidRPr="007B15E3">
                <w:rPr>
                  <w:rStyle w:val="Hyperlink"/>
                  <w:bCs/>
                </w:rPr>
                <w:t>Export Controlled Research</w:t>
              </w:r>
            </w:hyperlink>
          </w:p>
        </w:tc>
      </w:tr>
      <w:tr w:rsidR="00B75DB5" w:rsidRPr="007B15E3" w14:paraId="059A08FD" w14:textId="77777777" w:rsidTr="006C63D3">
        <w:trPr>
          <w:cnfStyle w:val="000000100000" w:firstRow="0" w:lastRow="0" w:firstColumn="0" w:lastColumn="0" w:oddVBand="0" w:evenVBand="0" w:oddHBand="1" w:evenHBand="0" w:firstRowFirstColumn="0" w:firstRowLastColumn="0" w:lastRowFirstColumn="0" w:lastRowLastColumn="0"/>
        </w:trPr>
        <w:tc>
          <w:tcPr>
            <w:tcW w:w="1749" w:type="pct"/>
            <w:hideMark/>
          </w:tcPr>
          <w:p w14:paraId="26441AC7" w14:textId="77777777" w:rsidR="00B75DB5" w:rsidRPr="007B15E3" w:rsidRDefault="00B75DB5" w:rsidP="00D5590C">
            <w:pPr>
              <w:rPr>
                <w:bCs/>
              </w:rPr>
            </w:pPr>
            <w:r w:rsidRPr="007B15E3">
              <w:rPr>
                <w:bCs/>
              </w:rPr>
              <w:t>Proprietary Business Information</w:t>
            </w:r>
          </w:p>
        </w:tc>
        <w:tc>
          <w:tcPr>
            <w:tcW w:w="3251" w:type="pct"/>
            <w:hideMark/>
          </w:tcPr>
          <w:p w14:paraId="1DC40FAC" w14:textId="77777777" w:rsidR="00B75DB5" w:rsidRPr="007B15E3" w:rsidRDefault="00692E00" w:rsidP="00AD73D2">
            <w:pPr>
              <w:numPr>
                <w:ilvl w:val="0"/>
                <w:numId w:val="4"/>
              </w:numPr>
              <w:rPr>
                <w:bCs/>
              </w:rPr>
            </w:pPr>
            <w:hyperlink r:id="rId19" w:history="1">
              <w:r w:rsidR="00B75DB5" w:rsidRPr="007B15E3">
                <w:rPr>
                  <w:rStyle w:val="Hyperlink"/>
                  <w:bCs/>
                </w:rPr>
                <w:t>General Proprietary Business Information</w:t>
              </w:r>
            </w:hyperlink>
          </w:p>
        </w:tc>
      </w:tr>
    </w:tbl>
    <w:p w14:paraId="01577AAD" w14:textId="77777777" w:rsidR="00B75DB5" w:rsidRPr="007B15E3" w:rsidRDefault="00B75DB5" w:rsidP="00DF2376">
      <w:pPr>
        <w:rPr>
          <w:bCs/>
        </w:rPr>
      </w:pPr>
    </w:p>
    <w:p w14:paraId="1409EB22" w14:textId="77777777" w:rsidR="00FA5A61" w:rsidRPr="007B15E3" w:rsidRDefault="00FA5A61" w:rsidP="00DF2376">
      <w:pPr>
        <w:rPr>
          <w:bCs/>
        </w:rPr>
      </w:pPr>
      <w:r w:rsidRPr="007B15E3">
        <w:rPr>
          <w:bCs/>
        </w:rPr>
        <w:t xml:space="preserve">The </w:t>
      </w:r>
      <w:r w:rsidR="008E3943" w:rsidRPr="007B15E3">
        <w:rPr>
          <w:bCs/>
        </w:rPr>
        <w:t>o</w:t>
      </w:r>
      <w:r w:rsidRPr="007B15E3">
        <w:rPr>
          <w:bCs/>
        </w:rPr>
        <w:t xml:space="preserve">rganization </w:t>
      </w:r>
      <w:r w:rsidR="008E3943" w:rsidRPr="007B15E3">
        <w:rPr>
          <w:bCs/>
        </w:rPr>
        <w:t xml:space="preserve">classifies internal sensitive information </w:t>
      </w:r>
      <w:r w:rsidR="00091E93" w:rsidRPr="007B15E3">
        <w:rPr>
          <w:bCs/>
        </w:rPr>
        <w:t xml:space="preserve">(a.k.a., Proprietary Business Information) </w:t>
      </w:r>
      <w:r w:rsidR="008E3943" w:rsidRPr="007B15E3">
        <w:rPr>
          <w:bCs/>
        </w:rPr>
        <w:t>as Confidential &amp; Privileged Information (CPI).</w:t>
      </w:r>
    </w:p>
    <w:p w14:paraId="5B8E383D" w14:textId="77777777" w:rsidR="00091E93" w:rsidRPr="007B15E3" w:rsidRDefault="00091E93" w:rsidP="00DF2376">
      <w:pPr>
        <w:rPr>
          <w:bCs/>
        </w:rPr>
      </w:pPr>
    </w:p>
    <w:p w14:paraId="7A106D09" w14:textId="77777777" w:rsidR="00091E93" w:rsidRPr="007B15E3" w:rsidRDefault="00091E93" w:rsidP="00DF2376">
      <w:pPr>
        <w:rPr>
          <w:bCs/>
        </w:rPr>
      </w:pPr>
      <w:r w:rsidRPr="007B15E3">
        <w:rPr>
          <w:bCs/>
        </w:rPr>
        <w:t xml:space="preserve">Because the organization may be exposed to </w:t>
      </w:r>
      <w:r w:rsidR="00AF1DA4" w:rsidRPr="007B15E3">
        <w:rPr>
          <w:bCs/>
        </w:rPr>
        <w:t xml:space="preserve">Export Controlled CUI, the organization only uses </w:t>
      </w:r>
      <w:r w:rsidR="0061710A" w:rsidRPr="007B15E3">
        <w:rPr>
          <w:bCs/>
        </w:rPr>
        <w:t>Federal Risk and Authorization Management Program (</w:t>
      </w:r>
      <w:r w:rsidR="00AF1DA4" w:rsidRPr="007B15E3">
        <w:rPr>
          <w:bCs/>
        </w:rPr>
        <w:t>FedRAMP</w:t>
      </w:r>
      <w:r w:rsidR="0061710A" w:rsidRPr="007B15E3">
        <w:rPr>
          <w:bCs/>
        </w:rPr>
        <w:t>)</w:t>
      </w:r>
      <w:r w:rsidR="00AF1DA4" w:rsidRPr="007B15E3">
        <w:rPr>
          <w:bCs/>
        </w:rPr>
        <w:t xml:space="preserve"> High Cloud Service </w:t>
      </w:r>
      <w:r w:rsidR="0061710A" w:rsidRPr="007B15E3">
        <w:rPr>
          <w:bCs/>
        </w:rPr>
        <w:t>Providers</w:t>
      </w:r>
      <w:r w:rsidR="00AF1DA4" w:rsidRPr="007B15E3">
        <w:rPr>
          <w:bCs/>
        </w:rPr>
        <w:t xml:space="preserve"> for the </w:t>
      </w:r>
      <w:r w:rsidR="0061710A" w:rsidRPr="007B15E3">
        <w:rPr>
          <w:bCs/>
        </w:rPr>
        <w:t>processing, storing, and transmitting of CUI.</w:t>
      </w:r>
    </w:p>
    <w:p w14:paraId="6333F7F1" w14:textId="77777777" w:rsidR="00DF2376" w:rsidRPr="007B15E3" w:rsidRDefault="00342469" w:rsidP="006C63D3">
      <w:pPr>
        <w:pStyle w:val="Heading1"/>
      </w:pPr>
      <w:bookmarkStart w:id="21" w:name="_Toc139285587"/>
      <w:r w:rsidRPr="007B15E3">
        <w:t>System Environment</w:t>
      </w:r>
      <w:bookmarkEnd w:id="21"/>
    </w:p>
    <w:p w14:paraId="5BBBB430" w14:textId="77777777" w:rsidR="005713F5" w:rsidRPr="007B15E3" w:rsidRDefault="005713F5" w:rsidP="005713F5">
      <w:r w:rsidRPr="007B15E3">
        <w:t xml:space="preserve">The organization seeks to continually improve its overall security posture </w:t>
      </w:r>
      <w:r w:rsidR="00D706D4" w:rsidRPr="007B15E3">
        <w:t xml:space="preserve">by implementing a Zero-Trust Architecture (ZTA).  The following ZTA </w:t>
      </w:r>
      <w:r w:rsidR="00C933A7" w:rsidRPr="007B15E3">
        <w:t>tenets</w:t>
      </w:r>
      <w:r w:rsidR="0086079B" w:rsidRPr="007B15E3">
        <w:rPr>
          <w:rStyle w:val="FootnoteReference"/>
        </w:rPr>
        <w:footnoteReference w:id="2"/>
      </w:r>
      <w:r w:rsidR="00C933A7" w:rsidRPr="007B15E3">
        <w:t xml:space="preserve"> </w:t>
      </w:r>
      <w:r w:rsidR="00D706D4" w:rsidRPr="007B15E3">
        <w:t xml:space="preserve">are followed </w:t>
      </w:r>
      <w:r w:rsidR="00C933A7" w:rsidRPr="007B15E3">
        <w:t>to continually protect the system:</w:t>
      </w:r>
    </w:p>
    <w:p w14:paraId="4AFC74E5" w14:textId="77777777" w:rsidR="00AB3081" w:rsidRPr="007B15E3" w:rsidRDefault="00C933A7" w:rsidP="00905B7C">
      <w:pPr>
        <w:pStyle w:val="ListParagraph"/>
        <w:numPr>
          <w:ilvl w:val="0"/>
          <w:numId w:val="9"/>
        </w:numPr>
      </w:pPr>
      <w:r w:rsidRPr="007B15E3">
        <w:t>All data sources and computing services are considered resources. A network may be composed of multiple classes of devices.</w:t>
      </w:r>
    </w:p>
    <w:p w14:paraId="521D5EC4" w14:textId="77777777" w:rsidR="007F6999" w:rsidRPr="007B15E3" w:rsidRDefault="00C933A7" w:rsidP="00905B7C">
      <w:pPr>
        <w:pStyle w:val="ListParagraph"/>
        <w:numPr>
          <w:ilvl w:val="0"/>
          <w:numId w:val="9"/>
        </w:numPr>
      </w:pPr>
      <w:r w:rsidRPr="007B15E3">
        <w:t>All communication is secured regardless of network location.</w:t>
      </w:r>
    </w:p>
    <w:p w14:paraId="4BC95C6B" w14:textId="77777777" w:rsidR="007F6999" w:rsidRPr="007B15E3" w:rsidRDefault="00C933A7" w:rsidP="00905B7C">
      <w:pPr>
        <w:pStyle w:val="ListParagraph"/>
        <w:numPr>
          <w:ilvl w:val="0"/>
          <w:numId w:val="9"/>
        </w:numPr>
      </w:pPr>
      <w:r w:rsidRPr="007B15E3">
        <w:t>Access to individual enterprise resources is granted on a per-session basis.</w:t>
      </w:r>
    </w:p>
    <w:p w14:paraId="06EB5F33" w14:textId="77777777" w:rsidR="0033121E" w:rsidRPr="007B15E3" w:rsidRDefault="00C933A7" w:rsidP="00905B7C">
      <w:pPr>
        <w:pStyle w:val="ListParagraph"/>
        <w:numPr>
          <w:ilvl w:val="0"/>
          <w:numId w:val="9"/>
        </w:numPr>
      </w:pPr>
      <w:r w:rsidRPr="007B15E3">
        <w:t xml:space="preserve">Access to resources is determined by dynamic policy—including the observable state of client identity, application/service, and the requesting asset—and may include other behavioral and environmental attributes. </w:t>
      </w:r>
    </w:p>
    <w:p w14:paraId="0EAFD157" w14:textId="77777777" w:rsidR="0033121E" w:rsidRPr="007B15E3" w:rsidRDefault="0033121E" w:rsidP="00905B7C">
      <w:pPr>
        <w:pStyle w:val="ListParagraph"/>
        <w:numPr>
          <w:ilvl w:val="0"/>
          <w:numId w:val="9"/>
        </w:numPr>
      </w:pPr>
      <w:r w:rsidRPr="007B15E3">
        <w:lastRenderedPageBreak/>
        <w:t xml:space="preserve">The enterprise monitors and measures the integrity and security posture of all owned and associated assets. </w:t>
      </w:r>
    </w:p>
    <w:p w14:paraId="09FEB7B9" w14:textId="77777777" w:rsidR="0033121E" w:rsidRPr="007B15E3" w:rsidRDefault="00BC72C5" w:rsidP="00905B7C">
      <w:pPr>
        <w:pStyle w:val="ListParagraph"/>
        <w:numPr>
          <w:ilvl w:val="0"/>
          <w:numId w:val="9"/>
        </w:numPr>
      </w:pPr>
      <w:r w:rsidRPr="007B15E3">
        <w:t>All resource authentication and authorization are dynamic and strictly enforced before access is allowed.</w:t>
      </w:r>
    </w:p>
    <w:p w14:paraId="0BDAE1C4" w14:textId="77777777" w:rsidR="00BC72C5" w:rsidRPr="007B15E3" w:rsidRDefault="00BC72C5" w:rsidP="00905B7C">
      <w:pPr>
        <w:pStyle w:val="ListParagraph"/>
        <w:numPr>
          <w:ilvl w:val="0"/>
          <w:numId w:val="9"/>
        </w:numPr>
      </w:pPr>
      <w:r w:rsidRPr="007B15E3">
        <w:t>The enterprise collects as much information as possible about the current state of assets, network infrastructure and communications and uses it to improve its security posture.</w:t>
      </w:r>
    </w:p>
    <w:p w14:paraId="6713E076" w14:textId="77777777" w:rsidR="00AF066E" w:rsidRPr="007B15E3" w:rsidRDefault="00AF066E" w:rsidP="006C63D3">
      <w:pPr>
        <w:pStyle w:val="Heading2"/>
      </w:pPr>
      <w:bookmarkStart w:id="22" w:name="_Toc67156280"/>
      <w:bookmarkStart w:id="23" w:name="_Toc139285588"/>
      <w:bookmarkEnd w:id="22"/>
      <w:r w:rsidRPr="007B15E3">
        <w:t>CUI Data Flow Diagrams</w:t>
      </w:r>
      <w:bookmarkEnd w:id="23"/>
    </w:p>
    <w:p w14:paraId="0096FAEB" w14:textId="77777777" w:rsidR="00AF066E" w:rsidRPr="007B15E3" w:rsidRDefault="00AF066E" w:rsidP="001A2B90">
      <w:r w:rsidRPr="007B15E3">
        <w:t>The following diagrams</w:t>
      </w:r>
      <w:r w:rsidR="006C63D3">
        <w:t xml:space="preserve"> </w:t>
      </w:r>
      <w:r w:rsidRPr="007B15E3">
        <w:t xml:space="preserve">capture the </w:t>
      </w:r>
      <w:r w:rsidRPr="007B15E3">
        <w:rPr>
          <w:u w:val="single"/>
        </w:rPr>
        <w:t>notional</w:t>
      </w:r>
      <w:r w:rsidRPr="007B15E3">
        <w:t xml:space="preserve"> flow of </w:t>
      </w:r>
      <w:r w:rsidR="000834F6" w:rsidRPr="007B15E3">
        <w:t>informat</w:t>
      </w:r>
      <w:r w:rsidR="1C082E2B" w:rsidRPr="007B15E3">
        <w:t>i</w:t>
      </w:r>
      <w:r w:rsidR="000834F6" w:rsidRPr="007B15E3">
        <w:t>o</w:t>
      </w:r>
      <w:r w:rsidR="0BC2FBE3" w:rsidRPr="007B15E3">
        <w:t>n to-be</w:t>
      </w:r>
      <w:r w:rsidR="000834F6" w:rsidRPr="007B15E3">
        <w:t xml:space="preserve"> protected as </w:t>
      </w:r>
      <w:r w:rsidR="00BE1584" w:rsidRPr="007B15E3">
        <w:t xml:space="preserve">if it is </w:t>
      </w:r>
      <w:r w:rsidRPr="007B15E3">
        <w:t xml:space="preserve">CUI </w:t>
      </w:r>
      <w:r w:rsidR="006C63D3">
        <w:t>_______</w:t>
      </w:r>
      <w:r w:rsidRPr="007B15E3">
        <w:t>.</w:t>
      </w:r>
    </w:p>
    <w:p w14:paraId="3B24BA00" w14:textId="77777777" w:rsidR="00AF066E" w:rsidRPr="007B15E3" w:rsidRDefault="00AF066E" w:rsidP="004E5099">
      <w:pPr>
        <w:pStyle w:val="Heading3"/>
      </w:pPr>
      <w:bookmarkStart w:id="24" w:name="_Toc67156281"/>
      <w:bookmarkStart w:id="25" w:name="_Toc139285589"/>
      <w:bookmarkEnd w:id="24"/>
      <w:r w:rsidRPr="007B15E3">
        <w:t>Data Flow</w:t>
      </w:r>
      <w:r w:rsidR="0008689F" w:rsidRPr="007B15E3">
        <w:t xml:space="preserve"> </w:t>
      </w:r>
      <w:r w:rsidRPr="007B15E3">
        <w:t>Diagram Legend</w:t>
      </w:r>
      <w:bookmarkEnd w:id="25"/>
    </w:p>
    <w:p w14:paraId="0B00676C" w14:textId="77777777" w:rsidR="00AF066E" w:rsidRPr="007B15E3" w:rsidRDefault="00AF066E" w:rsidP="0008689F">
      <w:r w:rsidRPr="007B15E3">
        <w:t>The following data flow diagrams</w:t>
      </w:r>
      <w:r w:rsidR="0008689F" w:rsidRPr="007B15E3">
        <w:t xml:space="preserve"> </w:t>
      </w:r>
      <w:r w:rsidRPr="007B15E3">
        <w:t>us</w:t>
      </w:r>
      <w:r w:rsidR="00103360" w:rsidRPr="007B15E3">
        <w:t>e</w:t>
      </w:r>
      <w:r w:rsidRPr="007B15E3">
        <w:t xml:space="preserve"> a common</w:t>
      </w:r>
      <w:r w:rsidR="00103360" w:rsidRPr="007B15E3">
        <w:t xml:space="preserve"> </w:t>
      </w:r>
      <w:r w:rsidR="008C7A91" w:rsidRPr="007B15E3">
        <w:t>swim lane</w:t>
      </w:r>
      <w:r w:rsidRPr="007B15E3">
        <w:t>-based</w:t>
      </w:r>
      <w:r w:rsidR="00103360" w:rsidRPr="007B15E3">
        <w:t xml:space="preserve"> </w:t>
      </w:r>
      <w:r w:rsidRPr="007B15E3">
        <w:t xml:space="preserve">business process diagramming notation. </w:t>
      </w:r>
      <w:r w:rsidR="00103360" w:rsidRPr="007B15E3">
        <w:t xml:space="preserve"> </w:t>
      </w:r>
      <w:r w:rsidRPr="007B15E3">
        <w:t>Of note is where</w:t>
      </w:r>
      <w:r w:rsidR="00103360" w:rsidRPr="007B15E3">
        <w:t xml:space="preserve"> </w:t>
      </w:r>
      <w:r w:rsidRPr="007B15E3">
        <w:t>the organization expects to interact with client CUI.</w:t>
      </w:r>
    </w:p>
    <w:p w14:paraId="298C5BE0" w14:textId="77777777" w:rsidR="00AF066E" w:rsidRPr="007B15E3" w:rsidRDefault="00031903" w:rsidP="00031903">
      <w:pPr>
        <w:pStyle w:val="Caption"/>
        <w:rPr>
          <w:rFonts w:ascii="-webkit-standard" w:hAnsi="-webkit-standard"/>
          <w:color w:val="000000"/>
        </w:rPr>
      </w:pPr>
      <w:bookmarkStart w:id="26" w:name="_Toc139285650"/>
      <w:r w:rsidRPr="007B15E3">
        <w:t xml:space="preserve">Figure </w:t>
      </w:r>
      <w:r w:rsidRPr="007B15E3">
        <w:fldChar w:fldCharType="begin"/>
      </w:r>
      <w:r w:rsidRPr="007B15E3">
        <w:instrText>SEQ Figure \* ARABIC</w:instrText>
      </w:r>
      <w:r w:rsidRPr="007B15E3">
        <w:fldChar w:fldCharType="separate"/>
      </w:r>
      <w:r w:rsidR="001E5EC7">
        <w:rPr>
          <w:noProof/>
        </w:rPr>
        <w:t>1</w:t>
      </w:r>
      <w:r w:rsidRPr="007B15E3">
        <w:fldChar w:fldCharType="end"/>
      </w:r>
      <w:r w:rsidRPr="007B15E3">
        <w:t>. Data Flow Diagram Legend</w:t>
      </w:r>
      <w:bookmarkEnd w:id="26"/>
    </w:p>
    <w:p w14:paraId="08AD585A" w14:textId="77777777" w:rsidR="00802C38" w:rsidRDefault="00563B4F" w:rsidP="006C63D3">
      <w:pPr>
        <w:pStyle w:val="Heading2"/>
      </w:pPr>
      <w:bookmarkStart w:id="27" w:name="_Toc67156345"/>
      <w:bookmarkStart w:id="28" w:name="_Toc139285590"/>
      <w:bookmarkEnd w:id="27"/>
      <w:r w:rsidRPr="007B15E3">
        <w:t>CUI Repositories</w:t>
      </w:r>
      <w:bookmarkEnd w:id="28"/>
    </w:p>
    <w:p w14:paraId="7D231C1B" w14:textId="77777777" w:rsidR="006C63D3" w:rsidRPr="006C63D3" w:rsidRDefault="006C63D3" w:rsidP="006C63D3">
      <w:pPr>
        <w:pStyle w:val="Instructions"/>
      </w:pPr>
      <w:r w:rsidRPr="006C63D3">
        <w:t xml:space="preserve">Identify all locations where CUI is </w:t>
      </w:r>
      <w:proofErr w:type="gramStart"/>
      <w:r w:rsidRPr="006C63D3">
        <w:t>housed</w:t>
      </w:r>
      <w:proofErr w:type="gramEnd"/>
    </w:p>
    <w:p w14:paraId="46FA267A" w14:textId="77777777" w:rsidR="00870EC1" w:rsidRDefault="00A045E9" w:rsidP="006C63D3">
      <w:pPr>
        <w:pStyle w:val="Heading2"/>
      </w:pPr>
      <w:bookmarkStart w:id="29" w:name="_Toc139285591"/>
      <w:r>
        <w:lastRenderedPageBreak/>
        <w:t>System Description</w:t>
      </w:r>
      <w:bookmarkEnd w:id="29"/>
    </w:p>
    <w:bookmarkStart w:id="30" w:name="_Toc139285592"/>
    <w:p w14:paraId="2EC296FF" w14:textId="77777777" w:rsidR="00692E00" w:rsidRDefault="00692E00" w:rsidP="00692E00">
      <w:pPr>
        <w:pStyle w:val="Instructions"/>
      </w:pPr>
      <w:r>
        <w:fldChar w:fldCharType="begin"/>
      </w:r>
      <w:r>
        <w:instrText xml:space="preserve"> INCLUDEPICTURE "https://documents.lucid.app/documents/d097a355-49bc-45bc-a73b-8a1f4a31641f/pages/dBYihiSuPdJC?a=2017&amp;x=-4&amp;y=175&amp;w=1368&amp;h=1379&amp;store=1&amp;accept=image%2F*&amp;auth=LCA%20c2e6ea326123fc5ce84a1e422c34cb480495be747205ec068b7c74b81a3dd016-ts%3D1710255907" \* MERGEFORMATINET </w:instrText>
      </w:r>
      <w:r>
        <w:fldChar w:fldCharType="separate"/>
      </w:r>
      <w:r>
        <w:rPr>
          <w:noProof/>
        </w:rPr>
        <w:drawing>
          <wp:inline distT="0" distB="0" distL="0" distR="0" wp14:anchorId="75813384" wp14:editId="78A25838">
            <wp:extent cx="6822012" cy="6921500"/>
            <wp:effectExtent l="0" t="0" r="0" b="0"/>
            <wp:docPr id="1788319639"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8319639" name="Picture 1" descr="Graphical user interface, application&#10;&#10;Description automatically generated"/>
                    <pic:cNvPicPr>
                      <a:picLocks noChangeAspect="1" noChangeArrowheads="1"/>
                    </pic:cNvPicPr>
                  </pic:nvPicPr>
                  <pic:blipFill rotWithShape="1">
                    <a:blip r:embed="rId20">
                      <a:extLst>
                        <a:ext uri="{28A0092B-C50C-407E-A947-70E740481C1C}">
                          <a14:useLocalDpi xmlns:a14="http://schemas.microsoft.com/office/drawing/2010/main" val="0"/>
                        </a:ext>
                      </a:extLst>
                    </a:blip>
                    <a:srcRect l="5741" t="5329" r="5371" b="5182"/>
                    <a:stretch/>
                  </pic:blipFill>
                  <pic:spPr bwMode="auto">
                    <a:xfrm>
                      <a:off x="0" y="0"/>
                      <a:ext cx="6835656" cy="6935343"/>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7A277286" w14:textId="77777777" w:rsidR="00692E00" w:rsidRPr="006C63D3" w:rsidRDefault="00692E00" w:rsidP="00692E00">
      <w:pPr>
        <w:pStyle w:val="Instructions"/>
      </w:pPr>
      <w:r w:rsidRPr="006C63D3">
        <w:t xml:space="preserve">Provide a system description with scoping </w:t>
      </w:r>
      <w:proofErr w:type="gramStart"/>
      <w:r w:rsidRPr="006C63D3">
        <w:t>diagram</w:t>
      </w:r>
      <w:proofErr w:type="gramEnd"/>
    </w:p>
    <w:p w14:paraId="5661803B" w14:textId="77777777" w:rsidR="00692E00" w:rsidRPr="007B15E3" w:rsidRDefault="00692E00" w:rsidP="00692E00">
      <w:pPr>
        <w:pStyle w:val="Caption"/>
      </w:pPr>
      <w:bookmarkStart w:id="31" w:name="_Toc139285651"/>
      <w:r w:rsidRPr="007B15E3">
        <w:t xml:space="preserve">Figure </w:t>
      </w:r>
      <w:r w:rsidRPr="007B15E3">
        <w:fldChar w:fldCharType="begin"/>
      </w:r>
      <w:r w:rsidRPr="007B15E3">
        <w:instrText>SEQ Figure \* ARABIC</w:instrText>
      </w:r>
      <w:r w:rsidRPr="007B15E3">
        <w:fldChar w:fldCharType="separate"/>
      </w:r>
      <w:r>
        <w:rPr>
          <w:noProof/>
        </w:rPr>
        <w:t>2</w:t>
      </w:r>
      <w:r w:rsidRPr="007B15E3">
        <w:fldChar w:fldCharType="end"/>
      </w:r>
      <w:r w:rsidRPr="007B15E3">
        <w:t xml:space="preserve">.  System </w:t>
      </w:r>
      <w:bookmarkEnd w:id="31"/>
      <w:r>
        <w:t>Scoping diagram</w:t>
      </w:r>
    </w:p>
    <w:p w14:paraId="6DD0C619" w14:textId="77777777" w:rsidR="00CD7DC5" w:rsidRDefault="00CD7DC5" w:rsidP="004E5099">
      <w:pPr>
        <w:pStyle w:val="Heading3"/>
      </w:pPr>
      <w:r>
        <w:t>CUI Components</w:t>
      </w:r>
      <w:bookmarkEnd w:id="30"/>
    </w:p>
    <w:p w14:paraId="7D4CB200" w14:textId="77777777" w:rsidR="00F65362" w:rsidRPr="00CD7DC5" w:rsidRDefault="00613BC4" w:rsidP="00CD7DC5">
      <w:pPr>
        <w:pStyle w:val="Heading4"/>
      </w:pPr>
      <w:r w:rsidRPr="00CD7DC5">
        <w:t>CUI Assets</w:t>
      </w:r>
    </w:p>
    <w:p w14:paraId="0255B333" w14:textId="77777777" w:rsidR="00C95C75" w:rsidRDefault="006C63D3" w:rsidP="006C63D3">
      <w:pPr>
        <w:pStyle w:val="Instructions"/>
      </w:pPr>
      <w:r>
        <w:t>Describe the CUI Assets</w:t>
      </w:r>
    </w:p>
    <w:p w14:paraId="2CC84F1F" w14:textId="77777777" w:rsidR="00CD7DC5" w:rsidRDefault="00CD7DC5" w:rsidP="00CD7DC5">
      <w:pPr>
        <w:pStyle w:val="Heading5"/>
      </w:pPr>
      <w:r w:rsidRPr="00CD7DC5">
        <w:t>Roles</w:t>
      </w:r>
    </w:p>
    <w:p w14:paraId="1B901675" w14:textId="77777777" w:rsidR="00CD7DC5" w:rsidRDefault="00CD7DC5" w:rsidP="00905B7C">
      <w:pPr>
        <w:pStyle w:val="Instructions"/>
        <w:numPr>
          <w:ilvl w:val="0"/>
          <w:numId w:val="21"/>
        </w:numPr>
      </w:pPr>
      <w:r>
        <w:t xml:space="preserve">Role Title:  Describe the role that has access to </w:t>
      </w:r>
      <w:proofErr w:type="gramStart"/>
      <w:r>
        <w:t>CUI</w:t>
      </w:r>
      <w:proofErr w:type="gramEnd"/>
    </w:p>
    <w:p w14:paraId="01BA47D8" w14:textId="77777777" w:rsidR="00CD7DC5" w:rsidRDefault="00CD7DC5" w:rsidP="00CD7DC5">
      <w:pPr>
        <w:pStyle w:val="Heading5"/>
      </w:pPr>
      <w:r>
        <w:lastRenderedPageBreak/>
        <w:t>Facilities</w:t>
      </w:r>
    </w:p>
    <w:p w14:paraId="6262EBEE" w14:textId="77777777" w:rsidR="00CD7DC5" w:rsidRPr="00CD7DC5" w:rsidRDefault="00CD7DC5" w:rsidP="00905B7C">
      <w:pPr>
        <w:pStyle w:val="Instructions"/>
        <w:numPr>
          <w:ilvl w:val="0"/>
          <w:numId w:val="21"/>
        </w:numPr>
      </w:pPr>
      <w:r>
        <w:t xml:space="preserve">Facility Controlled Area:  Describe the Facility Controlled Area that is used to process or store to </w:t>
      </w:r>
      <w:proofErr w:type="gramStart"/>
      <w:r>
        <w:t>CUI</w:t>
      </w:r>
      <w:proofErr w:type="gramEnd"/>
    </w:p>
    <w:p w14:paraId="0801E7BA" w14:textId="77777777" w:rsidR="00CD7DC5" w:rsidRDefault="00CD7DC5" w:rsidP="00CD7DC5">
      <w:pPr>
        <w:pStyle w:val="Heading5"/>
      </w:pPr>
      <w:r>
        <w:t>Technologies</w:t>
      </w:r>
    </w:p>
    <w:p w14:paraId="4C238204" w14:textId="77777777" w:rsidR="00CD7DC5" w:rsidRPr="00CD7DC5" w:rsidRDefault="00CD7DC5" w:rsidP="00905B7C">
      <w:pPr>
        <w:pStyle w:val="Instructions"/>
        <w:numPr>
          <w:ilvl w:val="0"/>
          <w:numId w:val="21"/>
        </w:numPr>
      </w:pPr>
      <w:r>
        <w:t xml:space="preserve">Component Name:  Describe the technical component used to process, store, or transmit </w:t>
      </w:r>
      <w:proofErr w:type="gramStart"/>
      <w:r>
        <w:t>CUI</w:t>
      </w:r>
      <w:proofErr w:type="gramEnd"/>
    </w:p>
    <w:p w14:paraId="093FBD2E" w14:textId="77777777" w:rsidR="00CD7DC5" w:rsidRDefault="00CD7DC5" w:rsidP="00CD7DC5">
      <w:pPr>
        <w:pStyle w:val="Heading4"/>
      </w:pPr>
      <w:r>
        <w:t>Contractor Risk Managed Assets</w:t>
      </w:r>
    </w:p>
    <w:p w14:paraId="6D494C80" w14:textId="77777777" w:rsidR="00CD7DC5" w:rsidRDefault="00CD7DC5" w:rsidP="00CD7DC5">
      <w:pPr>
        <w:pStyle w:val="Instructions"/>
      </w:pPr>
      <w:r>
        <w:t>Describe the CRMAs</w:t>
      </w:r>
    </w:p>
    <w:p w14:paraId="3008AC95" w14:textId="77777777" w:rsidR="00CD7DC5" w:rsidRDefault="00CD7DC5" w:rsidP="00CD7DC5">
      <w:pPr>
        <w:pStyle w:val="Heading5"/>
      </w:pPr>
      <w:r w:rsidRPr="00CD7DC5">
        <w:t>Roles</w:t>
      </w:r>
    </w:p>
    <w:p w14:paraId="57D1A120" w14:textId="77777777" w:rsidR="00CD7DC5" w:rsidRDefault="00CD7DC5" w:rsidP="00905B7C">
      <w:pPr>
        <w:pStyle w:val="Instructions"/>
        <w:numPr>
          <w:ilvl w:val="0"/>
          <w:numId w:val="21"/>
        </w:numPr>
      </w:pPr>
      <w:r>
        <w:t>Role Title:  Describe the role that has potential access to CUI as a CRMA</w:t>
      </w:r>
    </w:p>
    <w:p w14:paraId="201F3007" w14:textId="77777777" w:rsidR="00CD7DC5" w:rsidRDefault="00CD7DC5" w:rsidP="00CD7DC5">
      <w:pPr>
        <w:pStyle w:val="Heading5"/>
      </w:pPr>
      <w:r>
        <w:t>Facilities</w:t>
      </w:r>
    </w:p>
    <w:p w14:paraId="6782497E" w14:textId="77777777" w:rsidR="00CD7DC5" w:rsidRPr="00CD7DC5" w:rsidRDefault="00CD7DC5" w:rsidP="00905B7C">
      <w:pPr>
        <w:pStyle w:val="Instructions"/>
        <w:numPr>
          <w:ilvl w:val="0"/>
          <w:numId w:val="21"/>
        </w:numPr>
      </w:pPr>
      <w:r>
        <w:t>Facility Controlled Area:  Describe the Facility Controlled Area that is used to process or store to CUI as a CRMA</w:t>
      </w:r>
    </w:p>
    <w:p w14:paraId="0C4A5585" w14:textId="77777777" w:rsidR="00CD7DC5" w:rsidRDefault="00CD7DC5" w:rsidP="00CD7DC5">
      <w:pPr>
        <w:pStyle w:val="Heading5"/>
      </w:pPr>
      <w:r>
        <w:t>Technologies</w:t>
      </w:r>
    </w:p>
    <w:p w14:paraId="1ABF94A1" w14:textId="77777777" w:rsidR="00CD7DC5" w:rsidRPr="00CD7DC5" w:rsidRDefault="00CD7DC5" w:rsidP="00905B7C">
      <w:pPr>
        <w:pStyle w:val="Instructions"/>
        <w:numPr>
          <w:ilvl w:val="0"/>
          <w:numId w:val="21"/>
        </w:numPr>
      </w:pPr>
      <w:r>
        <w:t>Component Name:  Describe the technical component used to process, store, or transmit CUI as a CRMA</w:t>
      </w:r>
    </w:p>
    <w:p w14:paraId="42B598A3" w14:textId="77777777" w:rsidR="00CD7DC5" w:rsidRDefault="00CD7DC5" w:rsidP="00CD7DC5">
      <w:pPr>
        <w:pStyle w:val="Heading4"/>
      </w:pPr>
      <w:r>
        <w:t>CUI Specialized Assets</w:t>
      </w:r>
    </w:p>
    <w:p w14:paraId="4BAD8F3D" w14:textId="77777777" w:rsidR="00CD7DC5" w:rsidRDefault="00CD7DC5" w:rsidP="00CD7DC5">
      <w:pPr>
        <w:pStyle w:val="Instructions"/>
      </w:pPr>
      <w:r>
        <w:t>Describe the Specialized Assets</w:t>
      </w:r>
    </w:p>
    <w:p w14:paraId="5C5CF1D2" w14:textId="77777777" w:rsidR="00CD7DC5" w:rsidRDefault="00CD7DC5" w:rsidP="00CD7DC5">
      <w:pPr>
        <w:pStyle w:val="Heading5"/>
      </w:pPr>
      <w:r w:rsidRPr="00CD7DC5">
        <w:t>Roles</w:t>
      </w:r>
    </w:p>
    <w:p w14:paraId="74B5FD3F" w14:textId="77777777" w:rsidR="00CD7DC5" w:rsidRDefault="00CD7DC5" w:rsidP="00905B7C">
      <w:pPr>
        <w:pStyle w:val="Instructions"/>
        <w:numPr>
          <w:ilvl w:val="0"/>
          <w:numId w:val="21"/>
        </w:numPr>
      </w:pPr>
      <w:r>
        <w:t xml:space="preserve">Role Title:  Describe the role that has potential access to CUI using a specialized </w:t>
      </w:r>
      <w:proofErr w:type="gramStart"/>
      <w:r>
        <w:t>asset</w:t>
      </w:r>
      <w:proofErr w:type="gramEnd"/>
    </w:p>
    <w:p w14:paraId="04C152AD" w14:textId="77777777" w:rsidR="00CD7DC5" w:rsidRDefault="00CD7DC5" w:rsidP="00CD7DC5">
      <w:pPr>
        <w:pStyle w:val="Heading5"/>
      </w:pPr>
      <w:r>
        <w:t>Facilities</w:t>
      </w:r>
    </w:p>
    <w:p w14:paraId="078D62D6" w14:textId="77777777" w:rsidR="00CD7DC5" w:rsidRPr="00CD7DC5" w:rsidRDefault="00CD7DC5" w:rsidP="00905B7C">
      <w:pPr>
        <w:pStyle w:val="Instructions"/>
        <w:numPr>
          <w:ilvl w:val="0"/>
          <w:numId w:val="21"/>
        </w:numPr>
      </w:pPr>
      <w:r>
        <w:t xml:space="preserve">Facility Controlled Area:  Describe the Facility Controlled Area that is used to process or store to CUI associated to the specialized </w:t>
      </w:r>
      <w:proofErr w:type="gramStart"/>
      <w:r>
        <w:t>asset</w:t>
      </w:r>
      <w:proofErr w:type="gramEnd"/>
    </w:p>
    <w:p w14:paraId="561550C1" w14:textId="77777777" w:rsidR="00CD7DC5" w:rsidRDefault="00CD7DC5" w:rsidP="00CD7DC5">
      <w:pPr>
        <w:pStyle w:val="Heading5"/>
      </w:pPr>
      <w:r>
        <w:t>Technologies</w:t>
      </w:r>
    </w:p>
    <w:p w14:paraId="0AC7F1FB" w14:textId="77777777" w:rsidR="00CD7DC5" w:rsidRPr="00CD7DC5" w:rsidRDefault="00CD7DC5" w:rsidP="00905B7C">
      <w:pPr>
        <w:pStyle w:val="Instructions"/>
        <w:numPr>
          <w:ilvl w:val="0"/>
          <w:numId w:val="21"/>
        </w:numPr>
      </w:pPr>
      <w:r>
        <w:t xml:space="preserve">Component Name:  Describe the </w:t>
      </w:r>
      <w:r w:rsidR="0013168E">
        <w:t>specialized</w:t>
      </w:r>
      <w:r>
        <w:t xml:space="preserve"> asset used to process, store, or transmit </w:t>
      </w:r>
      <w:proofErr w:type="gramStart"/>
      <w:r>
        <w:t>CUI</w:t>
      </w:r>
      <w:proofErr w:type="gramEnd"/>
    </w:p>
    <w:p w14:paraId="339AD2F2" w14:textId="77777777" w:rsidR="00CD7DC5" w:rsidRDefault="00CD7DC5" w:rsidP="00CD7DC5">
      <w:pPr>
        <w:pStyle w:val="Heading3"/>
      </w:pPr>
      <w:bookmarkStart w:id="32" w:name="_Toc139285593"/>
      <w:r>
        <w:t>Security Protection Components</w:t>
      </w:r>
      <w:bookmarkEnd w:id="32"/>
    </w:p>
    <w:p w14:paraId="559B608F" w14:textId="77777777" w:rsidR="00CD7DC5" w:rsidRPr="007B15E3" w:rsidRDefault="00CD7DC5" w:rsidP="00CD7DC5">
      <w:pPr>
        <w:pStyle w:val="Instructions"/>
      </w:pPr>
      <w:r>
        <w:t>Describe the SPAs</w:t>
      </w:r>
    </w:p>
    <w:p w14:paraId="44D43533" w14:textId="77777777" w:rsidR="00F65362" w:rsidRDefault="00A85C10" w:rsidP="00CD7DC5">
      <w:pPr>
        <w:pStyle w:val="Heading4"/>
      </w:pPr>
      <w:r>
        <w:t>Security Protection Assets</w:t>
      </w:r>
    </w:p>
    <w:p w14:paraId="1C09CAE8" w14:textId="77777777" w:rsidR="006C63D3" w:rsidRDefault="006C63D3" w:rsidP="006C63D3">
      <w:pPr>
        <w:pStyle w:val="Instructions"/>
      </w:pPr>
      <w:r>
        <w:t>Describe the SPAs</w:t>
      </w:r>
    </w:p>
    <w:p w14:paraId="3EB9F6E8" w14:textId="77777777" w:rsidR="0013168E" w:rsidRDefault="0013168E" w:rsidP="0013168E">
      <w:pPr>
        <w:pStyle w:val="Heading5"/>
      </w:pPr>
      <w:r w:rsidRPr="00CD7DC5">
        <w:t>Roles</w:t>
      </w:r>
    </w:p>
    <w:p w14:paraId="7F41E6D6" w14:textId="77777777" w:rsidR="0013168E" w:rsidRDefault="0013168E" w:rsidP="00905B7C">
      <w:pPr>
        <w:pStyle w:val="Instructions"/>
        <w:numPr>
          <w:ilvl w:val="0"/>
          <w:numId w:val="21"/>
        </w:numPr>
      </w:pPr>
      <w:r>
        <w:t xml:space="preserve">Role Title:  Describe the role involved in protecting </w:t>
      </w:r>
      <w:proofErr w:type="gramStart"/>
      <w:r>
        <w:t>CUI</w:t>
      </w:r>
      <w:proofErr w:type="gramEnd"/>
    </w:p>
    <w:p w14:paraId="1E41A7AA" w14:textId="77777777" w:rsidR="0013168E" w:rsidRDefault="0013168E" w:rsidP="0013168E">
      <w:pPr>
        <w:pStyle w:val="Heading5"/>
      </w:pPr>
      <w:r>
        <w:t>Facilities</w:t>
      </w:r>
    </w:p>
    <w:p w14:paraId="57C9EB6A" w14:textId="77777777" w:rsidR="0013168E" w:rsidRDefault="0013168E" w:rsidP="00905B7C">
      <w:pPr>
        <w:pStyle w:val="Instructions"/>
        <w:numPr>
          <w:ilvl w:val="0"/>
          <w:numId w:val="21"/>
        </w:numPr>
      </w:pPr>
      <w:r>
        <w:t xml:space="preserve">Facility Controlled Area:  Describe the Facility Controlled Area that are used to protect </w:t>
      </w:r>
      <w:proofErr w:type="gramStart"/>
      <w:r>
        <w:t>CUI</w:t>
      </w:r>
      <w:proofErr w:type="gramEnd"/>
      <w:r>
        <w:t xml:space="preserve"> </w:t>
      </w:r>
    </w:p>
    <w:p w14:paraId="7859265C" w14:textId="77777777" w:rsidR="0013168E" w:rsidRDefault="0013168E" w:rsidP="0013168E">
      <w:pPr>
        <w:pStyle w:val="Heading5"/>
      </w:pPr>
      <w:r>
        <w:t>Technologies</w:t>
      </w:r>
    </w:p>
    <w:p w14:paraId="0F2183FF" w14:textId="77777777" w:rsidR="0013168E" w:rsidRPr="00CD7DC5" w:rsidRDefault="0013168E" w:rsidP="00905B7C">
      <w:pPr>
        <w:pStyle w:val="Instructions"/>
        <w:numPr>
          <w:ilvl w:val="0"/>
          <w:numId w:val="21"/>
        </w:numPr>
      </w:pPr>
      <w:r>
        <w:t>Component Name:  Describe the specialized asset used to p</w:t>
      </w:r>
      <w:r w:rsidR="00AB016D">
        <w:t>rotect</w:t>
      </w:r>
      <w:r>
        <w:t xml:space="preserve"> </w:t>
      </w:r>
      <w:proofErr w:type="gramStart"/>
      <w:r>
        <w:t>CUI</w:t>
      </w:r>
      <w:proofErr w:type="gramEnd"/>
    </w:p>
    <w:p w14:paraId="13D188C2" w14:textId="77777777" w:rsidR="00C55F7E" w:rsidRDefault="00AB016D" w:rsidP="00CD7DC5">
      <w:pPr>
        <w:pStyle w:val="Heading4"/>
      </w:pPr>
      <w:r>
        <w:t>Security</w:t>
      </w:r>
      <w:r w:rsidR="00CD7DC5">
        <w:t xml:space="preserve"> Protection </w:t>
      </w:r>
      <w:r w:rsidR="00C55F7E">
        <w:t>Specialized Assets</w:t>
      </w:r>
    </w:p>
    <w:p w14:paraId="68783A03" w14:textId="77777777" w:rsidR="006C63D3" w:rsidRDefault="006C63D3" w:rsidP="006C63D3">
      <w:pPr>
        <w:pStyle w:val="Instructions"/>
      </w:pPr>
      <w:r>
        <w:t>Describe the Specialized Assets</w:t>
      </w:r>
    </w:p>
    <w:p w14:paraId="6756867D" w14:textId="77777777" w:rsidR="00AB016D" w:rsidRDefault="00AB016D" w:rsidP="00AB016D">
      <w:pPr>
        <w:pStyle w:val="Heading5"/>
      </w:pPr>
      <w:r>
        <w:t>Technologies</w:t>
      </w:r>
    </w:p>
    <w:p w14:paraId="7D725DD8" w14:textId="77777777" w:rsidR="00AB016D" w:rsidRPr="00CD7DC5" w:rsidRDefault="00AB016D" w:rsidP="00905B7C">
      <w:pPr>
        <w:pStyle w:val="Instructions"/>
        <w:numPr>
          <w:ilvl w:val="0"/>
          <w:numId w:val="21"/>
        </w:numPr>
      </w:pPr>
      <w:r>
        <w:t xml:space="preserve">Component Name:  Describe the specialized asset used to protect </w:t>
      </w:r>
      <w:proofErr w:type="gramStart"/>
      <w:r>
        <w:t>CUI</w:t>
      </w:r>
      <w:proofErr w:type="gramEnd"/>
    </w:p>
    <w:p w14:paraId="27873203" w14:textId="77777777" w:rsidR="00E21FD9" w:rsidRDefault="00E21FD9" w:rsidP="004E5099">
      <w:pPr>
        <w:pStyle w:val="Heading3"/>
      </w:pPr>
      <w:bookmarkStart w:id="33" w:name="_Toc139285594"/>
      <w:r w:rsidRPr="007B15E3">
        <w:t>Out-of-Scope</w:t>
      </w:r>
      <w:bookmarkEnd w:id="33"/>
    </w:p>
    <w:p w14:paraId="08967163" w14:textId="77777777" w:rsidR="006C63D3" w:rsidRPr="006C63D3" w:rsidRDefault="006C63D3" w:rsidP="006C63D3">
      <w:pPr>
        <w:pStyle w:val="Instructions"/>
      </w:pPr>
      <w:r>
        <w:t xml:space="preserve">List all </w:t>
      </w:r>
      <w:proofErr w:type="spellStart"/>
      <w:r>
        <w:t>out-of</w:t>
      </w:r>
      <w:proofErr w:type="spellEnd"/>
      <w:r>
        <w:t xml:space="preserve"> scope components</w:t>
      </w:r>
      <w:r w:rsidR="00AB016D">
        <w:t xml:space="preserve"> and briefly explain </w:t>
      </w:r>
      <w:proofErr w:type="gramStart"/>
      <w:r w:rsidR="00AB016D">
        <w:t>why</w:t>
      </w:r>
      <w:proofErr w:type="gramEnd"/>
    </w:p>
    <w:p w14:paraId="0E88A3B5" w14:textId="77777777" w:rsidR="00AB016D" w:rsidRDefault="00AB016D" w:rsidP="006C63D3">
      <w:pPr>
        <w:pStyle w:val="Heading2"/>
      </w:pPr>
      <w:bookmarkStart w:id="34" w:name="_Toc139285595"/>
      <w:bookmarkStart w:id="35" w:name="OLE_LINK1"/>
      <w:bookmarkStart w:id="36" w:name="OLE_LINK2"/>
      <w:r>
        <w:t>Networking Diagrams</w:t>
      </w:r>
      <w:bookmarkEnd w:id="34"/>
    </w:p>
    <w:p w14:paraId="2AFD07D5" w14:textId="77777777" w:rsidR="0009636E" w:rsidRPr="007B15E3" w:rsidRDefault="00150EEF" w:rsidP="00AB016D">
      <w:pPr>
        <w:pStyle w:val="Heading3"/>
      </w:pPr>
      <w:bookmarkStart w:id="37" w:name="_Toc139285596"/>
      <w:r w:rsidRPr="007B15E3">
        <w:t>On-premises</w:t>
      </w:r>
      <w:r w:rsidR="0009636E" w:rsidRPr="007B15E3">
        <w:t xml:space="preserve"> Topology</w:t>
      </w:r>
      <w:bookmarkEnd w:id="37"/>
    </w:p>
    <w:bookmarkEnd w:id="35"/>
    <w:bookmarkEnd w:id="36"/>
    <w:p w14:paraId="48224F3E" w14:textId="77777777" w:rsidR="00D86842" w:rsidRPr="007B15E3" w:rsidRDefault="006C63D3" w:rsidP="00AB016D">
      <w:pPr>
        <w:pStyle w:val="Instructions"/>
      </w:pPr>
      <w:r>
        <w:t>Inse</w:t>
      </w:r>
      <w:r w:rsidR="00AB016D">
        <w:t>r</w:t>
      </w:r>
      <w:r>
        <w:t xml:space="preserve">t network diagrams and describe </w:t>
      </w:r>
      <w:proofErr w:type="gramStart"/>
      <w:r>
        <w:t>them</w:t>
      </w:r>
      <w:proofErr w:type="gramEnd"/>
    </w:p>
    <w:p w14:paraId="6746E7B2" w14:textId="77777777" w:rsidR="0017188F" w:rsidRPr="007B15E3" w:rsidRDefault="00232312" w:rsidP="00232312">
      <w:pPr>
        <w:pStyle w:val="Caption"/>
      </w:pPr>
      <w:bookmarkStart w:id="38" w:name="_Toc139285652"/>
      <w:r w:rsidRPr="007B15E3">
        <w:t xml:space="preserve">Figure </w:t>
      </w:r>
      <w:r w:rsidRPr="007B15E3">
        <w:fldChar w:fldCharType="begin"/>
      </w:r>
      <w:r w:rsidRPr="007B15E3">
        <w:instrText>SEQ Figure \* ARABIC</w:instrText>
      </w:r>
      <w:r w:rsidRPr="007B15E3">
        <w:fldChar w:fldCharType="separate"/>
      </w:r>
      <w:r w:rsidR="001E5EC7">
        <w:rPr>
          <w:noProof/>
        </w:rPr>
        <w:t>3</w:t>
      </w:r>
      <w:r w:rsidRPr="007B15E3">
        <w:fldChar w:fldCharType="end"/>
      </w:r>
      <w:r w:rsidRPr="007B15E3">
        <w:t>. On-premises Physical Topology</w:t>
      </w:r>
      <w:bookmarkEnd w:id="38"/>
    </w:p>
    <w:p w14:paraId="26338044" w14:textId="77777777" w:rsidR="0009636E" w:rsidRDefault="00150EEF" w:rsidP="00AB016D">
      <w:pPr>
        <w:pStyle w:val="Heading3"/>
      </w:pPr>
      <w:bookmarkStart w:id="39" w:name="_Ref64136419"/>
      <w:bookmarkStart w:id="40" w:name="_Toc139285597"/>
      <w:r w:rsidRPr="007B15E3">
        <w:t xml:space="preserve">On-premises Logical </w:t>
      </w:r>
      <w:bookmarkEnd w:id="39"/>
      <w:r w:rsidR="003B3458" w:rsidRPr="007B15E3">
        <w:t>Segments</w:t>
      </w:r>
      <w:bookmarkEnd w:id="40"/>
    </w:p>
    <w:p w14:paraId="20CC7A0F" w14:textId="77777777" w:rsidR="00AB016D" w:rsidRPr="007B15E3" w:rsidRDefault="00AB016D" w:rsidP="00AB016D">
      <w:pPr>
        <w:pStyle w:val="Instructions"/>
      </w:pPr>
      <w:r>
        <w:t xml:space="preserve">Insert network diagrams and describe </w:t>
      </w:r>
      <w:proofErr w:type="gramStart"/>
      <w:r>
        <w:t>them</w:t>
      </w:r>
      <w:proofErr w:type="gramEnd"/>
    </w:p>
    <w:p w14:paraId="5F73649E" w14:textId="77777777" w:rsidR="00AB016D" w:rsidRPr="007B15E3" w:rsidRDefault="00AB016D" w:rsidP="00AB016D">
      <w:pPr>
        <w:pStyle w:val="Caption"/>
      </w:pPr>
      <w:bookmarkStart w:id="41" w:name="_Toc139285653"/>
      <w:r w:rsidRPr="007B15E3">
        <w:t xml:space="preserve">Figure </w:t>
      </w:r>
      <w:r w:rsidRPr="007B15E3">
        <w:fldChar w:fldCharType="begin"/>
      </w:r>
      <w:r w:rsidRPr="007B15E3">
        <w:instrText>SEQ Figure \* ARABIC</w:instrText>
      </w:r>
      <w:r w:rsidRPr="007B15E3">
        <w:fldChar w:fldCharType="separate"/>
      </w:r>
      <w:r w:rsidR="001E5EC7">
        <w:rPr>
          <w:noProof/>
        </w:rPr>
        <w:t>4</w:t>
      </w:r>
      <w:r w:rsidRPr="007B15E3">
        <w:fldChar w:fldCharType="end"/>
      </w:r>
      <w:r w:rsidRPr="007B15E3">
        <w:t xml:space="preserve">. On-premises </w:t>
      </w:r>
      <w:r>
        <w:t>Logical</w:t>
      </w:r>
      <w:r w:rsidRPr="007B15E3">
        <w:t xml:space="preserve"> Topology</w:t>
      </w:r>
      <w:bookmarkEnd w:id="41"/>
    </w:p>
    <w:p w14:paraId="68E7F310" w14:textId="77777777" w:rsidR="000D1688" w:rsidRDefault="00DD64C9" w:rsidP="00AB016D">
      <w:pPr>
        <w:pStyle w:val="Heading3"/>
      </w:pPr>
      <w:bookmarkStart w:id="42" w:name="_Toc139285598"/>
      <w:r w:rsidRPr="007B15E3">
        <w:lastRenderedPageBreak/>
        <w:t>Azure GCCH Logical Topology</w:t>
      </w:r>
      <w:bookmarkEnd w:id="42"/>
    </w:p>
    <w:p w14:paraId="25649BB5" w14:textId="77777777" w:rsidR="00AB016D" w:rsidRPr="007B15E3" w:rsidRDefault="00AB016D" w:rsidP="00AB016D">
      <w:pPr>
        <w:pStyle w:val="Instructions"/>
      </w:pPr>
      <w:r>
        <w:t xml:space="preserve">Insert Azure network diagrams and describe </w:t>
      </w:r>
      <w:proofErr w:type="gramStart"/>
      <w:r>
        <w:t>them</w:t>
      </w:r>
      <w:proofErr w:type="gramEnd"/>
    </w:p>
    <w:p w14:paraId="1FB64200" w14:textId="77777777" w:rsidR="00AB016D" w:rsidRPr="007B15E3" w:rsidRDefault="00AB016D" w:rsidP="00AB016D">
      <w:pPr>
        <w:pStyle w:val="Caption"/>
      </w:pPr>
      <w:bookmarkStart w:id="43" w:name="_Toc139285654"/>
      <w:r w:rsidRPr="007B15E3">
        <w:t xml:space="preserve">Figure </w:t>
      </w:r>
      <w:r w:rsidRPr="007B15E3">
        <w:fldChar w:fldCharType="begin"/>
      </w:r>
      <w:r w:rsidRPr="007B15E3">
        <w:instrText>SEQ Figure \* ARABIC</w:instrText>
      </w:r>
      <w:r w:rsidRPr="007B15E3">
        <w:fldChar w:fldCharType="separate"/>
      </w:r>
      <w:r w:rsidR="001E5EC7">
        <w:rPr>
          <w:noProof/>
        </w:rPr>
        <w:t>5</w:t>
      </w:r>
      <w:r w:rsidRPr="007B15E3">
        <w:fldChar w:fldCharType="end"/>
      </w:r>
      <w:r w:rsidRPr="007B15E3">
        <w:t xml:space="preserve">. On-premises </w:t>
      </w:r>
      <w:r>
        <w:t>Logical</w:t>
      </w:r>
      <w:r w:rsidRPr="007B15E3">
        <w:t xml:space="preserve"> Topology</w:t>
      </w:r>
      <w:bookmarkEnd w:id="43"/>
    </w:p>
    <w:p w14:paraId="2E0ECC46" w14:textId="77777777" w:rsidR="009B075D" w:rsidRPr="007B15E3" w:rsidRDefault="00FF682B" w:rsidP="00AB016D">
      <w:pPr>
        <w:pStyle w:val="Heading3"/>
      </w:pPr>
      <w:bookmarkStart w:id="44" w:name="_Toc139285599"/>
      <w:r w:rsidRPr="007B15E3">
        <w:t>Zone-to-Zone Communication Tracking</w:t>
      </w:r>
      <w:bookmarkEnd w:id="44"/>
    </w:p>
    <w:p w14:paraId="08BF5DD8" w14:textId="77777777" w:rsidR="007A219B" w:rsidRPr="007B15E3" w:rsidRDefault="007A219B" w:rsidP="007A219B">
      <w:r w:rsidRPr="007B15E3">
        <w:t xml:space="preserve">A zone-to-zone communication matrix is </w:t>
      </w:r>
      <w:r w:rsidR="000D1688" w:rsidRPr="007B15E3">
        <w:t>maintained</w:t>
      </w:r>
      <w:r w:rsidR="00FF682B" w:rsidRPr="007B15E3">
        <w:t xml:space="preserve"> by the organization</w:t>
      </w:r>
      <w:r w:rsidR="00C323D4" w:rsidRPr="007B15E3">
        <w:t xml:space="preserve"> and tracked as a Configuration Item</w:t>
      </w:r>
      <w:r w:rsidR="00FF682B" w:rsidRPr="007B15E3">
        <w:t>.</w:t>
      </w:r>
    </w:p>
    <w:p w14:paraId="307FD4BA" w14:textId="77777777" w:rsidR="00F25401" w:rsidRDefault="003C3221" w:rsidP="006C63D3">
      <w:pPr>
        <w:pStyle w:val="Heading2"/>
      </w:pPr>
      <w:bookmarkStart w:id="45" w:name="_Toc139285600"/>
      <w:r w:rsidRPr="007B15E3">
        <w:t>Protecting the Confidentiality of CUI in Transit</w:t>
      </w:r>
      <w:bookmarkEnd w:id="45"/>
    </w:p>
    <w:p w14:paraId="3310B252" w14:textId="77777777" w:rsidR="006C63D3" w:rsidRPr="006C63D3" w:rsidRDefault="006C63D3" w:rsidP="006C63D3">
      <w:pPr>
        <w:pStyle w:val="Instructions"/>
      </w:pPr>
      <w:r>
        <w:t>Describe protection of CUI in transit</w:t>
      </w:r>
    </w:p>
    <w:p w14:paraId="2295C9F5" w14:textId="77777777" w:rsidR="00E01FC5" w:rsidRPr="007B15E3" w:rsidRDefault="00E01FC5" w:rsidP="006C63D3">
      <w:pPr>
        <w:pStyle w:val="Heading2"/>
      </w:pPr>
      <w:bookmarkStart w:id="46" w:name="_Toc139285601"/>
      <w:r w:rsidRPr="007B15E3">
        <w:t>System Interconnections</w:t>
      </w:r>
      <w:bookmarkEnd w:id="46"/>
    </w:p>
    <w:p w14:paraId="6771917F" w14:textId="77777777" w:rsidR="00C737C4" w:rsidRPr="007B15E3" w:rsidRDefault="002E59AC" w:rsidP="00E01FC5">
      <w:r w:rsidRPr="007B15E3">
        <w:t xml:space="preserve">System interconnections can be found in </w:t>
      </w:r>
      <w:r w:rsidRPr="007B15E3">
        <w:fldChar w:fldCharType="begin"/>
      </w:r>
      <w:r w:rsidRPr="007B15E3">
        <w:instrText xml:space="preserve"> REF _Ref77079435 \r \h </w:instrText>
      </w:r>
      <w:r w:rsidRPr="007B15E3">
        <w:fldChar w:fldCharType="separate"/>
      </w:r>
      <w:r w:rsidR="001E5EC7">
        <w:t>Appendix E</w:t>
      </w:r>
      <w:r w:rsidRPr="007B15E3">
        <w:fldChar w:fldCharType="end"/>
      </w:r>
      <w:r w:rsidRPr="007B15E3">
        <w:t xml:space="preserve">. </w:t>
      </w:r>
      <w:r w:rsidRPr="007B15E3">
        <w:fldChar w:fldCharType="begin"/>
      </w:r>
      <w:r w:rsidRPr="007B15E3">
        <w:instrText xml:space="preserve"> REF _Ref77079435 \h </w:instrText>
      </w:r>
      <w:r w:rsidRPr="007B15E3">
        <w:fldChar w:fldCharType="separate"/>
      </w:r>
      <w:r w:rsidR="001E5EC7" w:rsidRPr="007B15E3">
        <w:t>System Interconnection Matrix</w:t>
      </w:r>
      <w:r w:rsidRPr="007B15E3">
        <w:fldChar w:fldCharType="end"/>
      </w:r>
      <w:r w:rsidRPr="007B15E3">
        <w:t>.</w:t>
      </w:r>
    </w:p>
    <w:p w14:paraId="0AE798A5" w14:textId="77777777" w:rsidR="00DE5A5B" w:rsidRPr="007B15E3" w:rsidRDefault="00DE5A5B" w:rsidP="006C63D3">
      <w:pPr>
        <w:pStyle w:val="Heading2"/>
      </w:pPr>
      <w:bookmarkStart w:id="47" w:name="_Toc139285602"/>
      <w:r w:rsidRPr="007B15E3">
        <w:t xml:space="preserve">Hardware and Software </w:t>
      </w:r>
      <w:r w:rsidR="00556891" w:rsidRPr="007B15E3">
        <w:t>Information</w:t>
      </w:r>
      <w:bookmarkEnd w:id="47"/>
    </w:p>
    <w:p w14:paraId="71D7ADCE" w14:textId="77777777" w:rsidR="0028629E" w:rsidRPr="007B15E3" w:rsidRDefault="0028629E" w:rsidP="0028629E">
      <w:r w:rsidRPr="007B15E3">
        <w:t xml:space="preserve">All on-premises hardware </w:t>
      </w:r>
      <w:proofErr w:type="gramStart"/>
      <w:r w:rsidRPr="007B15E3">
        <w:t>are</w:t>
      </w:r>
      <w:proofErr w:type="gramEnd"/>
      <w:r w:rsidRPr="007B15E3">
        <w:t xml:space="preserve"> owned by the organization.  The organ</w:t>
      </w:r>
      <w:r w:rsidR="007078F6" w:rsidRPr="007B15E3">
        <w:t xml:space="preserve">ization allows connection of personal devices to the primary CUI repository only after installation of and compliance with the </w:t>
      </w:r>
      <w:r w:rsidR="00CC2C61" w:rsidRPr="007B15E3">
        <w:t>required</w:t>
      </w:r>
      <w:r w:rsidR="007078F6" w:rsidRPr="007B15E3">
        <w:t xml:space="preserve"> </w:t>
      </w:r>
      <w:r w:rsidR="00CC2C61" w:rsidRPr="007B15E3">
        <w:t>configurations.</w:t>
      </w:r>
    </w:p>
    <w:p w14:paraId="7A33BD0E" w14:textId="77777777" w:rsidR="009A3B9E" w:rsidRPr="007B15E3" w:rsidRDefault="00E40944" w:rsidP="009A3B9E">
      <w:r w:rsidRPr="007B15E3">
        <w:t>A complete</w:t>
      </w:r>
      <w:r w:rsidR="000063FA" w:rsidRPr="007B15E3">
        <w:t>, up-to-date</w:t>
      </w:r>
      <w:r w:rsidRPr="007B15E3">
        <w:t xml:space="preserve"> list of in-scope </w:t>
      </w:r>
      <w:r w:rsidR="000063FA" w:rsidRPr="007B15E3">
        <w:t>hardware</w:t>
      </w:r>
      <w:r w:rsidR="00AB016D">
        <w:t xml:space="preserve"> and software </w:t>
      </w:r>
      <w:r w:rsidR="000063FA" w:rsidRPr="007B15E3">
        <w:t xml:space="preserve">is available upon request.  </w:t>
      </w:r>
    </w:p>
    <w:p w14:paraId="2DE8C0CB" w14:textId="77777777" w:rsidR="009A3B9E" w:rsidRPr="007B15E3" w:rsidRDefault="00E17414" w:rsidP="006C63D3">
      <w:pPr>
        <w:pStyle w:val="Heading2"/>
      </w:pPr>
      <w:bookmarkStart w:id="48" w:name="_Toc139285603"/>
      <w:r w:rsidRPr="007B15E3">
        <w:t xml:space="preserve">Related </w:t>
      </w:r>
      <w:r w:rsidR="002F595D" w:rsidRPr="007B15E3">
        <w:t>Organization Defined Parameters (ODP)</w:t>
      </w:r>
      <w:r w:rsidRPr="007B15E3">
        <w:t xml:space="preserve"> and Procedures</w:t>
      </w:r>
      <w:bookmarkEnd w:id="48"/>
    </w:p>
    <w:p w14:paraId="5538E537" w14:textId="77777777" w:rsidR="009D7E18" w:rsidRPr="007B15E3" w:rsidRDefault="002F595D" w:rsidP="004E5099">
      <w:pPr>
        <w:pStyle w:val="Heading3"/>
      </w:pPr>
      <w:bookmarkStart w:id="49" w:name="_Toc139285604"/>
      <w:r w:rsidRPr="007B15E3">
        <w:t>ODPs</w:t>
      </w:r>
      <w:bookmarkEnd w:id="49"/>
    </w:p>
    <w:p w14:paraId="02BE5509" w14:textId="77777777" w:rsidR="00070AC3" w:rsidRPr="007B15E3" w:rsidRDefault="006C63D3" w:rsidP="006C63D3">
      <w:pPr>
        <w:pStyle w:val="Instructions"/>
      </w:pPr>
      <w:r>
        <w:t>Location of ODPS</w:t>
      </w:r>
    </w:p>
    <w:p w14:paraId="5AD0FCE1" w14:textId="77777777" w:rsidR="00E039D2" w:rsidRPr="007B15E3" w:rsidRDefault="00E039D2" w:rsidP="004E5099">
      <w:pPr>
        <w:pStyle w:val="Heading3"/>
      </w:pPr>
      <w:bookmarkStart w:id="50" w:name="_Toc139285605"/>
      <w:r w:rsidRPr="007B15E3">
        <w:t>Procedures</w:t>
      </w:r>
      <w:bookmarkEnd w:id="50"/>
    </w:p>
    <w:p w14:paraId="1E822FF0" w14:textId="77777777" w:rsidR="006C63D3" w:rsidRDefault="006C63D3" w:rsidP="006C63D3">
      <w:pPr>
        <w:pStyle w:val="Instructions"/>
      </w:pPr>
      <w:r>
        <w:t>Location of procedures</w:t>
      </w:r>
    </w:p>
    <w:p w14:paraId="0375DFC2" w14:textId="77777777" w:rsidR="001D2DC9" w:rsidRPr="007B15E3" w:rsidRDefault="001D2DC9" w:rsidP="006C63D3">
      <w:pPr>
        <w:pStyle w:val="Heading2"/>
      </w:pPr>
      <w:bookmarkStart w:id="51" w:name="_Toc139285606"/>
      <w:r w:rsidRPr="007B15E3">
        <w:t>System Conformity</w:t>
      </w:r>
      <w:bookmarkEnd w:id="51"/>
    </w:p>
    <w:p w14:paraId="5C15D996" w14:textId="77777777" w:rsidR="000060C8" w:rsidRPr="007B15E3" w:rsidRDefault="00040B28" w:rsidP="000060C8">
      <w:r w:rsidRPr="007B15E3">
        <w:t xml:space="preserve">System Conformity for all CMMC Level </w:t>
      </w:r>
      <w:r w:rsidR="006C63D3">
        <w:t>2</w:t>
      </w:r>
      <w:r w:rsidRPr="007B15E3">
        <w:t xml:space="preserve"> and NIST SP 800-171 </w:t>
      </w:r>
      <w:r w:rsidR="002F1838" w:rsidRPr="007B15E3">
        <w:t xml:space="preserve">requirements can be found in </w:t>
      </w:r>
      <w:r w:rsidR="002F1838" w:rsidRPr="007B15E3">
        <w:fldChar w:fldCharType="begin"/>
      </w:r>
      <w:r w:rsidR="002F1838" w:rsidRPr="007B15E3">
        <w:instrText xml:space="preserve"> REF _Ref64142340 \r \h </w:instrText>
      </w:r>
      <w:r w:rsidR="002F1838" w:rsidRPr="007B15E3">
        <w:fldChar w:fldCharType="separate"/>
      </w:r>
      <w:r w:rsidR="001E5EC7">
        <w:t>Appendix B</w:t>
      </w:r>
      <w:r w:rsidR="002F1838" w:rsidRPr="007B15E3">
        <w:fldChar w:fldCharType="end"/>
      </w:r>
      <w:r w:rsidR="002F1838" w:rsidRPr="007B15E3">
        <w:t xml:space="preserve">. </w:t>
      </w:r>
      <w:r w:rsidR="002F1838" w:rsidRPr="007B15E3">
        <w:fldChar w:fldCharType="begin"/>
      </w:r>
      <w:r w:rsidR="002F1838" w:rsidRPr="007B15E3">
        <w:instrText xml:space="preserve"> REF _Ref64142340 \h </w:instrText>
      </w:r>
      <w:r w:rsidR="002F1838" w:rsidRPr="007B15E3">
        <w:fldChar w:fldCharType="separate"/>
      </w:r>
      <w:r w:rsidR="001E5EC7" w:rsidRPr="007B15E3">
        <w:t>NIST SP 800-171 Conformity</w:t>
      </w:r>
      <w:r w:rsidR="002F1838" w:rsidRPr="007B15E3">
        <w:fldChar w:fldCharType="end"/>
      </w:r>
      <w:r w:rsidR="002F1838" w:rsidRPr="007B15E3">
        <w:t>.</w:t>
      </w:r>
    </w:p>
    <w:p w14:paraId="4D492D9A" w14:textId="77777777" w:rsidR="00B93197" w:rsidRPr="007B15E3" w:rsidRDefault="00B93197" w:rsidP="004E5099">
      <w:pPr>
        <w:pStyle w:val="Heading3"/>
      </w:pPr>
      <w:bookmarkStart w:id="52" w:name="_Toc139285607"/>
      <w:r w:rsidRPr="007B15E3">
        <w:t>Non-Applicable Items</w:t>
      </w:r>
      <w:bookmarkEnd w:id="52"/>
    </w:p>
    <w:p w14:paraId="0B674C2F" w14:textId="77777777" w:rsidR="002F1838" w:rsidRPr="007B15E3" w:rsidRDefault="00476A7A" w:rsidP="000060C8">
      <w:r w:rsidRPr="007B15E3">
        <w:t>The organization determined the following are Not</w:t>
      </w:r>
      <w:r w:rsidR="00AB016D">
        <w:t xml:space="preserve"> </w:t>
      </w:r>
      <w:r w:rsidRPr="007B15E3">
        <w:t>Applicable</w:t>
      </w:r>
      <w:r w:rsidR="00510FA9" w:rsidRPr="007B15E3">
        <w:t xml:space="preserve"> (N/A) to the system:</w:t>
      </w:r>
    </w:p>
    <w:p w14:paraId="14E25562" w14:textId="77777777" w:rsidR="0066673A" w:rsidRPr="007B15E3" w:rsidRDefault="0066673A" w:rsidP="0066673A">
      <w:pPr>
        <w:pStyle w:val="Caption"/>
        <w:keepNext/>
      </w:pPr>
      <w:bookmarkStart w:id="53" w:name="_Toc139285661"/>
      <w:r w:rsidRPr="007B15E3">
        <w:t xml:space="preserve">Table </w:t>
      </w:r>
      <w:r w:rsidRPr="007B15E3">
        <w:fldChar w:fldCharType="begin"/>
      </w:r>
      <w:r w:rsidRPr="007B15E3">
        <w:instrText>SEQ Table \* ARABIC</w:instrText>
      </w:r>
      <w:r w:rsidRPr="007B15E3">
        <w:fldChar w:fldCharType="separate"/>
      </w:r>
      <w:r w:rsidR="001E5EC7">
        <w:rPr>
          <w:noProof/>
        </w:rPr>
        <w:t>6</w:t>
      </w:r>
      <w:r w:rsidRPr="007B15E3">
        <w:fldChar w:fldCharType="end"/>
      </w:r>
      <w:r w:rsidRPr="007B15E3">
        <w:t>. Not-Applicable Requirements</w:t>
      </w:r>
      <w:bookmarkEnd w:id="53"/>
    </w:p>
    <w:tbl>
      <w:tblPr>
        <w:tblStyle w:val="ListTable4"/>
        <w:tblW w:w="5000" w:type="pct"/>
        <w:tblLayout w:type="fixed"/>
        <w:tblLook w:val="0420" w:firstRow="1" w:lastRow="0" w:firstColumn="0" w:lastColumn="0" w:noHBand="0" w:noVBand="1"/>
      </w:tblPr>
      <w:tblGrid>
        <w:gridCol w:w="1075"/>
        <w:gridCol w:w="1530"/>
        <w:gridCol w:w="1620"/>
        <w:gridCol w:w="3669"/>
        <w:gridCol w:w="2896"/>
      </w:tblGrid>
      <w:tr w:rsidR="00AB016D" w:rsidRPr="00D314D7" w14:paraId="4872EF1E" w14:textId="77777777" w:rsidTr="00AB016D">
        <w:trPr>
          <w:cnfStyle w:val="100000000000" w:firstRow="1" w:lastRow="0" w:firstColumn="0" w:lastColumn="0" w:oddVBand="0" w:evenVBand="0" w:oddHBand="0" w:evenHBand="0" w:firstRowFirstColumn="0" w:firstRowLastColumn="0" w:lastRowFirstColumn="0" w:lastRowLastColumn="0"/>
        </w:trPr>
        <w:tc>
          <w:tcPr>
            <w:tcW w:w="1075" w:type="dxa"/>
            <w:vAlign w:val="bottom"/>
          </w:tcPr>
          <w:p w14:paraId="49F24DD1" w14:textId="77777777" w:rsidR="00AB016D" w:rsidRPr="00D314D7" w:rsidRDefault="00AB016D" w:rsidP="00AB016D">
            <w:pPr>
              <w:jc w:val="center"/>
              <w:rPr>
                <w:rFonts w:ascii="Calibri" w:hAnsi="Calibri" w:cs="Calibri"/>
                <w:szCs w:val="22"/>
              </w:rPr>
            </w:pPr>
            <w:r w:rsidRPr="00D314D7">
              <w:rPr>
                <w:rFonts w:ascii="Calibri" w:hAnsi="Calibri" w:cs="Calibri"/>
                <w:szCs w:val="22"/>
              </w:rPr>
              <w:t>NIST SP 800-171</w:t>
            </w:r>
          </w:p>
        </w:tc>
        <w:tc>
          <w:tcPr>
            <w:tcW w:w="1530" w:type="dxa"/>
            <w:noWrap/>
            <w:vAlign w:val="bottom"/>
            <w:hideMark/>
          </w:tcPr>
          <w:p w14:paraId="6FA0341F" w14:textId="77777777" w:rsidR="00AB016D" w:rsidRPr="00D314D7" w:rsidRDefault="00AB016D" w:rsidP="00AB016D">
            <w:pPr>
              <w:jc w:val="center"/>
              <w:rPr>
                <w:rFonts w:ascii="Calibri" w:hAnsi="Calibri" w:cs="Calibri"/>
                <w:szCs w:val="22"/>
              </w:rPr>
            </w:pPr>
            <w:r w:rsidRPr="00D314D7">
              <w:rPr>
                <w:rFonts w:ascii="Calibri" w:hAnsi="Calibri" w:cs="Calibri"/>
                <w:szCs w:val="22"/>
              </w:rPr>
              <w:t>CMMC ID #</w:t>
            </w:r>
          </w:p>
        </w:tc>
        <w:tc>
          <w:tcPr>
            <w:tcW w:w="1620" w:type="dxa"/>
            <w:vAlign w:val="bottom"/>
          </w:tcPr>
          <w:p w14:paraId="6FFC8A5C" w14:textId="77777777" w:rsidR="00AB016D" w:rsidRPr="00D314D7" w:rsidRDefault="00AB016D" w:rsidP="00AB016D">
            <w:pPr>
              <w:jc w:val="center"/>
              <w:rPr>
                <w:rFonts w:ascii="Calibri" w:hAnsi="Calibri" w:cs="Calibri"/>
                <w:szCs w:val="22"/>
              </w:rPr>
            </w:pPr>
            <w:r>
              <w:rPr>
                <w:rFonts w:ascii="Calibri" w:hAnsi="Calibri" w:cs="Calibri"/>
                <w:szCs w:val="22"/>
              </w:rPr>
              <w:t>Level of Non-Applicability</w:t>
            </w:r>
          </w:p>
        </w:tc>
        <w:tc>
          <w:tcPr>
            <w:tcW w:w="3669" w:type="dxa"/>
            <w:noWrap/>
            <w:vAlign w:val="bottom"/>
            <w:hideMark/>
          </w:tcPr>
          <w:p w14:paraId="4654EA6D" w14:textId="77777777" w:rsidR="00AB016D" w:rsidRPr="00D314D7" w:rsidRDefault="00AB016D" w:rsidP="00AB016D">
            <w:pPr>
              <w:jc w:val="center"/>
              <w:rPr>
                <w:rFonts w:ascii="Calibri" w:hAnsi="Calibri" w:cs="Calibri"/>
                <w:szCs w:val="22"/>
              </w:rPr>
            </w:pPr>
            <w:r w:rsidRPr="00D314D7">
              <w:rPr>
                <w:rFonts w:ascii="Calibri" w:hAnsi="Calibri" w:cs="Calibri"/>
                <w:szCs w:val="22"/>
              </w:rPr>
              <w:t>Requirement</w:t>
            </w:r>
          </w:p>
        </w:tc>
        <w:tc>
          <w:tcPr>
            <w:tcW w:w="2896" w:type="dxa"/>
            <w:noWrap/>
            <w:vAlign w:val="bottom"/>
            <w:hideMark/>
          </w:tcPr>
          <w:p w14:paraId="42B22CF1" w14:textId="77777777" w:rsidR="00AB016D" w:rsidRPr="00D314D7" w:rsidRDefault="00AB016D" w:rsidP="00AB016D">
            <w:pPr>
              <w:jc w:val="center"/>
              <w:rPr>
                <w:rFonts w:ascii="Calibri" w:hAnsi="Calibri" w:cs="Calibri"/>
                <w:szCs w:val="22"/>
              </w:rPr>
            </w:pPr>
            <w:r w:rsidRPr="00D314D7">
              <w:rPr>
                <w:rFonts w:ascii="Calibri" w:hAnsi="Calibri" w:cs="Calibri"/>
                <w:szCs w:val="22"/>
              </w:rPr>
              <w:t>N/A Justification</w:t>
            </w:r>
          </w:p>
        </w:tc>
      </w:tr>
      <w:tr w:rsidR="00AB016D" w:rsidRPr="007B15E3" w14:paraId="60234435" w14:textId="77777777" w:rsidTr="00AB016D">
        <w:trPr>
          <w:cnfStyle w:val="000000100000" w:firstRow="0" w:lastRow="0" w:firstColumn="0" w:lastColumn="0" w:oddVBand="0" w:evenVBand="0" w:oddHBand="1" w:evenHBand="0" w:firstRowFirstColumn="0" w:firstRowLastColumn="0" w:lastRowFirstColumn="0" w:lastRowLastColumn="0"/>
        </w:trPr>
        <w:tc>
          <w:tcPr>
            <w:tcW w:w="1075" w:type="dxa"/>
          </w:tcPr>
          <w:p w14:paraId="7C4C3C5E" w14:textId="77777777" w:rsidR="00AB016D" w:rsidRPr="007B15E3" w:rsidRDefault="00AB016D" w:rsidP="00AB016D">
            <w:pPr>
              <w:pStyle w:val="Instructions"/>
            </w:pPr>
            <w:r>
              <w:t>Enter Requirement # for Full or AO for partial</w:t>
            </w:r>
          </w:p>
        </w:tc>
        <w:tc>
          <w:tcPr>
            <w:tcW w:w="1530" w:type="dxa"/>
            <w:hideMark/>
          </w:tcPr>
          <w:p w14:paraId="13B4E6A0" w14:textId="77777777" w:rsidR="00AB016D" w:rsidRPr="007B15E3" w:rsidRDefault="00AB016D" w:rsidP="00AB016D">
            <w:pPr>
              <w:pStyle w:val="Instructions"/>
            </w:pPr>
            <w:r>
              <w:t>Enter Requirement # for Full or AO for partial</w:t>
            </w:r>
          </w:p>
        </w:tc>
        <w:tc>
          <w:tcPr>
            <w:tcW w:w="1620" w:type="dxa"/>
          </w:tcPr>
          <w:p w14:paraId="1E0040FF" w14:textId="77777777" w:rsidR="00AB016D" w:rsidRPr="007B15E3" w:rsidRDefault="00AB016D" w:rsidP="00AB016D">
            <w:pPr>
              <w:pStyle w:val="Instructions"/>
            </w:pPr>
            <w:r>
              <w:t>Full if all AOs are n/a.</w:t>
            </w:r>
            <w:r>
              <w:br/>
              <w:t>Partial for each n/a AO</w:t>
            </w:r>
          </w:p>
        </w:tc>
        <w:tc>
          <w:tcPr>
            <w:tcW w:w="3669" w:type="dxa"/>
            <w:hideMark/>
          </w:tcPr>
          <w:p w14:paraId="0ACA4B4F" w14:textId="77777777" w:rsidR="00AB016D" w:rsidRPr="007B15E3" w:rsidRDefault="00AB016D" w:rsidP="00AB016D">
            <w:pPr>
              <w:pStyle w:val="Instructions"/>
            </w:pPr>
            <w:r>
              <w:t>List the full requirement if full otherwise list the AO determine if text</w:t>
            </w:r>
          </w:p>
        </w:tc>
        <w:tc>
          <w:tcPr>
            <w:tcW w:w="2896" w:type="dxa"/>
            <w:hideMark/>
          </w:tcPr>
          <w:p w14:paraId="0DB7D2EB" w14:textId="77777777" w:rsidR="00AB016D" w:rsidRPr="007B15E3" w:rsidRDefault="00AB016D" w:rsidP="00AB016D">
            <w:pPr>
              <w:pStyle w:val="Instructions"/>
            </w:pPr>
            <w:r>
              <w:t>Explain why the organization has determined the requirement is n/a</w:t>
            </w:r>
          </w:p>
        </w:tc>
      </w:tr>
      <w:tr w:rsidR="00AB016D" w:rsidRPr="007B15E3" w14:paraId="1A8E612E" w14:textId="77777777" w:rsidTr="00AB016D">
        <w:tc>
          <w:tcPr>
            <w:tcW w:w="1075" w:type="dxa"/>
          </w:tcPr>
          <w:p w14:paraId="43FC7FFE" w14:textId="77777777" w:rsidR="00AB016D" w:rsidRDefault="00AB016D" w:rsidP="00AB016D">
            <w:pPr>
              <w:jc w:val="center"/>
              <w:rPr>
                <w:rFonts w:ascii="Calibri" w:hAnsi="Calibri" w:cs="Calibri"/>
                <w:color w:val="000000"/>
                <w:szCs w:val="22"/>
              </w:rPr>
            </w:pPr>
          </w:p>
        </w:tc>
        <w:tc>
          <w:tcPr>
            <w:tcW w:w="1530" w:type="dxa"/>
          </w:tcPr>
          <w:p w14:paraId="48C70BD7" w14:textId="77777777" w:rsidR="00AB016D" w:rsidRPr="007B15E3" w:rsidRDefault="00AB016D" w:rsidP="00AB016D">
            <w:pPr>
              <w:jc w:val="center"/>
              <w:rPr>
                <w:rFonts w:ascii="Calibri" w:hAnsi="Calibri" w:cs="Calibri"/>
                <w:color w:val="000000"/>
                <w:szCs w:val="22"/>
              </w:rPr>
            </w:pPr>
          </w:p>
        </w:tc>
        <w:tc>
          <w:tcPr>
            <w:tcW w:w="1620" w:type="dxa"/>
          </w:tcPr>
          <w:p w14:paraId="171E0569" w14:textId="77777777" w:rsidR="00AB016D" w:rsidRDefault="00AB016D" w:rsidP="00AB016D">
            <w:pPr>
              <w:jc w:val="center"/>
              <w:rPr>
                <w:rFonts w:ascii="Calibri" w:hAnsi="Calibri" w:cs="Calibri"/>
                <w:color w:val="000000"/>
                <w:szCs w:val="22"/>
              </w:rPr>
            </w:pPr>
          </w:p>
        </w:tc>
        <w:tc>
          <w:tcPr>
            <w:tcW w:w="3669" w:type="dxa"/>
          </w:tcPr>
          <w:p w14:paraId="75C23980" w14:textId="77777777" w:rsidR="00AB016D" w:rsidRPr="007B15E3" w:rsidRDefault="00AB016D" w:rsidP="00C24A21">
            <w:pPr>
              <w:rPr>
                <w:rFonts w:ascii="Calibri" w:hAnsi="Calibri" w:cs="Calibri"/>
                <w:color w:val="000000"/>
                <w:szCs w:val="22"/>
              </w:rPr>
            </w:pPr>
          </w:p>
        </w:tc>
        <w:tc>
          <w:tcPr>
            <w:tcW w:w="2896" w:type="dxa"/>
          </w:tcPr>
          <w:p w14:paraId="3724D1B8" w14:textId="77777777" w:rsidR="00AB016D" w:rsidRPr="007B15E3" w:rsidRDefault="00AB016D" w:rsidP="00C24A21">
            <w:pPr>
              <w:rPr>
                <w:rFonts w:ascii="Calibri" w:hAnsi="Calibri" w:cs="Calibri"/>
                <w:color w:val="000000"/>
                <w:szCs w:val="22"/>
              </w:rPr>
            </w:pPr>
          </w:p>
        </w:tc>
      </w:tr>
    </w:tbl>
    <w:p w14:paraId="6332D350" w14:textId="77777777" w:rsidR="00471ECB" w:rsidRPr="007B15E3" w:rsidRDefault="00471ECB" w:rsidP="006C63D3">
      <w:pPr>
        <w:pStyle w:val="Heading1"/>
      </w:pPr>
      <w:bookmarkStart w:id="54" w:name="_Toc139285608"/>
      <w:r w:rsidRPr="007B15E3">
        <w:lastRenderedPageBreak/>
        <w:t xml:space="preserve">Organizational </w:t>
      </w:r>
      <w:r w:rsidR="00AB606E" w:rsidRPr="007B15E3">
        <w:t>Responsibilities</w:t>
      </w:r>
      <w:bookmarkEnd w:id="54"/>
    </w:p>
    <w:p w14:paraId="2FE18758" w14:textId="77777777" w:rsidR="00AB606E" w:rsidRPr="007B15E3" w:rsidRDefault="00AB606E" w:rsidP="00AB606E">
      <w:r w:rsidRPr="007B15E3">
        <w:t>The following organization chart depicts how the organization is structured.</w:t>
      </w:r>
    </w:p>
    <w:p w14:paraId="7A12084B" w14:textId="77777777" w:rsidR="000E2806" w:rsidRPr="007B15E3" w:rsidRDefault="006C63D3" w:rsidP="006C63D3">
      <w:pPr>
        <w:pStyle w:val="Instructions"/>
      </w:pPr>
      <w:r>
        <w:t xml:space="preserve">Insert org </w:t>
      </w:r>
      <w:proofErr w:type="gramStart"/>
      <w:r>
        <w:t>chart</w:t>
      </w:r>
      <w:proofErr w:type="gramEnd"/>
    </w:p>
    <w:p w14:paraId="20D51079" w14:textId="77777777" w:rsidR="00637BAF" w:rsidRPr="007B15E3" w:rsidRDefault="000E2806" w:rsidP="000E2806">
      <w:pPr>
        <w:pStyle w:val="Caption"/>
        <w:rPr>
          <w:rFonts w:ascii="Times New Roman" w:hAnsi="Times New Roman"/>
        </w:rPr>
      </w:pPr>
      <w:bookmarkStart w:id="55" w:name="_Toc139285655"/>
      <w:r w:rsidRPr="007B15E3">
        <w:t xml:space="preserve">Figure </w:t>
      </w:r>
      <w:r w:rsidRPr="007B15E3">
        <w:fldChar w:fldCharType="begin"/>
      </w:r>
      <w:r w:rsidRPr="007B15E3">
        <w:instrText>SEQ Figure \* ARABIC</w:instrText>
      </w:r>
      <w:r w:rsidRPr="007B15E3">
        <w:fldChar w:fldCharType="separate"/>
      </w:r>
      <w:r w:rsidR="001E5EC7">
        <w:rPr>
          <w:noProof/>
        </w:rPr>
        <w:t>6</w:t>
      </w:r>
      <w:r w:rsidRPr="007B15E3">
        <w:fldChar w:fldCharType="end"/>
      </w:r>
      <w:r w:rsidRPr="007B15E3">
        <w:t xml:space="preserve">. </w:t>
      </w:r>
      <w:r w:rsidR="006C63D3">
        <w:t>&lt;&lt;Company&gt;&gt;</w:t>
      </w:r>
      <w:r w:rsidRPr="007B15E3">
        <w:t xml:space="preserve"> Organization Chart</w:t>
      </w:r>
      <w:bookmarkEnd w:id="55"/>
    </w:p>
    <w:p w14:paraId="28E5A2BD" w14:textId="77777777" w:rsidR="002565A4" w:rsidRPr="007B15E3" w:rsidRDefault="002565A4" w:rsidP="006C63D3">
      <w:pPr>
        <w:pStyle w:val="Heading1"/>
      </w:pPr>
      <w:bookmarkStart w:id="56" w:name="_Toc139285609"/>
      <w:r w:rsidRPr="007B15E3">
        <w:t>Enforcement</w:t>
      </w:r>
      <w:bookmarkEnd w:id="56"/>
    </w:p>
    <w:p w14:paraId="0CA0E9A8" w14:textId="77777777" w:rsidR="002565A4" w:rsidRPr="007B15E3" w:rsidRDefault="002565A4" w:rsidP="003C5812">
      <w:r w:rsidRPr="007B15E3">
        <w:t xml:space="preserve">The </w:t>
      </w:r>
      <w:r w:rsidR="006C63D3">
        <w:t>&lt;&lt;Company&gt;&gt;</w:t>
      </w:r>
      <w:r w:rsidRPr="007B15E3">
        <w:t xml:space="preserve"> Information Security Office team will verify compliance to this </w:t>
      </w:r>
      <w:r w:rsidR="002B5AC2" w:rsidRPr="007B15E3">
        <w:t>plan</w:t>
      </w:r>
      <w:r w:rsidRPr="007B15E3">
        <w:t xml:space="preserve"> through various methods, including but not limited to, business tool reports, internal and external audits, and feedback to the policy owner.</w:t>
      </w:r>
    </w:p>
    <w:p w14:paraId="14307FF7" w14:textId="77777777" w:rsidR="002565A4" w:rsidRPr="007B15E3" w:rsidRDefault="002565A4" w:rsidP="006C63D3">
      <w:pPr>
        <w:pStyle w:val="Heading1"/>
      </w:pPr>
      <w:bookmarkStart w:id="57" w:name="_Toc139285610"/>
      <w:r w:rsidRPr="007B15E3">
        <w:t xml:space="preserve">Exception To </w:t>
      </w:r>
      <w:r w:rsidR="005A7A0F" w:rsidRPr="007B15E3">
        <w:t>Policy</w:t>
      </w:r>
      <w:bookmarkEnd w:id="57"/>
      <w:r w:rsidRPr="007B15E3">
        <w:t xml:space="preserve">  </w:t>
      </w:r>
    </w:p>
    <w:p w14:paraId="23A9E778" w14:textId="77777777" w:rsidR="002565A4" w:rsidRPr="007B15E3" w:rsidRDefault="002565A4" w:rsidP="00A866A2">
      <w:r w:rsidRPr="007B15E3">
        <w:t xml:space="preserve">The CISO is authorized to approve or deny all Information Security Exception to Policy requests for this </w:t>
      </w:r>
      <w:r w:rsidR="002B5AC2" w:rsidRPr="007B15E3">
        <w:t>plan</w:t>
      </w:r>
      <w:r w:rsidRPr="007B15E3">
        <w:t>. Any decision by the CISO may be appealed to the CEO.  The following business rules apply:</w:t>
      </w:r>
    </w:p>
    <w:p w14:paraId="4821BE09" w14:textId="77777777" w:rsidR="002565A4" w:rsidRPr="007B15E3" w:rsidRDefault="002565A4" w:rsidP="00AD73D2">
      <w:pPr>
        <w:pStyle w:val="ListParagraph"/>
        <w:numPr>
          <w:ilvl w:val="0"/>
          <w:numId w:val="7"/>
        </w:numPr>
      </w:pPr>
      <w:r w:rsidRPr="007B15E3">
        <w:t xml:space="preserve">All appeals will be submitted via e-mail to </w:t>
      </w:r>
      <w:r w:rsidR="006C63D3">
        <w:t>________________</w:t>
      </w:r>
      <w:r w:rsidRPr="007B15E3">
        <w:t>.</w:t>
      </w:r>
    </w:p>
    <w:p w14:paraId="51843822" w14:textId="77777777" w:rsidR="002565A4" w:rsidRPr="007B15E3" w:rsidRDefault="002565A4" w:rsidP="00AD73D2">
      <w:pPr>
        <w:pStyle w:val="ListParagraph"/>
        <w:numPr>
          <w:ilvl w:val="0"/>
          <w:numId w:val="7"/>
        </w:numPr>
      </w:pPr>
      <w:r w:rsidRPr="007B15E3">
        <w:t>All appeals will include a reference to the original Information Security Policy request.</w:t>
      </w:r>
    </w:p>
    <w:p w14:paraId="586A5A86" w14:textId="77777777" w:rsidR="002565A4" w:rsidRPr="007B15E3" w:rsidRDefault="002565A4" w:rsidP="00AD73D2">
      <w:pPr>
        <w:pStyle w:val="ListParagraph"/>
        <w:numPr>
          <w:ilvl w:val="0"/>
          <w:numId w:val="7"/>
        </w:numPr>
      </w:pPr>
      <w:r w:rsidRPr="007B15E3">
        <w:t>Appeals will begin with the CISO.</w:t>
      </w:r>
    </w:p>
    <w:p w14:paraId="031FAF49" w14:textId="77777777" w:rsidR="002565A4" w:rsidRPr="007B15E3" w:rsidRDefault="002565A4" w:rsidP="00AD73D2">
      <w:pPr>
        <w:pStyle w:val="ListParagraph"/>
        <w:numPr>
          <w:ilvl w:val="0"/>
          <w:numId w:val="7"/>
        </w:numPr>
      </w:pPr>
      <w:r w:rsidRPr="007B15E3">
        <w:t>Final appeal authority is the CEO.</w:t>
      </w:r>
    </w:p>
    <w:p w14:paraId="71942682" w14:textId="77777777" w:rsidR="002565A4" w:rsidRPr="007B15E3" w:rsidRDefault="002565A4" w:rsidP="00AD73D2">
      <w:pPr>
        <w:pStyle w:val="ListParagraph"/>
        <w:numPr>
          <w:ilvl w:val="0"/>
          <w:numId w:val="7"/>
        </w:numPr>
      </w:pPr>
      <w:r w:rsidRPr="007B15E3">
        <w:t>Any appeals that do not follow the Information Security management structure up to the CEO will be automatically rejected.</w:t>
      </w:r>
    </w:p>
    <w:p w14:paraId="5B9642C3" w14:textId="77777777" w:rsidR="002565A4" w:rsidRPr="007B15E3" w:rsidRDefault="002565A4" w:rsidP="006C63D3">
      <w:pPr>
        <w:pStyle w:val="Heading1"/>
      </w:pPr>
      <w:bookmarkStart w:id="58" w:name="_Toc139285611"/>
      <w:r w:rsidRPr="007B15E3">
        <w:t>Non-Compliance</w:t>
      </w:r>
      <w:bookmarkEnd w:id="58"/>
    </w:p>
    <w:p w14:paraId="2E8C1539" w14:textId="77777777" w:rsidR="002565A4" w:rsidRPr="007B15E3" w:rsidRDefault="002565A4" w:rsidP="003C5812">
      <w:r w:rsidRPr="007B15E3">
        <w:t>An</w:t>
      </w:r>
      <w:r w:rsidR="003B37CF" w:rsidRPr="007B15E3">
        <w:t>y</w:t>
      </w:r>
      <w:r w:rsidRPr="007B15E3">
        <w:t xml:space="preserve"> employee found to have violated this </w:t>
      </w:r>
      <w:r w:rsidR="002B5AC2" w:rsidRPr="007B15E3">
        <w:t>plan</w:t>
      </w:r>
      <w:r w:rsidRPr="007B15E3">
        <w:t xml:space="preserve"> may be subject to disciplinary action, up to and including termination of employment. </w:t>
      </w:r>
    </w:p>
    <w:p w14:paraId="4F16F224" w14:textId="77777777" w:rsidR="002565A4" w:rsidRPr="007B15E3" w:rsidRDefault="002565A4" w:rsidP="003C5812">
      <w:r w:rsidRPr="007B15E3">
        <w:t xml:space="preserve">Contractors are subject to having access to all </w:t>
      </w:r>
      <w:r w:rsidR="006C63D3">
        <w:t>&lt;&lt;Company&gt;&gt;</w:t>
      </w:r>
      <w:r w:rsidRPr="007B15E3">
        <w:t xml:space="preserve"> Information systems removed, and the contractor’s firm contacted for replacement.</w:t>
      </w:r>
    </w:p>
    <w:p w14:paraId="3E541F07" w14:textId="77777777" w:rsidR="002565A4" w:rsidRPr="007B15E3" w:rsidRDefault="002565A4" w:rsidP="006C63D3">
      <w:pPr>
        <w:pStyle w:val="AppendixA1"/>
      </w:pPr>
      <w:bookmarkStart w:id="59" w:name="_Toc139285612"/>
      <w:r w:rsidRPr="007B15E3">
        <w:lastRenderedPageBreak/>
        <w:t>Revision History</w:t>
      </w:r>
      <w:bookmarkEnd w:id="59"/>
    </w:p>
    <w:tbl>
      <w:tblPr>
        <w:tblStyle w:val="ListTable4"/>
        <w:tblW w:w="5000" w:type="pct"/>
        <w:tblLayout w:type="fixed"/>
        <w:tblLook w:val="04A0" w:firstRow="1" w:lastRow="0" w:firstColumn="1" w:lastColumn="0" w:noHBand="0" w:noVBand="1"/>
      </w:tblPr>
      <w:tblGrid>
        <w:gridCol w:w="2158"/>
        <w:gridCol w:w="1709"/>
        <w:gridCol w:w="4573"/>
        <w:gridCol w:w="2350"/>
      </w:tblGrid>
      <w:tr w:rsidR="006C63D3" w:rsidRPr="006C63D3" w14:paraId="0551EAEB" w14:textId="77777777" w:rsidTr="006C63D3">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1000" w:type="pct"/>
            <w:noWrap/>
            <w:hideMark/>
          </w:tcPr>
          <w:p w14:paraId="3C37221D" w14:textId="77777777" w:rsidR="002565A4" w:rsidRPr="006C63D3" w:rsidRDefault="002565A4" w:rsidP="00D91508">
            <w:pPr>
              <w:jc w:val="center"/>
            </w:pPr>
            <w:r w:rsidRPr="006C63D3">
              <w:t>Date</w:t>
            </w:r>
          </w:p>
        </w:tc>
        <w:tc>
          <w:tcPr>
            <w:tcW w:w="792" w:type="pct"/>
            <w:hideMark/>
          </w:tcPr>
          <w:p w14:paraId="2A2492D2" w14:textId="77777777" w:rsidR="002565A4" w:rsidRPr="006C63D3" w:rsidRDefault="002565A4" w:rsidP="00D91508">
            <w:pPr>
              <w:jc w:val="center"/>
              <w:cnfStyle w:val="100000000000" w:firstRow="1" w:lastRow="0" w:firstColumn="0" w:lastColumn="0" w:oddVBand="0" w:evenVBand="0" w:oddHBand="0" w:evenHBand="0" w:firstRowFirstColumn="0" w:firstRowLastColumn="0" w:lastRowFirstColumn="0" w:lastRowLastColumn="0"/>
            </w:pPr>
            <w:r w:rsidRPr="006C63D3">
              <w:t>Document Version</w:t>
            </w:r>
          </w:p>
        </w:tc>
        <w:tc>
          <w:tcPr>
            <w:tcW w:w="2119" w:type="pct"/>
            <w:hideMark/>
          </w:tcPr>
          <w:p w14:paraId="5821456C" w14:textId="77777777" w:rsidR="002565A4" w:rsidRPr="006C63D3" w:rsidRDefault="002565A4" w:rsidP="00D91508">
            <w:pPr>
              <w:jc w:val="center"/>
              <w:cnfStyle w:val="100000000000" w:firstRow="1" w:lastRow="0" w:firstColumn="0" w:lastColumn="0" w:oddVBand="0" w:evenVBand="0" w:oddHBand="0" w:evenHBand="0" w:firstRowFirstColumn="0" w:firstRowLastColumn="0" w:lastRowFirstColumn="0" w:lastRowLastColumn="0"/>
            </w:pPr>
            <w:r w:rsidRPr="006C63D3">
              <w:t>Document Revision Description and Rationale</w:t>
            </w:r>
          </w:p>
        </w:tc>
        <w:tc>
          <w:tcPr>
            <w:tcW w:w="1089" w:type="pct"/>
            <w:noWrap/>
            <w:hideMark/>
          </w:tcPr>
          <w:p w14:paraId="0F7136D9" w14:textId="77777777" w:rsidR="002565A4" w:rsidRPr="006C63D3" w:rsidRDefault="002565A4" w:rsidP="00D91508">
            <w:pPr>
              <w:jc w:val="center"/>
              <w:cnfStyle w:val="100000000000" w:firstRow="1" w:lastRow="0" w:firstColumn="0" w:lastColumn="0" w:oddVBand="0" w:evenVBand="0" w:oddHBand="0" w:evenHBand="0" w:firstRowFirstColumn="0" w:firstRowLastColumn="0" w:lastRowFirstColumn="0" w:lastRowLastColumn="0"/>
            </w:pPr>
            <w:r w:rsidRPr="006C63D3">
              <w:t>Revision Author /Approver</w:t>
            </w:r>
          </w:p>
        </w:tc>
      </w:tr>
      <w:tr w:rsidR="004D5808" w:rsidRPr="00463062" w14:paraId="620D3F69" w14:textId="77777777" w:rsidTr="006C63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0" w:type="pct"/>
            <w:noWrap/>
          </w:tcPr>
          <w:p w14:paraId="32ADE2CF" w14:textId="77777777" w:rsidR="002565A4" w:rsidRPr="00463062" w:rsidRDefault="002565A4" w:rsidP="00FE0B7C">
            <w:pPr>
              <w:contextualSpacing/>
              <w:jc w:val="center"/>
              <w:rPr>
                <w:rFonts w:cstheme="minorHAnsi"/>
                <w:sz w:val="22"/>
                <w:szCs w:val="22"/>
              </w:rPr>
            </w:pPr>
          </w:p>
        </w:tc>
        <w:tc>
          <w:tcPr>
            <w:tcW w:w="792" w:type="pct"/>
            <w:noWrap/>
          </w:tcPr>
          <w:p w14:paraId="53E2E3D5" w14:textId="77777777" w:rsidR="002565A4" w:rsidRPr="00463062" w:rsidRDefault="002565A4" w:rsidP="00FE0B7C">
            <w:pPr>
              <w:contextualSpacing/>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119" w:type="pct"/>
            <w:noWrap/>
          </w:tcPr>
          <w:p w14:paraId="424B4AE7" w14:textId="77777777" w:rsidR="002565A4" w:rsidRPr="00463062" w:rsidRDefault="002565A4" w:rsidP="00905B7C">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089" w:type="pct"/>
            <w:noWrap/>
          </w:tcPr>
          <w:p w14:paraId="5D8568AB" w14:textId="77777777" w:rsidR="002565A4" w:rsidRPr="00463062" w:rsidRDefault="002565A4" w:rsidP="00FE0B7C">
            <w:pPr>
              <w:contextualSpacing/>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4D5808" w:rsidRPr="00463062" w14:paraId="0DB78AAC" w14:textId="77777777" w:rsidTr="006C63D3">
        <w:trPr>
          <w:trHeight w:val="300"/>
        </w:trPr>
        <w:tc>
          <w:tcPr>
            <w:cnfStyle w:val="001000000000" w:firstRow="0" w:lastRow="0" w:firstColumn="1" w:lastColumn="0" w:oddVBand="0" w:evenVBand="0" w:oddHBand="0" w:evenHBand="0" w:firstRowFirstColumn="0" w:firstRowLastColumn="0" w:lastRowFirstColumn="0" w:lastRowLastColumn="0"/>
            <w:tcW w:w="1000" w:type="pct"/>
            <w:noWrap/>
          </w:tcPr>
          <w:p w14:paraId="31469070" w14:textId="77777777" w:rsidR="00047D6C" w:rsidRPr="00463062" w:rsidRDefault="00047D6C" w:rsidP="00FE0B7C">
            <w:pPr>
              <w:contextualSpacing/>
              <w:jc w:val="center"/>
              <w:rPr>
                <w:rFonts w:cstheme="minorHAnsi"/>
                <w:sz w:val="22"/>
                <w:szCs w:val="22"/>
              </w:rPr>
            </w:pPr>
          </w:p>
        </w:tc>
        <w:tc>
          <w:tcPr>
            <w:tcW w:w="792" w:type="pct"/>
            <w:noWrap/>
          </w:tcPr>
          <w:p w14:paraId="7B1FE4BD" w14:textId="77777777" w:rsidR="00047D6C" w:rsidRPr="00463062" w:rsidRDefault="00047D6C" w:rsidP="00FE0B7C">
            <w:pPr>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119" w:type="pct"/>
            <w:noWrap/>
          </w:tcPr>
          <w:p w14:paraId="11970E84" w14:textId="77777777" w:rsidR="00047D6C" w:rsidRPr="00463062" w:rsidRDefault="00047D6C" w:rsidP="00905B7C">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089" w:type="pct"/>
            <w:noWrap/>
          </w:tcPr>
          <w:p w14:paraId="6B148823" w14:textId="77777777" w:rsidR="00047D6C" w:rsidRPr="00463062" w:rsidRDefault="00047D6C" w:rsidP="00FE0B7C">
            <w:pPr>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4D5808" w:rsidRPr="00463062" w14:paraId="7C5C1771" w14:textId="77777777" w:rsidTr="006C63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0" w:type="pct"/>
            <w:noWrap/>
          </w:tcPr>
          <w:p w14:paraId="554FA7F3" w14:textId="77777777" w:rsidR="00F70F4C" w:rsidRPr="00463062" w:rsidRDefault="00F70F4C" w:rsidP="00FE0B7C">
            <w:pPr>
              <w:contextualSpacing/>
              <w:jc w:val="center"/>
              <w:rPr>
                <w:rFonts w:cstheme="minorHAnsi"/>
                <w:sz w:val="22"/>
                <w:szCs w:val="22"/>
              </w:rPr>
            </w:pPr>
          </w:p>
        </w:tc>
        <w:tc>
          <w:tcPr>
            <w:tcW w:w="792" w:type="pct"/>
            <w:noWrap/>
          </w:tcPr>
          <w:p w14:paraId="6BEAE958" w14:textId="77777777" w:rsidR="00F70F4C" w:rsidRPr="00463062" w:rsidRDefault="00F70F4C" w:rsidP="00FE0B7C">
            <w:pPr>
              <w:contextualSpacing/>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119" w:type="pct"/>
            <w:noWrap/>
          </w:tcPr>
          <w:p w14:paraId="2E06CD88" w14:textId="77777777" w:rsidR="00F70F4C" w:rsidRPr="00463062" w:rsidRDefault="00F70F4C" w:rsidP="00905B7C">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089" w:type="pct"/>
            <w:noWrap/>
          </w:tcPr>
          <w:p w14:paraId="560797EC" w14:textId="77777777" w:rsidR="00F70F4C" w:rsidRPr="00463062" w:rsidRDefault="00F70F4C" w:rsidP="00FE0B7C">
            <w:pPr>
              <w:contextualSpacing/>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4D5808" w:rsidRPr="00463062" w14:paraId="62B0D21B" w14:textId="77777777" w:rsidTr="006C63D3">
        <w:trPr>
          <w:trHeight w:val="300"/>
        </w:trPr>
        <w:tc>
          <w:tcPr>
            <w:cnfStyle w:val="001000000000" w:firstRow="0" w:lastRow="0" w:firstColumn="1" w:lastColumn="0" w:oddVBand="0" w:evenVBand="0" w:oddHBand="0" w:evenHBand="0" w:firstRowFirstColumn="0" w:firstRowLastColumn="0" w:lastRowFirstColumn="0" w:lastRowLastColumn="0"/>
            <w:tcW w:w="1000" w:type="pct"/>
            <w:noWrap/>
          </w:tcPr>
          <w:p w14:paraId="73FC3AAA" w14:textId="77777777" w:rsidR="00A9304F" w:rsidRPr="00463062" w:rsidRDefault="00A9304F" w:rsidP="00FE0B7C">
            <w:pPr>
              <w:contextualSpacing/>
              <w:jc w:val="center"/>
              <w:rPr>
                <w:rFonts w:cstheme="minorHAnsi"/>
                <w:sz w:val="22"/>
                <w:szCs w:val="22"/>
              </w:rPr>
            </w:pPr>
          </w:p>
        </w:tc>
        <w:tc>
          <w:tcPr>
            <w:tcW w:w="792" w:type="pct"/>
            <w:noWrap/>
          </w:tcPr>
          <w:p w14:paraId="2E638C43" w14:textId="77777777" w:rsidR="00A9304F" w:rsidRPr="00463062" w:rsidRDefault="00A9304F" w:rsidP="00FE0B7C">
            <w:pPr>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119" w:type="pct"/>
            <w:noWrap/>
          </w:tcPr>
          <w:p w14:paraId="3C08AD99" w14:textId="77777777" w:rsidR="00A9304F" w:rsidRPr="00463062" w:rsidRDefault="00A9304F" w:rsidP="00905B7C">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089" w:type="pct"/>
            <w:noWrap/>
          </w:tcPr>
          <w:p w14:paraId="33F89675" w14:textId="77777777" w:rsidR="00A9304F" w:rsidRPr="00463062" w:rsidRDefault="00A9304F" w:rsidP="00FE0B7C">
            <w:pPr>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4D5808" w:rsidRPr="00463062" w14:paraId="37C69E40" w14:textId="77777777" w:rsidTr="006C63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0" w:type="pct"/>
            <w:noWrap/>
          </w:tcPr>
          <w:p w14:paraId="34793A37" w14:textId="77777777" w:rsidR="004F0066" w:rsidRPr="00463062" w:rsidRDefault="004F0066" w:rsidP="00FE0B7C">
            <w:pPr>
              <w:contextualSpacing/>
              <w:jc w:val="center"/>
              <w:rPr>
                <w:rFonts w:cstheme="minorHAnsi"/>
                <w:sz w:val="22"/>
                <w:szCs w:val="22"/>
              </w:rPr>
            </w:pPr>
          </w:p>
        </w:tc>
        <w:tc>
          <w:tcPr>
            <w:tcW w:w="792" w:type="pct"/>
            <w:noWrap/>
          </w:tcPr>
          <w:p w14:paraId="29BB12BE" w14:textId="77777777" w:rsidR="004F0066" w:rsidRPr="00463062" w:rsidRDefault="004F0066" w:rsidP="00FE0B7C">
            <w:pPr>
              <w:contextualSpacing/>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119" w:type="pct"/>
            <w:noWrap/>
          </w:tcPr>
          <w:p w14:paraId="08CAD6CC" w14:textId="77777777" w:rsidR="004F0066" w:rsidRPr="00463062" w:rsidRDefault="004F0066" w:rsidP="00905B7C">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089" w:type="pct"/>
            <w:noWrap/>
          </w:tcPr>
          <w:p w14:paraId="689F066E" w14:textId="77777777" w:rsidR="004F0066" w:rsidRPr="00463062" w:rsidRDefault="004F0066" w:rsidP="00FE0B7C">
            <w:pPr>
              <w:contextualSpacing/>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4D5808" w:rsidRPr="00463062" w14:paraId="4046C7C4" w14:textId="77777777" w:rsidTr="006C63D3">
        <w:trPr>
          <w:trHeight w:val="300"/>
        </w:trPr>
        <w:tc>
          <w:tcPr>
            <w:cnfStyle w:val="001000000000" w:firstRow="0" w:lastRow="0" w:firstColumn="1" w:lastColumn="0" w:oddVBand="0" w:evenVBand="0" w:oddHBand="0" w:evenHBand="0" w:firstRowFirstColumn="0" w:firstRowLastColumn="0" w:lastRowFirstColumn="0" w:lastRowLastColumn="0"/>
            <w:tcW w:w="1000" w:type="pct"/>
            <w:noWrap/>
          </w:tcPr>
          <w:p w14:paraId="59B1D37E" w14:textId="77777777" w:rsidR="00857E67" w:rsidRPr="00463062" w:rsidRDefault="00857E67" w:rsidP="00FE0B7C">
            <w:pPr>
              <w:contextualSpacing/>
              <w:jc w:val="center"/>
              <w:rPr>
                <w:rFonts w:cstheme="minorHAnsi"/>
                <w:sz w:val="22"/>
                <w:szCs w:val="22"/>
              </w:rPr>
            </w:pPr>
          </w:p>
        </w:tc>
        <w:tc>
          <w:tcPr>
            <w:tcW w:w="792" w:type="pct"/>
            <w:noWrap/>
          </w:tcPr>
          <w:p w14:paraId="160B653D" w14:textId="77777777" w:rsidR="00857E67" w:rsidRPr="00463062" w:rsidRDefault="00857E67" w:rsidP="00FE0B7C">
            <w:pPr>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119" w:type="pct"/>
            <w:noWrap/>
          </w:tcPr>
          <w:p w14:paraId="4E378E2E" w14:textId="77777777" w:rsidR="00857E67" w:rsidRPr="00463062" w:rsidRDefault="00857E67" w:rsidP="00905B7C">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089" w:type="pct"/>
            <w:noWrap/>
          </w:tcPr>
          <w:p w14:paraId="44565D51" w14:textId="77777777" w:rsidR="00857E67" w:rsidRPr="00463062" w:rsidRDefault="00857E67" w:rsidP="00FE0B7C">
            <w:pPr>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4D5808" w:rsidRPr="00463062" w14:paraId="74F9F5D8" w14:textId="77777777" w:rsidTr="006C63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0" w:type="pct"/>
            <w:noWrap/>
          </w:tcPr>
          <w:p w14:paraId="766A6DC9" w14:textId="77777777" w:rsidR="00DF410C" w:rsidRPr="00463062" w:rsidRDefault="00DF410C" w:rsidP="00FE0B7C">
            <w:pPr>
              <w:contextualSpacing/>
              <w:jc w:val="center"/>
              <w:rPr>
                <w:rFonts w:cstheme="minorHAnsi"/>
                <w:sz w:val="22"/>
                <w:szCs w:val="22"/>
              </w:rPr>
            </w:pPr>
          </w:p>
        </w:tc>
        <w:tc>
          <w:tcPr>
            <w:tcW w:w="792" w:type="pct"/>
            <w:noWrap/>
          </w:tcPr>
          <w:p w14:paraId="6C02B213" w14:textId="77777777" w:rsidR="00DF410C" w:rsidRPr="00463062" w:rsidRDefault="00DF410C" w:rsidP="00FE0B7C">
            <w:pPr>
              <w:contextualSpacing/>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119" w:type="pct"/>
            <w:noWrap/>
          </w:tcPr>
          <w:p w14:paraId="3E767F0F" w14:textId="77777777" w:rsidR="00B7511F" w:rsidRPr="00463062" w:rsidRDefault="00B7511F" w:rsidP="00905B7C">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089" w:type="pct"/>
            <w:noWrap/>
          </w:tcPr>
          <w:p w14:paraId="62F53B8A" w14:textId="77777777" w:rsidR="00DF410C" w:rsidRPr="00463062" w:rsidRDefault="00DF410C" w:rsidP="00FE0B7C">
            <w:pPr>
              <w:contextualSpacing/>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4D5808" w:rsidRPr="00463062" w14:paraId="15B0DA35" w14:textId="77777777" w:rsidTr="006C63D3">
        <w:trPr>
          <w:trHeight w:val="300"/>
        </w:trPr>
        <w:tc>
          <w:tcPr>
            <w:cnfStyle w:val="001000000000" w:firstRow="0" w:lastRow="0" w:firstColumn="1" w:lastColumn="0" w:oddVBand="0" w:evenVBand="0" w:oddHBand="0" w:evenHBand="0" w:firstRowFirstColumn="0" w:firstRowLastColumn="0" w:lastRowFirstColumn="0" w:lastRowLastColumn="0"/>
            <w:tcW w:w="1000" w:type="pct"/>
            <w:noWrap/>
          </w:tcPr>
          <w:p w14:paraId="34596212" w14:textId="77777777" w:rsidR="0055036C" w:rsidRPr="00463062" w:rsidRDefault="0055036C" w:rsidP="00FE0B7C">
            <w:pPr>
              <w:contextualSpacing/>
              <w:jc w:val="center"/>
              <w:rPr>
                <w:rFonts w:cstheme="minorHAnsi"/>
                <w:sz w:val="22"/>
                <w:szCs w:val="22"/>
              </w:rPr>
            </w:pPr>
          </w:p>
        </w:tc>
        <w:tc>
          <w:tcPr>
            <w:tcW w:w="792" w:type="pct"/>
            <w:noWrap/>
          </w:tcPr>
          <w:p w14:paraId="64141717" w14:textId="77777777" w:rsidR="0055036C" w:rsidRPr="00463062" w:rsidRDefault="0055036C" w:rsidP="00FE0B7C">
            <w:pPr>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119" w:type="pct"/>
            <w:noWrap/>
          </w:tcPr>
          <w:p w14:paraId="71C6C34A" w14:textId="77777777" w:rsidR="00AA723D" w:rsidRPr="00463062" w:rsidRDefault="00AA723D" w:rsidP="00905B7C">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089" w:type="pct"/>
            <w:noWrap/>
          </w:tcPr>
          <w:p w14:paraId="713EEA56" w14:textId="77777777" w:rsidR="0055036C" w:rsidRPr="00463062" w:rsidRDefault="0055036C" w:rsidP="00FE0B7C">
            <w:pPr>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4D5808" w:rsidRPr="00463062" w14:paraId="5AD1BAF2" w14:textId="77777777" w:rsidTr="006C63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0" w:type="pct"/>
            <w:noWrap/>
          </w:tcPr>
          <w:p w14:paraId="3CAFEB8F" w14:textId="77777777" w:rsidR="00E72BA8" w:rsidRPr="00463062" w:rsidRDefault="00E72BA8" w:rsidP="00FE0B7C">
            <w:pPr>
              <w:contextualSpacing/>
              <w:jc w:val="center"/>
              <w:rPr>
                <w:rFonts w:cstheme="minorHAnsi"/>
                <w:sz w:val="22"/>
                <w:szCs w:val="22"/>
              </w:rPr>
            </w:pPr>
          </w:p>
        </w:tc>
        <w:tc>
          <w:tcPr>
            <w:tcW w:w="792" w:type="pct"/>
            <w:noWrap/>
          </w:tcPr>
          <w:p w14:paraId="43ECB1A7" w14:textId="77777777" w:rsidR="00E72BA8" w:rsidRPr="00463062" w:rsidRDefault="00E72BA8" w:rsidP="00FE0B7C">
            <w:pPr>
              <w:contextualSpacing/>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119" w:type="pct"/>
            <w:noWrap/>
          </w:tcPr>
          <w:p w14:paraId="6A68324D" w14:textId="77777777" w:rsidR="00E72BA8" w:rsidRPr="00463062" w:rsidRDefault="00E72BA8" w:rsidP="00905B7C">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089" w:type="pct"/>
            <w:noWrap/>
          </w:tcPr>
          <w:p w14:paraId="3A5E9D9F" w14:textId="77777777" w:rsidR="00E72BA8" w:rsidRPr="00463062" w:rsidRDefault="00E72BA8" w:rsidP="00FE0B7C">
            <w:pPr>
              <w:contextualSpacing/>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4D5808" w:rsidRPr="00463062" w14:paraId="1172423A" w14:textId="77777777" w:rsidTr="006C63D3">
        <w:trPr>
          <w:trHeight w:val="300"/>
        </w:trPr>
        <w:tc>
          <w:tcPr>
            <w:cnfStyle w:val="001000000000" w:firstRow="0" w:lastRow="0" w:firstColumn="1" w:lastColumn="0" w:oddVBand="0" w:evenVBand="0" w:oddHBand="0" w:evenHBand="0" w:firstRowFirstColumn="0" w:firstRowLastColumn="0" w:lastRowFirstColumn="0" w:lastRowLastColumn="0"/>
            <w:tcW w:w="1000" w:type="pct"/>
            <w:noWrap/>
          </w:tcPr>
          <w:p w14:paraId="3AFDBC1E" w14:textId="77777777" w:rsidR="00B45229" w:rsidRPr="00463062" w:rsidRDefault="00B45229" w:rsidP="00FE0B7C">
            <w:pPr>
              <w:contextualSpacing/>
              <w:jc w:val="center"/>
              <w:rPr>
                <w:rFonts w:cstheme="minorHAnsi"/>
                <w:sz w:val="22"/>
                <w:szCs w:val="22"/>
              </w:rPr>
            </w:pPr>
          </w:p>
        </w:tc>
        <w:tc>
          <w:tcPr>
            <w:tcW w:w="792" w:type="pct"/>
            <w:noWrap/>
          </w:tcPr>
          <w:p w14:paraId="33269B73" w14:textId="77777777" w:rsidR="00B45229" w:rsidRPr="00463062" w:rsidRDefault="00B45229" w:rsidP="00FE0B7C">
            <w:pPr>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119" w:type="pct"/>
            <w:noWrap/>
          </w:tcPr>
          <w:p w14:paraId="6B26485E" w14:textId="77777777" w:rsidR="00B45229" w:rsidRPr="00463062" w:rsidRDefault="00B45229" w:rsidP="00905B7C">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089" w:type="pct"/>
            <w:noWrap/>
          </w:tcPr>
          <w:p w14:paraId="36B323D4" w14:textId="77777777" w:rsidR="00B45229" w:rsidRPr="00463062" w:rsidRDefault="00B45229" w:rsidP="00FE0B7C">
            <w:pPr>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4D5808" w:rsidRPr="00463062" w14:paraId="58798B01" w14:textId="77777777" w:rsidTr="006C63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0" w:type="pct"/>
            <w:noWrap/>
          </w:tcPr>
          <w:p w14:paraId="6763661D" w14:textId="77777777" w:rsidR="00457855" w:rsidRPr="00463062" w:rsidRDefault="00457855" w:rsidP="00FE0B7C">
            <w:pPr>
              <w:contextualSpacing/>
              <w:jc w:val="center"/>
              <w:rPr>
                <w:rFonts w:cstheme="minorHAnsi"/>
                <w:sz w:val="22"/>
                <w:szCs w:val="22"/>
              </w:rPr>
            </w:pPr>
          </w:p>
        </w:tc>
        <w:tc>
          <w:tcPr>
            <w:tcW w:w="792" w:type="pct"/>
            <w:noWrap/>
          </w:tcPr>
          <w:p w14:paraId="6B514578" w14:textId="77777777" w:rsidR="00457855" w:rsidRPr="00463062" w:rsidRDefault="00457855" w:rsidP="00FE0B7C">
            <w:pPr>
              <w:contextualSpacing/>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119" w:type="pct"/>
            <w:noWrap/>
          </w:tcPr>
          <w:p w14:paraId="27E2EBC1" w14:textId="77777777" w:rsidR="00457855" w:rsidRPr="00463062" w:rsidRDefault="00457855" w:rsidP="00905B7C">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089" w:type="pct"/>
            <w:noWrap/>
          </w:tcPr>
          <w:p w14:paraId="477B18F7" w14:textId="77777777" w:rsidR="00457855" w:rsidRPr="00463062" w:rsidRDefault="00457855" w:rsidP="00FE0B7C">
            <w:pPr>
              <w:contextualSpacing/>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4D5808" w:rsidRPr="00463062" w14:paraId="6AABCB5C" w14:textId="77777777" w:rsidTr="006C63D3">
        <w:trPr>
          <w:trHeight w:val="300"/>
        </w:trPr>
        <w:tc>
          <w:tcPr>
            <w:cnfStyle w:val="001000000000" w:firstRow="0" w:lastRow="0" w:firstColumn="1" w:lastColumn="0" w:oddVBand="0" w:evenVBand="0" w:oddHBand="0" w:evenHBand="0" w:firstRowFirstColumn="0" w:firstRowLastColumn="0" w:lastRowFirstColumn="0" w:lastRowLastColumn="0"/>
            <w:tcW w:w="1000" w:type="pct"/>
            <w:noWrap/>
          </w:tcPr>
          <w:p w14:paraId="49D685F2" w14:textId="77777777" w:rsidR="007B15E3" w:rsidRPr="00463062" w:rsidRDefault="007B15E3" w:rsidP="00FE0B7C">
            <w:pPr>
              <w:contextualSpacing/>
              <w:jc w:val="center"/>
              <w:rPr>
                <w:rFonts w:cstheme="minorHAnsi"/>
                <w:sz w:val="22"/>
                <w:szCs w:val="22"/>
              </w:rPr>
            </w:pPr>
          </w:p>
        </w:tc>
        <w:tc>
          <w:tcPr>
            <w:tcW w:w="792" w:type="pct"/>
            <w:noWrap/>
          </w:tcPr>
          <w:p w14:paraId="45DD73EC" w14:textId="77777777" w:rsidR="007B15E3" w:rsidRPr="00463062" w:rsidRDefault="007B15E3" w:rsidP="00FE0B7C">
            <w:pPr>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119" w:type="pct"/>
            <w:noWrap/>
          </w:tcPr>
          <w:p w14:paraId="5BB50ADC" w14:textId="77777777" w:rsidR="007B15E3" w:rsidRPr="00463062" w:rsidRDefault="007B15E3" w:rsidP="00905B7C">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089" w:type="pct"/>
            <w:noWrap/>
          </w:tcPr>
          <w:p w14:paraId="4B6E89DD" w14:textId="77777777" w:rsidR="007B15E3" w:rsidRPr="00463062" w:rsidRDefault="007B15E3" w:rsidP="00FE0B7C">
            <w:pPr>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4D5808" w:rsidRPr="00463062" w14:paraId="24E8F3AC" w14:textId="77777777" w:rsidTr="006C63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0" w:type="pct"/>
            <w:noWrap/>
          </w:tcPr>
          <w:p w14:paraId="5BA56DB9" w14:textId="77777777" w:rsidR="00B3488F" w:rsidRPr="00463062" w:rsidRDefault="00B3488F" w:rsidP="00FE0B7C">
            <w:pPr>
              <w:contextualSpacing/>
              <w:jc w:val="center"/>
              <w:rPr>
                <w:rFonts w:cstheme="minorHAnsi"/>
                <w:sz w:val="22"/>
                <w:szCs w:val="22"/>
              </w:rPr>
            </w:pPr>
          </w:p>
        </w:tc>
        <w:tc>
          <w:tcPr>
            <w:tcW w:w="792" w:type="pct"/>
            <w:noWrap/>
          </w:tcPr>
          <w:p w14:paraId="746F4239" w14:textId="77777777" w:rsidR="00B3488F" w:rsidRPr="00463062" w:rsidRDefault="00B3488F" w:rsidP="00FE0B7C">
            <w:pPr>
              <w:contextualSpacing/>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119" w:type="pct"/>
            <w:noWrap/>
          </w:tcPr>
          <w:p w14:paraId="6B4C73C0" w14:textId="77777777" w:rsidR="00B3488F" w:rsidRPr="00463062" w:rsidRDefault="00B3488F" w:rsidP="00905B7C">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089" w:type="pct"/>
            <w:noWrap/>
          </w:tcPr>
          <w:p w14:paraId="6F016E14" w14:textId="77777777" w:rsidR="00B3488F" w:rsidRPr="00463062" w:rsidRDefault="00B3488F" w:rsidP="00FE0B7C">
            <w:pPr>
              <w:contextualSpacing/>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4D5808" w:rsidRPr="00463062" w14:paraId="29E8C696" w14:textId="77777777" w:rsidTr="006C63D3">
        <w:trPr>
          <w:trHeight w:val="300"/>
        </w:trPr>
        <w:tc>
          <w:tcPr>
            <w:cnfStyle w:val="001000000000" w:firstRow="0" w:lastRow="0" w:firstColumn="1" w:lastColumn="0" w:oddVBand="0" w:evenVBand="0" w:oddHBand="0" w:evenHBand="0" w:firstRowFirstColumn="0" w:firstRowLastColumn="0" w:lastRowFirstColumn="0" w:lastRowLastColumn="0"/>
            <w:tcW w:w="1000" w:type="pct"/>
            <w:noWrap/>
          </w:tcPr>
          <w:p w14:paraId="17D8D172" w14:textId="77777777" w:rsidR="00590004" w:rsidRPr="00463062" w:rsidRDefault="00590004" w:rsidP="00FE0B7C">
            <w:pPr>
              <w:contextualSpacing/>
              <w:jc w:val="center"/>
              <w:rPr>
                <w:rFonts w:cstheme="minorHAnsi"/>
                <w:sz w:val="22"/>
                <w:szCs w:val="22"/>
              </w:rPr>
            </w:pPr>
          </w:p>
        </w:tc>
        <w:tc>
          <w:tcPr>
            <w:tcW w:w="792" w:type="pct"/>
            <w:noWrap/>
          </w:tcPr>
          <w:p w14:paraId="73E7D296" w14:textId="77777777" w:rsidR="00590004" w:rsidRPr="00463062" w:rsidRDefault="00590004" w:rsidP="00FE0B7C">
            <w:pPr>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119" w:type="pct"/>
            <w:noWrap/>
          </w:tcPr>
          <w:p w14:paraId="1F86ABF8" w14:textId="77777777" w:rsidR="00590004" w:rsidRPr="00463062" w:rsidRDefault="00590004" w:rsidP="00905B7C">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089" w:type="pct"/>
            <w:noWrap/>
          </w:tcPr>
          <w:p w14:paraId="0C801D18" w14:textId="77777777" w:rsidR="00590004" w:rsidRPr="00463062" w:rsidRDefault="00590004" w:rsidP="00FE0B7C">
            <w:pPr>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4D5808" w:rsidRPr="00463062" w14:paraId="1A91158A" w14:textId="77777777" w:rsidTr="006C63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0" w:type="pct"/>
            <w:noWrap/>
          </w:tcPr>
          <w:p w14:paraId="62172A0D" w14:textId="77777777" w:rsidR="008A3CB4" w:rsidRPr="00463062" w:rsidRDefault="008A3CB4" w:rsidP="008A3CB4">
            <w:pPr>
              <w:contextualSpacing/>
              <w:jc w:val="center"/>
              <w:rPr>
                <w:rFonts w:cstheme="minorHAnsi"/>
                <w:sz w:val="22"/>
                <w:szCs w:val="22"/>
              </w:rPr>
            </w:pPr>
          </w:p>
        </w:tc>
        <w:tc>
          <w:tcPr>
            <w:tcW w:w="792" w:type="pct"/>
            <w:noWrap/>
          </w:tcPr>
          <w:p w14:paraId="2DB53274" w14:textId="77777777" w:rsidR="008A3CB4" w:rsidRPr="00463062" w:rsidRDefault="008A3CB4" w:rsidP="008A3CB4">
            <w:pPr>
              <w:contextualSpacing/>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119" w:type="pct"/>
            <w:noWrap/>
          </w:tcPr>
          <w:p w14:paraId="1B5D5E0A" w14:textId="77777777" w:rsidR="008A3CB4" w:rsidRPr="00463062" w:rsidRDefault="008A3CB4" w:rsidP="00905B7C">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089" w:type="pct"/>
            <w:noWrap/>
          </w:tcPr>
          <w:p w14:paraId="67ED6D90" w14:textId="77777777" w:rsidR="008A3CB4" w:rsidRPr="00463062" w:rsidRDefault="008A3CB4" w:rsidP="008A3CB4">
            <w:pPr>
              <w:contextualSpacing/>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E745E8" w:rsidRPr="00463062" w14:paraId="07146627" w14:textId="77777777" w:rsidTr="006C63D3">
        <w:trPr>
          <w:trHeight w:val="300"/>
        </w:trPr>
        <w:tc>
          <w:tcPr>
            <w:cnfStyle w:val="001000000000" w:firstRow="0" w:lastRow="0" w:firstColumn="1" w:lastColumn="0" w:oddVBand="0" w:evenVBand="0" w:oddHBand="0" w:evenHBand="0" w:firstRowFirstColumn="0" w:firstRowLastColumn="0" w:lastRowFirstColumn="0" w:lastRowLastColumn="0"/>
            <w:tcW w:w="1000" w:type="pct"/>
            <w:noWrap/>
          </w:tcPr>
          <w:p w14:paraId="4AF41C02" w14:textId="77777777" w:rsidR="00E745E8" w:rsidRPr="00463062" w:rsidRDefault="00E745E8" w:rsidP="008A3CB4">
            <w:pPr>
              <w:contextualSpacing/>
              <w:jc w:val="center"/>
              <w:rPr>
                <w:rFonts w:cstheme="minorHAnsi"/>
                <w:sz w:val="22"/>
                <w:szCs w:val="22"/>
              </w:rPr>
            </w:pPr>
          </w:p>
        </w:tc>
        <w:tc>
          <w:tcPr>
            <w:tcW w:w="792" w:type="pct"/>
            <w:noWrap/>
          </w:tcPr>
          <w:p w14:paraId="11E36081" w14:textId="77777777" w:rsidR="00E745E8" w:rsidRPr="00463062" w:rsidRDefault="00E745E8" w:rsidP="008A3CB4">
            <w:pPr>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119" w:type="pct"/>
            <w:noWrap/>
          </w:tcPr>
          <w:p w14:paraId="5AF9FE4B" w14:textId="77777777" w:rsidR="00E745E8" w:rsidRPr="00463062" w:rsidRDefault="00E745E8" w:rsidP="00905B7C">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089" w:type="pct"/>
            <w:noWrap/>
          </w:tcPr>
          <w:p w14:paraId="439D5D63" w14:textId="77777777" w:rsidR="00E745E8" w:rsidRPr="00463062" w:rsidRDefault="00E745E8" w:rsidP="008A3CB4">
            <w:pPr>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bl>
    <w:p w14:paraId="349F88B6" w14:textId="77777777" w:rsidR="000060C8" w:rsidRPr="007B15E3" w:rsidRDefault="00B86CAA" w:rsidP="006C63D3">
      <w:pPr>
        <w:pStyle w:val="AppendixA1"/>
      </w:pPr>
      <w:bookmarkStart w:id="60" w:name="_Ref64142340"/>
      <w:bookmarkStart w:id="61" w:name="_Toc139285613"/>
      <w:r w:rsidRPr="007B15E3">
        <w:lastRenderedPageBreak/>
        <w:t>NIST SP 800-171</w:t>
      </w:r>
      <w:r w:rsidR="000060C8" w:rsidRPr="007B15E3">
        <w:t xml:space="preserve"> Conformity</w:t>
      </w:r>
      <w:bookmarkEnd w:id="60"/>
      <w:bookmarkEnd w:id="61"/>
    </w:p>
    <w:p w14:paraId="674C7DD7" w14:textId="77777777" w:rsidR="00E63D18" w:rsidRDefault="0057129C" w:rsidP="00E63D18">
      <w:r w:rsidRPr="007B15E3">
        <w:t xml:space="preserve">This Appendix </w:t>
      </w:r>
      <w:r w:rsidR="00502918" w:rsidRPr="007B15E3">
        <w:t>lists all</w:t>
      </w:r>
      <w:r w:rsidR="00E63D18" w:rsidRPr="007B15E3">
        <w:t xml:space="preserve"> security requirements identified and approved by the </w:t>
      </w:r>
      <w:r w:rsidR="00502918" w:rsidRPr="007B15E3">
        <w:t>System Owner</w:t>
      </w:r>
      <w:r w:rsidR="00E63D18" w:rsidRPr="007B15E3">
        <w:t xml:space="preserve"> </w:t>
      </w:r>
      <w:r w:rsidR="00502918" w:rsidRPr="007B15E3">
        <w:t xml:space="preserve">and provides the </w:t>
      </w:r>
      <w:r w:rsidR="00764CCF" w:rsidRPr="007B15E3">
        <w:t xml:space="preserve">general </w:t>
      </w:r>
      <w:r w:rsidR="00E63D18" w:rsidRPr="007B15E3">
        <w:t>method of security requirement implementation</w:t>
      </w:r>
      <w:r w:rsidR="00764CCF" w:rsidRPr="007B15E3">
        <w:t xml:space="preserve">.  Operational and technical details are not included to </w:t>
      </w:r>
      <w:r w:rsidR="00F712D4" w:rsidRPr="007B15E3">
        <w:t>protect the Organization’s Operational Security interests.</w:t>
      </w:r>
    </w:p>
    <w:p w14:paraId="7C848522" w14:textId="77777777" w:rsidR="00730CC9" w:rsidRPr="00730CC9" w:rsidRDefault="00C579ED" w:rsidP="00730CC9">
      <w:pPr>
        <w:pStyle w:val="AppendixH2"/>
        <w:rPr>
          <w:rFonts w:ascii="Segoe UI" w:hAnsi="Segoe UI" w:cs="Segoe UI"/>
          <w:sz w:val="18"/>
          <w:szCs w:val="18"/>
        </w:rPr>
      </w:pPr>
      <w:bookmarkStart w:id="62" w:name="_Toc139285614"/>
      <w:r w:rsidRPr="00730CC9">
        <w:t xml:space="preserve">Document Traceability Matrix </w:t>
      </w:r>
      <w:r w:rsidR="00730CC9" w:rsidRPr="00730CC9">
        <w:t xml:space="preserve">(DTM) </w:t>
      </w:r>
      <w:r w:rsidRPr="00730CC9">
        <w:t>Usage</w:t>
      </w:r>
      <w:bookmarkEnd w:id="62"/>
    </w:p>
    <w:p w14:paraId="02F45600" w14:textId="77777777" w:rsidR="00730CC9" w:rsidRPr="00730CC9" w:rsidRDefault="00730CC9" w:rsidP="00730CC9">
      <w:r w:rsidRPr="00730CC9">
        <w:t xml:space="preserve">With regards to NIST SP 800-171 Assessment Objective 3.12.4[e], “the method of security requirement implementation is described and documented in the system security plan,” </w:t>
      </w:r>
      <w:r>
        <w:t>the organization</w:t>
      </w:r>
      <w:r w:rsidRPr="00730CC9">
        <w:t xml:space="preserve"> maintains a Document Traceability Matrix (DTM) to correlate documented policies, plans, procedures, ODPs, and CIs against each requirement.  The sum of these artifacts truly describes how and documents </w:t>
      </w:r>
      <w:r>
        <w:t>the organization’s</w:t>
      </w:r>
      <w:r w:rsidRPr="00730CC9">
        <w:t xml:space="preserve"> implementation of the requirement. </w:t>
      </w:r>
    </w:p>
    <w:p w14:paraId="72940029" w14:textId="77777777" w:rsidR="00730CC9" w:rsidRPr="00730CC9" w:rsidRDefault="00730CC9" w:rsidP="00730CC9">
      <w:r w:rsidRPr="00730CC9">
        <w:t xml:space="preserve">The use of the DTM also protects </w:t>
      </w:r>
      <w:r>
        <w:t>the organization</w:t>
      </w:r>
      <w:r w:rsidRPr="00730CC9">
        <w:t xml:space="preserve"> from over-documenting in the SSP and creating an Operational Security risk. </w:t>
      </w:r>
    </w:p>
    <w:p w14:paraId="32D70DA6" w14:textId="77777777" w:rsidR="00730CC9" w:rsidRPr="00730CC9" w:rsidRDefault="00730CC9" w:rsidP="00730CC9">
      <w:r w:rsidRPr="00730CC9">
        <w:t>The table below illustrates how the DTM is to be used to understand how the system is documented.</w:t>
      </w:r>
    </w:p>
    <w:p w14:paraId="7F33614F" w14:textId="77777777" w:rsidR="00730CC9" w:rsidRDefault="00730CC9" w:rsidP="00730CC9">
      <w:pPr>
        <w:pStyle w:val="Caption"/>
        <w:keepNext/>
      </w:pPr>
      <w:bookmarkStart w:id="63" w:name="_Toc139285662"/>
      <w:r>
        <w:t xml:space="preserve">Table </w:t>
      </w:r>
      <w:r>
        <w:fldChar w:fldCharType="begin"/>
      </w:r>
      <w:r>
        <w:instrText xml:space="preserve"> SEQ Table \* ARABIC </w:instrText>
      </w:r>
      <w:r>
        <w:fldChar w:fldCharType="separate"/>
      </w:r>
      <w:r w:rsidR="001E5EC7">
        <w:rPr>
          <w:noProof/>
        </w:rPr>
        <w:t>7</w:t>
      </w:r>
      <w:r>
        <w:rPr>
          <w:noProof/>
        </w:rPr>
        <w:fldChar w:fldCharType="end"/>
      </w:r>
      <w:r>
        <w:t xml:space="preserve">. </w:t>
      </w:r>
      <w:r w:rsidRPr="00E640EE">
        <w:t>Sample Document Trackability Matrix (DTM)</w:t>
      </w:r>
      <w:bookmarkEnd w:id="63"/>
    </w:p>
    <w:tbl>
      <w:tblPr>
        <w:tblW w:w="107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6"/>
        <w:gridCol w:w="553"/>
        <w:gridCol w:w="1812"/>
        <w:gridCol w:w="1136"/>
        <w:gridCol w:w="1660"/>
        <w:gridCol w:w="1796"/>
        <w:gridCol w:w="1618"/>
        <w:gridCol w:w="1553"/>
      </w:tblGrid>
      <w:tr w:rsidR="00730CC9" w:rsidRPr="00730CC9" w14:paraId="09FB7CF5" w14:textId="77777777" w:rsidTr="00C579ED">
        <w:trPr>
          <w:trHeight w:val="300"/>
        </w:trPr>
        <w:tc>
          <w:tcPr>
            <w:tcW w:w="686" w:type="dxa"/>
            <w:tcBorders>
              <w:top w:val="single" w:sz="6" w:space="0" w:color="3E4545"/>
              <w:left w:val="single" w:sz="6" w:space="0" w:color="3E4545"/>
              <w:bottom w:val="single" w:sz="6" w:space="0" w:color="3E4545"/>
              <w:right w:val="nil"/>
            </w:tcBorders>
            <w:shd w:val="clear" w:color="auto" w:fill="3E4545"/>
            <w:vAlign w:val="bottom"/>
            <w:hideMark/>
          </w:tcPr>
          <w:p w14:paraId="712902E4" w14:textId="77777777" w:rsidR="00730CC9" w:rsidRPr="00730CC9" w:rsidRDefault="00730CC9" w:rsidP="00730CC9">
            <w:pPr>
              <w:jc w:val="center"/>
              <w:textAlignment w:val="baseline"/>
              <w:rPr>
                <w:rFonts w:ascii="Times New Roman" w:hAnsi="Times New Roman"/>
                <w:b/>
                <w:bCs/>
                <w:color w:val="FFFFFF"/>
              </w:rPr>
            </w:pPr>
            <w:r w:rsidRPr="00730CC9">
              <w:rPr>
                <w:rFonts w:ascii="Arial" w:hAnsi="Arial" w:cs="Arial"/>
                <w:b/>
                <w:bCs/>
                <w:color w:val="FFFFFF"/>
                <w:sz w:val="14"/>
                <w:szCs w:val="14"/>
              </w:rPr>
              <w:t>NIST SP </w:t>
            </w:r>
            <w:r w:rsidRPr="00730CC9">
              <w:rPr>
                <w:rFonts w:ascii="Arial" w:hAnsi="Arial" w:cs="Arial"/>
                <w:b/>
                <w:bCs/>
                <w:color w:val="FFFFFF"/>
                <w:sz w:val="14"/>
                <w:szCs w:val="14"/>
              </w:rPr>
              <w:br/>
              <w:t>800-171 # </w:t>
            </w:r>
          </w:p>
        </w:tc>
        <w:tc>
          <w:tcPr>
            <w:tcW w:w="553" w:type="dxa"/>
            <w:tcBorders>
              <w:top w:val="single" w:sz="6" w:space="0" w:color="3E4545"/>
              <w:left w:val="nil"/>
              <w:bottom w:val="single" w:sz="6" w:space="0" w:color="3E4545"/>
              <w:right w:val="nil"/>
            </w:tcBorders>
            <w:shd w:val="clear" w:color="auto" w:fill="3E4545"/>
            <w:vAlign w:val="bottom"/>
            <w:hideMark/>
          </w:tcPr>
          <w:p w14:paraId="4D60D3F2" w14:textId="77777777" w:rsidR="00730CC9" w:rsidRPr="00730CC9" w:rsidRDefault="00730CC9" w:rsidP="00730CC9">
            <w:pPr>
              <w:jc w:val="center"/>
              <w:textAlignment w:val="baseline"/>
              <w:rPr>
                <w:rFonts w:ascii="Times New Roman" w:hAnsi="Times New Roman"/>
                <w:b/>
                <w:bCs/>
                <w:color w:val="FFFFFF"/>
              </w:rPr>
            </w:pPr>
            <w:r w:rsidRPr="00730CC9">
              <w:rPr>
                <w:rFonts w:ascii="Arial" w:hAnsi="Arial" w:cs="Arial"/>
                <w:b/>
                <w:bCs/>
                <w:color w:val="FFFFFF"/>
                <w:sz w:val="14"/>
                <w:szCs w:val="14"/>
              </w:rPr>
              <w:t>CMMC# </w:t>
            </w:r>
          </w:p>
        </w:tc>
        <w:tc>
          <w:tcPr>
            <w:tcW w:w="1903" w:type="dxa"/>
            <w:tcBorders>
              <w:top w:val="single" w:sz="6" w:space="0" w:color="3E4545"/>
              <w:left w:val="nil"/>
              <w:bottom w:val="single" w:sz="6" w:space="0" w:color="3E4545"/>
              <w:right w:val="nil"/>
            </w:tcBorders>
            <w:shd w:val="clear" w:color="auto" w:fill="3E4545"/>
            <w:vAlign w:val="bottom"/>
            <w:hideMark/>
          </w:tcPr>
          <w:p w14:paraId="16AFD324" w14:textId="77777777" w:rsidR="00730CC9" w:rsidRPr="00730CC9" w:rsidRDefault="00730CC9" w:rsidP="00730CC9">
            <w:pPr>
              <w:ind w:left="15"/>
              <w:jc w:val="center"/>
              <w:textAlignment w:val="baseline"/>
              <w:rPr>
                <w:rFonts w:ascii="Times New Roman" w:hAnsi="Times New Roman"/>
                <w:b/>
                <w:bCs/>
                <w:color w:val="FFFFFF"/>
              </w:rPr>
            </w:pPr>
            <w:r w:rsidRPr="00730CC9">
              <w:rPr>
                <w:rFonts w:ascii="Arial" w:hAnsi="Arial" w:cs="Arial"/>
                <w:b/>
                <w:bCs/>
                <w:color w:val="FFFFFF"/>
                <w:sz w:val="14"/>
                <w:szCs w:val="14"/>
              </w:rPr>
              <w:t>Requirement </w:t>
            </w:r>
          </w:p>
        </w:tc>
        <w:tc>
          <w:tcPr>
            <w:tcW w:w="748" w:type="dxa"/>
            <w:tcBorders>
              <w:top w:val="single" w:sz="6" w:space="0" w:color="3E4545"/>
              <w:left w:val="nil"/>
              <w:bottom w:val="single" w:sz="6" w:space="0" w:color="3E4545"/>
              <w:right w:val="nil"/>
            </w:tcBorders>
            <w:shd w:val="clear" w:color="auto" w:fill="3E4545"/>
            <w:vAlign w:val="bottom"/>
            <w:hideMark/>
          </w:tcPr>
          <w:p w14:paraId="7243D8F4" w14:textId="77777777" w:rsidR="00730CC9" w:rsidRPr="00730CC9" w:rsidRDefault="00730CC9" w:rsidP="00C579ED">
            <w:pPr>
              <w:ind w:left="15" w:firstLine="12"/>
              <w:jc w:val="center"/>
              <w:textAlignment w:val="baseline"/>
              <w:rPr>
                <w:rFonts w:ascii="Times New Roman" w:hAnsi="Times New Roman"/>
                <w:b/>
                <w:bCs/>
                <w:color w:val="FFFFFF"/>
              </w:rPr>
            </w:pPr>
            <w:r w:rsidRPr="00730CC9">
              <w:rPr>
                <w:rFonts w:ascii="Arial" w:hAnsi="Arial" w:cs="Arial"/>
                <w:b/>
                <w:bCs/>
                <w:color w:val="FFFFFF"/>
                <w:sz w:val="14"/>
                <w:szCs w:val="14"/>
              </w:rPr>
              <w:t>Related Policies </w:t>
            </w:r>
          </w:p>
        </w:tc>
        <w:tc>
          <w:tcPr>
            <w:tcW w:w="1713" w:type="dxa"/>
            <w:tcBorders>
              <w:top w:val="single" w:sz="6" w:space="0" w:color="3E4545"/>
              <w:left w:val="nil"/>
              <w:bottom w:val="single" w:sz="6" w:space="0" w:color="3E4545"/>
              <w:right w:val="nil"/>
            </w:tcBorders>
            <w:shd w:val="clear" w:color="auto" w:fill="3E4545"/>
            <w:vAlign w:val="bottom"/>
            <w:hideMark/>
          </w:tcPr>
          <w:p w14:paraId="2FE6F06B" w14:textId="77777777" w:rsidR="00730CC9" w:rsidRPr="00730CC9" w:rsidRDefault="00730CC9" w:rsidP="00C579ED">
            <w:pPr>
              <w:ind w:left="15" w:firstLine="12"/>
              <w:jc w:val="center"/>
              <w:textAlignment w:val="baseline"/>
              <w:rPr>
                <w:rFonts w:ascii="Times New Roman" w:hAnsi="Times New Roman"/>
                <w:b/>
                <w:bCs/>
                <w:color w:val="FFFFFF"/>
              </w:rPr>
            </w:pPr>
            <w:r w:rsidRPr="00730CC9">
              <w:rPr>
                <w:rFonts w:ascii="Arial" w:hAnsi="Arial" w:cs="Arial"/>
                <w:b/>
                <w:bCs/>
                <w:color w:val="FFFFFF"/>
                <w:sz w:val="14"/>
                <w:szCs w:val="14"/>
              </w:rPr>
              <w:t>Related Plans </w:t>
            </w:r>
          </w:p>
        </w:tc>
        <w:tc>
          <w:tcPr>
            <w:tcW w:w="1867" w:type="dxa"/>
            <w:tcBorders>
              <w:top w:val="single" w:sz="6" w:space="0" w:color="3E4545"/>
              <w:left w:val="nil"/>
              <w:bottom w:val="single" w:sz="6" w:space="0" w:color="3E4545"/>
              <w:right w:val="nil"/>
            </w:tcBorders>
            <w:shd w:val="clear" w:color="auto" w:fill="3E4545"/>
            <w:vAlign w:val="bottom"/>
            <w:hideMark/>
          </w:tcPr>
          <w:p w14:paraId="49A20260" w14:textId="77777777" w:rsidR="00730CC9" w:rsidRPr="00730CC9" w:rsidRDefault="00730CC9" w:rsidP="00C579ED">
            <w:pPr>
              <w:ind w:firstLine="12"/>
              <w:jc w:val="center"/>
              <w:textAlignment w:val="baseline"/>
              <w:rPr>
                <w:rFonts w:ascii="Times New Roman" w:hAnsi="Times New Roman"/>
                <w:b/>
                <w:bCs/>
                <w:color w:val="FFFFFF"/>
              </w:rPr>
            </w:pPr>
            <w:r w:rsidRPr="00730CC9">
              <w:rPr>
                <w:rFonts w:ascii="Arial" w:hAnsi="Arial" w:cs="Arial"/>
                <w:b/>
                <w:bCs/>
                <w:color w:val="FFFFFF"/>
                <w:sz w:val="14"/>
                <w:szCs w:val="14"/>
              </w:rPr>
              <w:t>Related </w:t>
            </w:r>
            <w:r w:rsidRPr="00730CC9">
              <w:rPr>
                <w:rFonts w:ascii="Arial" w:hAnsi="Arial" w:cs="Arial"/>
                <w:b/>
                <w:bCs/>
                <w:color w:val="FFFFFF"/>
                <w:sz w:val="14"/>
                <w:szCs w:val="14"/>
              </w:rPr>
              <w:br/>
              <w:t>Procedures </w:t>
            </w:r>
          </w:p>
        </w:tc>
        <w:tc>
          <w:tcPr>
            <w:tcW w:w="1693" w:type="dxa"/>
            <w:tcBorders>
              <w:top w:val="single" w:sz="6" w:space="0" w:color="3E4545"/>
              <w:left w:val="nil"/>
              <w:bottom w:val="single" w:sz="6" w:space="0" w:color="3E4545"/>
              <w:right w:val="nil"/>
            </w:tcBorders>
            <w:shd w:val="clear" w:color="auto" w:fill="3E4545"/>
            <w:vAlign w:val="bottom"/>
            <w:hideMark/>
          </w:tcPr>
          <w:p w14:paraId="6741FDFB" w14:textId="77777777" w:rsidR="00730CC9" w:rsidRPr="00730CC9" w:rsidRDefault="00730CC9" w:rsidP="00C579ED">
            <w:pPr>
              <w:ind w:left="15" w:firstLine="12"/>
              <w:jc w:val="center"/>
              <w:textAlignment w:val="baseline"/>
              <w:rPr>
                <w:rFonts w:ascii="Times New Roman" w:hAnsi="Times New Roman"/>
                <w:b/>
                <w:bCs/>
                <w:color w:val="FFFFFF"/>
              </w:rPr>
            </w:pPr>
            <w:r w:rsidRPr="00730CC9">
              <w:rPr>
                <w:rFonts w:ascii="Arial" w:hAnsi="Arial" w:cs="Arial"/>
                <w:b/>
                <w:bCs/>
                <w:color w:val="FFFFFF"/>
                <w:sz w:val="14"/>
                <w:szCs w:val="14"/>
              </w:rPr>
              <w:t>Related ODPs </w:t>
            </w:r>
          </w:p>
        </w:tc>
        <w:tc>
          <w:tcPr>
            <w:tcW w:w="1621" w:type="dxa"/>
            <w:tcBorders>
              <w:top w:val="single" w:sz="6" w:space="0" w:color="3E4545"/>
              <w:left w:val="nil"/>
              <w:bottom w:val="single" w:sz="6" w:space="0" w:color="3E4545"/>
              <w:right w:val="single" w:sz="6" w:space="0" w:color="3E4545"/>
            </w:tcBorders>
            <w:shd w:val="clear" w:color="auto" w:fill="3E4545"/>
            <w:vAlign w:val="bottom"/>
            <w:hideMark/>
          </w:tcPr>
          <w:p w14:paraId="69B96F9B" w14:textId="77777777" w:rsidR="00730CC9" w:rsidRPr="00730CC9" w:rsidRDefault="00730CC9" w:rsidP="00C579ED">
            <w:pPr>
              <w:ind w:left="15" w:firstLine="12"/>
              <w:jc w:val="center"/>
              <w:textAlignment w:val="baseline"/>
              <w:rPr>
                <w:rFonts w:ascii="Times New Roman" w:hAnsi="Times New Roman"/>
                <w:b/>
                <w:bCs/>
                <w:color w:val="FFFFFF"/>
              </w:rPr>
            </w:pPr>
            <w:r w:rsidRPr="00730CC9">
              <w:rPr>
                <w:rFonts w:ascii="Arial" w:hAnsi="Arial" w:cs="Arial"/>
                <w:b/>
                <w:bCs/>
                <w:color w:val="FFFFFF"/>
                <w:sz w:val="14"/>
                <w:szCs w:val="14"/>
              </w:rPr>
              <w:t>Related CIs </w:t>
            </w:r>
          </w:p>
        </w:tc>
      </w:tr>
      <w:tr w:rsidR="00730CC9" w:rsidRPr="00730CC9" w14:paraId="67A7AF83" w14:textId="77777777" w:rsidTr="00C579ED">
        <w:trPr>
          <w:trHeight w:val="300"/>
        </w:trPr>
        <w:tc>
          <w:tcPr>
            <w:tcW w:w="686" w:type="dxa"/>
            <w:tcBorders>
              <w:top w:val="single" w:sz="6" w:space="0" w:color="879393"/>
              <w:left w:val="single" w:sz="6" w:space="0" w:color="879393"/>
              <w:bottom w:val="single" w:sz="6" w:space="0" w:color="879393"/>
              <w:right w:val="nil"/>
            </w:tcBorders>
            <w:shd w:val="clear" w:color="auto" w:fill="D6DBDB"/>
            <w:hideMark/>
          </w:tcPr>
          <w:p w14:paraId="0FF568D9" w14:textId="77777777" w:rsidR="00730CC9" w:rsidRPr="00730CC9" w:rsidRDefault="00730CC9" w:rsidP="00730CC9">
            <w:pPr>
              <w:jc w:val="center"/>
              <w:textAlignment w:val="baseline"/>
              <w:rPr>
                <w:rFonts w:ascii="Times New Roman" w:hAnsi="Times New Roman"/>
                <w:b/>
                <w:bCs/>
              </w:rPr>
            </w:pPr>
            <w:r w:rsidRPr="00730CC9">
              <w:rPr>
                <w:rFonts w:ascii="Arial" w:hAnsi="Arial" w:cs="Arial"/>
                <w:b/>
                <w:bCs/>
                <w:color w:val="000000"/>
                <w:sz w:val="14"/>
                <w:szCs w:val="14"/>
              </w:rPr>
              <w:t>3.3.1 </w:t>
            </w:r>
          </w:p>
        </w:tc>
        <w:tc>
          <w:tcPr>
            <w:tcW w:w="553" w:type="dxa"/>
            <w:tcBorders>
              <w:top w:val="single" w:sz="6" w:space="0" w:color="879393"/>
              <w:left w:val="nil"/>
              <w:bottom w:val="single" w:sz="6" w:space="0" w:color="879393"/>
              <w:right w:val="nil"/>
            </w:tcBorders>
            <w:shd w:val="clear" w:color="auto" w:fill="D6DBDB"/>
            <w:hideMark/>
          </w:tcPr>
          <w:p w14:paraId="54C3F5E4" w14:textId="77777777" w:rsidR="00730CC9" w:rsidRPr="00730CC9" w:rsidRDefault="00730CC9" w:rsidP="00730CC9">
            <w:pPr>
              <w:jc w:val="center"/>
              <w:textAlignment w:val="baseline"/>
              <w:rPr>
                <w:rFonts w:ascii="Times New Roman" w:hAnsi="Times New Roman"/>
              </w:rPr>
            </w:pPr>
            <w:proofErr w:type="gramStart"/>
            <w:r w:rsidRPr="00730CC9">
              <w:rPr>
                <w:rFonts w:ascii="Arial" w:hAnsi="Arial" w:cs="Arial"/>
                <w:sz w:val="14"/>
                <w:szCs w:val="14"/>
              </w:rPr>
              <w:t>AU.L</w:t>
            </w:r>
            <w:proofErr w:type="gramEnd"/>
            <w:r w:rsidR="00FF5042">
              <w:rPr>
                <w:rFonts w:ascii="Arial" w:hAnsi="Arial" w:cs="Arial"/>
                <w:sz w:val="14"/>
                <w:szCs w:val="14"/>
              </w:rPr>
              <w:t>2</w:t>
            </w:r>
            <w:r w:rsidRPr="00730CC9">
              <w:rPr>
                <w:rFonts w:ascii="Arial" w:hAnsi="Arial" w:cs="Arial"/>
                <w:sz w:val="14"/>
                <w:szCs w:val="14"/>
              </w:rPr>
              <w:t>-3.3.1 </w:t>
            </w:r>
          </w:p>
        </w:tc>
        <w:tc>
          <w:tcPr>
            <w:tcW w:w="1903" w:type="dxa"/>
            <w:tcBorders>
              <w:top w:val="single" w:sz="6" w:space="0" w:color="879393"/>
              <w:left w:val="nil"/>
              <w:bottom w:val="single" w:sz="6" w:space="0" w:color="879393"/>
              <w:right w:val="nil"/>
            </w:tcBorders>
            <w:shd w:val="clear" w:color="auto" w:fill="D6DBDB"/>
            <w:hideMark/>
          </w:tcPr>
          <w:p w14:paraId="7CBD1A58" w14:textId="77777777" w:rsidR="00730CC9" w:rsidRPr="00730CC9" w:rsidRDefault="00730CC9" w:rsidP="00730CC9">
            <w:pPr>
              <w:textAlignment w:val="baseline"/>
              <w:rPr>
                <w:rFonts w:ascii="Times New Roman" w:hAnsi="Times New Roman"/>
              </w:rPr>
            </w:pPr>
            <w:r w:rsidRPr="00730CC9">
              <w:rPr>
                <w:rFonts w:ascii="Arial" w:hAnsi="Arial" w:cs="Arial"/>
                <w:color w:val="000000"/>
                <w:sz w:val="14"/>
                <w:szCs w:val="14"/>
              </w:rPr>
              <w:t>Create and retain system audit logs and records to the extent needed to enable the monitoring, analysis, investigation, and reporting of unlawful or unauthorized system activity. </w:t>
            </w:r>
          </w:p>
        </w:tc>
        <w:tc>
          <w:tcPr>
            <w:tcW w:w="748" w:type="dxa"/>
            <w:tcBorders>
              <w:top w:val="single" w:sz="6" w:space="0" w:color="879393"/>
              <w:left w:val="nil"/>
              <w:bottom w:val="single" w:sz="6" w:space="0" w:color="879393"/>
              <w:right w:val="nil"/>
            </w:tcBorders>
            <w:shd w:val="clear" w:color="auto" w:fill="D6DBDB"/>
            <w:hideMark/>
          </w:tcPr>
          <w:p w14:paraId="7DA89F18" w14:textId="77777777" w:rsidR="00730CC9" w:rsidRPr="00730CC9" w:rsidRDefault="00730CC9" w:rsidP="00905B7C">
            <w:pPr>
              <w:numPr>
                <w:ilvl w:val="0"/>
                <w:numId w:val="22"/>
              </w:numPr>
              <w:tabs>
                <w:tab w:val="clear" w:pos="720"/>
                <w:tab w:val="num" w:pos="272"/>
              </w:tabs>
              <w:ind w:left="272" w:hanging="226"/>
              <w:textAlignment w:val="baseline"/>
              <w:rPr>
                <w:rFonts w:ascii="Arial" w:hAnsi="Arial" w:cs="Arial"/>
                <w:sz w:val="14"/>
                <w:szCs w:val="14"/>
              </w:rPr>
            </w:pPr>
            <w:r w:rsidRPr="00730CC9">
              <w:rPr>
                <w:rFonts w:ascii="Arial" w:hAnsi="Arial" w:cs="Arial"/>
                <w:color w:val="000000"/>
                <w:sz w:val="14"/>
                <w:szCs w:val="14"/>
              </w:rPr>
              <w:t>Audit and Accountability Policy, para 7.1.1, 7.1.3 </w:t>
            </w:r>
          </w:p>
        </w:tc>
        <w:tc>
          <w:tcPr>
            <w:tcW w:w="1713" w:type="dxa"/>
            <w:tcBorders>
              <w:top w:val="single" w:sz="6" w:space="0" w:color="879393"/>
              <w:left w:val="nil"/>
              <w:bottom w:val="single" w:sz="6" w:space="0" w:color="879393"/>
              <w:right w:val="nil"/>
            </w:tcBorders>
            <w:shd w:val="clear" w:color="auto" w:fill="D6DBDB"/>
            <w:hideMark/>
          </w:tcPr>
          <w:p w14:paraId="48EC691C" w14:textId="77777777" w:rsidR="00730CC9" w:rsidRPr="00730CC9" w:rsidRDefault="00730CC9" w:rsidP="00905B7C">
            <w:pPr>
              <w:numPr>
                <w:ilvl w:val="0"/>
                <w:numId w:val="23"/>
              </w:numPr>
              <w:tabs>
                <w:tab w:val="clear" w:pos="720"/>
                <w:tab w:val="num" w:pos="272"/>
              </w:tabs>
              <w:ind w:left="272" w:hanging="226"/>
              <w:textAlignment w:val="baseline"/>
              <w:rPr>
                <w:rFonts w:ascii="Arial" w:hAnsi="Arial" w:cs="Arial"/>
                <w:sz w:val="14"/>
                <w:szCs w:val="14"/>
              </w:rPr>
            </w:pPr>
            <w:r w:rsidRPr="00730CC9">
              <w:rPr>
                <w:rFonts w:ascii="Arial" w:hAnsi="Arial" w:cs="Arial"/>
                <w:sz w:val="14"/>
                <w:szCs w:val="14"/>
              </w:rPr>
              <w:t>Audit and Accountability Plan </w:t>
            </w:r>
          </w:p>
        </w:tc>
        <w:tc>
          <w:tcPr>
            <w:tcW w:w="1867" w:type="dxa"/>
            <w:tcBorders>
              <w:top w:val="single" w:sz="6" w:space="0" w:color="879393"/>
              <w:left w:val="nil"/>
              <w:bottom w:val="single" w:sz="6" w:space="0" w:color="879393"/>
              <w:right w:val="nil"/>
            </w:tcBorders>
            <w:shd w:val="clear" w:color="auto" w:fill="D6DBDB"/>
            <w:hideMark/>
          </w:tcPr>
          <w:p w14:paraId="308927B9" w14:textId="77777777" w:rsidR="00730CC9" w:rsidRPr="00730CC9" w:rsidRDefault="00730CC9" w:rsidP="00905B7C">
            <w:pPr>
              <w:numPr>
                <w:ilvl w:val="0"/>
                <w:numId w:val="24"/>
              </w:numPr>
              <w:tabs>
                <w:tab w:val="clear" w:pos="720"/>
                <w:tab w:val="num" w:pos="272"/>
              </w:tabs>
              <w:ind w:left="272" w:hanging="226"/>
              <w:textAlignment w:val="baseline"/>
              <w:rPr>
                <w:rFonts w:ascii="Arial" w:hAnsi="Arial" w:cs="Arial"/>
                <w:sz w:val="14"/>
                <w:szCs w:val="14"/>
              </w:rPr>
            </w:pPr>
            <w:r w:rsidRPr="00730CC9">
              <w:rPr>
                <w:rFonts w:ascii="Arial" w:hAnsi="Arial" w:cs="Arial"/>
                <w:color w:val="000000"/>
                <w:sz w:val="14"/>
                <w:szCs w:val="14"/>
              </w:rPr>
              <w:t>Change Management Procedures </w:t>
            </w:r>
          </w:p>
        </w:tc>
        <w:tc>
          <w:tcPr>
            <w:tcW w:w="1693" w:type="dxa"/>
            <w:tcBorders>
              <w:top w:val="single" w:sz="6" w:space="0" w:color="879393"/>
              <w:left w:val="nil"/>
              <w:bottom w:val="single" w:sz="6" w:space="0" w:color="879393"/>
              <w:right w:val="nil"/>
            </w:tcBorders>
            <w:shd w:val="clear" w:color="auto" w:fill="D6DBDB"/>
            <w:hideMark/>
          </w:tcPr>
          <w:p w14:paraId="18C5A1CD" w14:textId="77777777" w:rsidR="00730CC9" w:rsidRPr="00730CC9" w:rsidRDefault="00730CC9" w:rsidP="00905B7C">
            <w:pPr>
              <w:numPr>
                <w:ilvl w:val="0"/>
                <w:numId w:val="25"/>
              </w:numPr>
              <w:tabs>
                <w:tab w:val="clear" w:pos="720"/>
                <w:tab w:val="num" w:pos="272"/>
              </w:tabs>
              <w:ind w:left="272" w:hanging="226"/>
              <w:textAlignment w:val="baseline"/>
              <w:rPr>
                <w:rFonts w:ascii="Arial" w:hAnsi="Arial" w:cs="Arial"/>
                <w:sz w:val="14"/>
                <w:szCs w:val="14"/>
              </w:rPr>
            </w:pPr>
            <w:r w:rsidRPr="00730CC9">
              <w:rPr>
                <w:rFonts w:ascii="Arial" w:hAnsi="Arial" w:cs="Arial"/>
                <w:color w:val="000000"/>
                <w:sz w:val="14"/>
                <w:szCs w:val="14"/>
              </w:rPr>
              <w:t>Audit Log Retention Schedule ODP </w:t>
            </w:r>
          </w:p>
        </w:tc>
        <w:tc>
          <w:tcPr>
            <w:tcW w:w="1621" w:type="dxa"/>
            <w:tcBorders>
              <w:top w:val="single" w:sz="6" w:space="0" w:color="879393"/>
              <w:left w:val="nil"/>
              <w:bottom w:val="single" w:sz="6" w:space="0" w:color="879393"/>
              <w:right w:val="single" w:sz="6" w:space="0" w:color="879393"/>
            </w:tcBorders>
            <w:shd w:val="clear" w:color="auto" w:fill="D6DBDB"/>
            <w:hideMark/>
          </w:tcPr>
          <w:p w14:paraId="70DCF4C9" w14:textId="77777777" w:rsidR="00730CC9" w:rsidRPr="00730CC9" w:rsidRDefault="00730CC9" w:rsidP="00905B7C">
            <w:pPr>
              <w:numPr>
                <w:ilvl w:val="0"/>
                <w:numId w:val="26"/>
              </w:numPr>
              <w:tabs>
                <w:tab w:val="clear" w:pos="720"/>
                <w:tab w:val="num" w:pos="272"/>
              </w:tabs>
              <w:ind w:left="272" w:hanging="226"/>
              <w:textAlignment w:val="baseline"/>
              <w:rPr>
                <w:rFonts w:ascii="Arial" w:hAnsi="Arial" w:cs="Arial"/>
                <w:sz w:val="14"/>
                <w:szCs w:val="14"/>
              </w:rPr>
            </w:pPr>
            <w:r w:rsidRPr="00730CC9">
              <w:rPr>
                <w:rFonts w:ascii="Arial" w:hAnsi="Arial" w:cs="Arial"/>
                <w:color w:val="3E4545"/>
                <w:sz w:val="14"/>
                <w:szCs w:val="14"/>
              </w:rPr>
              <w:t>365 Defender | Audit Retention Policy </w:t>
            </w:r>
          </w:p>
        </w:tc>
      </w:tr>
    </w:tbl>
    <w:p w14:paraId="27053565" w14:textId="77777777" w:rsidR="00730CC9" w:rsidRPr="00730CC9" w:rsidRDefault="00730CC9" w:rsidP="00730CC9">
      <w:pPr>
        <w:jc w:val="both"/>
        <w:textAlignment w:val="baseline"/>
        <w:rPr>
          <w:rFonts w:ascii="Segoe UI" w:hAnsi="Segoe UI" w:cs="Segoe UI"/>
          <w:color w:val="3E4545"/>
          <w:sz w:val="18"/>
          <w:szCs w:val="18"/>
        </w:rPr>
      </w:pPr>
      <w:r w:rsidRPr="00730CC9">
        <w:rPr>
          <w:rFonts w:ascii="Arial" w:hAnsi="Arial" w:cs="Arial"/>
          <w:color w:val="3E4545"/>
          <w:sz w:val="20"/>
          <w:szCs w:val="20"/>
        </w:rPr>
        <w:t>In the example above, when reviewing NIST SP 800-171 requirement 3.3.1, the DTM provides the user the ability to correlated: </w:t>
      </w:r>
    </w:p>
    <w:p w14:paraId="0DDE2063" w14:textId="77777777" w:rsidR="00730CC9" w:rsidRPr="00730CC9" w:rsidRDefault="00730CC9" w:rsidP="00905B7C">
      <w:pPr>
        <w:pStyle w:val="ListParagraph"/>
        <w:numPr>
          <w:ilvl w:val="0"/>
          <w:numId w:val="10"/>
        </w:numPr>
      </w:pPr>
      <w:r w:rsidRPr="00730CC9">
        <w:rPr>
          <w:b/>
          <w:bCs/>
        </w:rPr>
        <w:t>Related Policies:</w:t>
      </w:r>
      <w:r w:rsidRPr="00730CC9">
        <w:t>  In the example above, the requirement was taken into consideration during the writing of Audit and Accountability Policy and specifically paragraphs 7.1.1 and 7.1.3 </w:t>
      </w:r>
    </w:p>
    <w:p w14:paraId="1D8D2E63" w14:textId="77777777" w:rsidR="00730CC9" w:rsidRPr="00730CC9" w:rsidRDefault="00730CC9" w:rsidP="00905B7C">
      <w:pPr>
        <w:pStyle w:val="ListParagraph"/>
        <w:numPr>
          <w:ilvl w:val="0"/>
          <w:numId w:val="10"/>
        </w:numPr>
      </w:pPr>
      <w:r w:rsidRPr="00730CC9">
        <w:rPr>
          <w:b/>
          <w:bCs/>
        </w:rPr>
        <w:t>Related Plans:</w:t>
      </w:r>
      <w:r w:rsidRPr="00730CC9">
        <w:t>  In this case the requirement is supported by a plan, Audit and Accountability Plan.  Every plan has an imbedded Related Requirements table to further guide the reviewer. </w:t>
      </w:r>
    </w:p>
    <w:p w14:paraId="4C395D30" w14:textId="77777777" w:rsidR="00730CC9" w:rsidRPr="00730CC9" w:rsidRDefault="00730CC9" w:rsidP="00905B7C">
      <w:pPr>
        <w:pStyle w:val="ListParagraph"/>
        <w:numPr>
          <w:ilvl w:val="0"/>
          <w:numId w:val="10"/>
        </w:numPr>
      </w:pPr>
      <w:r w:rsidRPr="00730CC9">
        <w:rPr>
          <w:b/>
          <w:bCs/>
        </w:rPr>
        <w:t>Related Procedure(s): </w:t>
      </w:r>
      <w:r w:rsidRPr="00730CC9">
        <w:t xml:space="preserve"> The DTM will list all related known repeatable procedures that are used to implement the requirements.  In this case, the DTM references the Change Management Procedures enumerated in the Configuration Management Plan (CMP).  The Change Management Procedures are used to affect changes to the system and related CIs. </w:t>
      </w:r>
    </w:p>
    <w:p w14:paraId="4FB8D061" w14:textId="77777777" w:rsidR="00730CC9" w:rsidRPr="00730CC9" w:rsidRDefault="00730CC9" w:rsidP="00905B7C">
      <w:pPr>
        <w:pStyle w:val="ListParagraph"/>
        <w:numPr>
          <w:ilvl w:val="0"/>
          <w:numId w:val="10"/>
        </w:numPr>
      </w:pPr>
      <w:r w:rsidRPr="00730CC9">
        <w:rPr>
          <w:b/>
          <w:bCs/>
        </w:rPr>
        <w:t>Related ODPs:</w:t>
      </w:r>
      <w:r w:rsidRPr="00730CC9">
        <w:t xml:space="preserve">  ODPs are used to capture where </w:t>
      </w:r>
      <w:r>
        <w:t>the organization</w:t>
      </w:r>
      <w:r w:rsidRPr="00730CC9">
        <w:t xml:space="preserve"> has defined, established, identified, or specified a parameter used to guide how </w:t>
      </w:r>
      <w:r>
        <w:t>the organization</w:t>
      </w:r>
      <w:r w:rsidRPr="00730CC9">
        <w:t xml:space="preserve"> operates.  In this case the DTM points to the Audit Log Retention Schedule ODP. </w:t>
      </w:r>
    </w:p>
    <w:p w14:paraId="001F0032" w14:textId="77777777" w:rsidR="00730CC9" w:rsidRPr="00730CC9" w:rsidRDefault="00730CC9" w:rsidP="00905B7C">
      <w:pPr>
        <w:pStyle w:val="ListParagraph"/>
        <w:numPr>
          <w:ilvl w:val="0"/>
          <w:numId w:val="10"/>
        </w:numPr>
      </w:pPr>
      <w:r w:rsidRPr="00730CC9">
        <w:rPr>
          <w:b/>
          <w:bCs/>
        </w:rPr>
        <w:t>Related CIs:</w:t>
      </w:r>
      <w:r w:rsidRPr="00730CC9">
        <w:t>  This column will list all the related configuration items that are configured on system components to implement the requirement.  In this case, there is a Configuration Item in Microsoft 365 Defender that technically affects how this requirement is implemented. </w:t>
      </w:r>
    </w:p>
    <w:p w14:paraId="4057214E" w14:textId="77777777" w:rsidR="00730CC9" w:rsidRPr="00730CC9" w:rsidRDefault="00730CC9" w:rsidP="00905B7C">
      <w:pPr>
        <w:pStyle w:val="ListParagraph"/>
        <w:numPr>
          <w:ilvl w:val="0"/>
          <w:numId w:val="10"/>
        </w:numPr>
      </w:pPr>
      <w:r w:rsidRPr="00730CC9">
        <w:rPr>
          <w:b/>
          <w:bCs/>
        </w:rPr>
        <w:t>Evidentiary Artifacts:</w:t>
      </w:r>
      <w:r w:rsidRPr="00730CC9">
        <w:t xml:space="preserve">  For formal audits, </w:t>
      </w:r>
      <w:r>
        <w:t>the organization</w:t>
      </w:r>
      <w:r w:rsidRPr="00730CC9">
        <w:t xml:space="preserve"> will add a supplemental column to list evidentiary artifacts that may be generated </w:t>
      </w:r>
      <w:proofErr w:type="gramStart"/>
      <w:r w:rsidRPr="00730CC9">
        <w:t>as a result of</w:t>
      </w:r>
      <w:proofErr w:type="gramEnd"/>
      <w:r w:rsidRPr="00730CC9">
        <w:t xml:space="preserve"> the requirement.  For this requirement, it may be a screenshot of raw audit logs. </w:t>
      </w:r>
    </w:p>
    <w:p w14:paraId="69A58E71" w14:textId="77777777" w:rsidR="00730CC9" w:rsidRPr="00730CC9" w:rsidRDefault="00730CC9" w:rsidP="00730CC9">
      <w:r w:rsidRPr="00730CC9">
        <w:t>Given the number of items and size of the DTM, the DTM will only be provided upon request. </w:t>
      </w:r>
    </w:p>
    <w:p w14:paraId="302633B0" w14:textId="77777777" w:rsidR="00905B7C" w:rsidRDefault="00905B7C" w:rsidP="00905B7C">
      <w:pPr>
        <w:pStyle w:val="Instructions"/>
      </w:pPr>
      <w:bookmarkStart w:id="64" w:name="_Toc125524365"/>
    </w:p>
    <w:p w14:paraId="570A208B" w14:textId="77777777" w:rsidR="00905B7C" w:rsidRDefault="00905B7C" w:rsidP="00905B7C">
      <w:pPr>
        <w:pStyle w:val="Instructions"/>
      </w:pPr>
    </w:p>
    <w:p w14:paraId="1E1C8E54" w14:textId="4499B038" w:rsidR="00905B7C" w:rsidRDefault="00905B7C" w:rsidP="00905B7C">
      <w:pPr>
        <w:pStyle w:val="Instructions"/>
      </w:pPr>
      <w:r>
        <w:t>See 3.1.9 as a sample way to complete documenting your conformity.</w:t>
      </w:r>
    </w:p>
    <w:p w14:paraId="0F567CDD" w14:textId="77777777" w:rsidR="006F70F7" w:rsidRDefault="006F70F7" w:rsidP="006F70F7">
      <w:pPr>
        <w:pStyle w:val="AppendixH2"/>
      </w:pPr>
      <w:r>
        <w:lastRenderedPageBreak/>
        <w:t>Access Control [AC] Family</w:t>
      </w:r>
      <w:bookmarkEnd w:id="64"/>
    </w:p>
    <w:p w14:paraId="0400EEC6" w14:textId="77777777" w:rsidR="006F70F7" w:rsidRPr="00B05B8E" w:rsidRDefault="006F70F7" w:rsidP="006F70F7">
      <w:pPr>
        <w:pStyle w:val="AppendixH3RequirementItem"/>
      </w:pPr>
      <w:r w:rsidRPr="00C30956">
        <w:t>3.1.1</w:t>
      </w:r>
      <w:r w:rsidRPr="00B05B8E">
        <w:t xml:space="preserve">, </w:t>
      </w:r>
      <w:r w:rsidRPr="00C30956">
        <w:t>Limit system access to authorized users, processes acting on behalf of authorized users, and devices (including other systems).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6FD6066F"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32D4D628"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2A288729"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7553AA40"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00C1C8AA"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253BCA72" w14:textId="77777777" w:rsidR="006F70F7" w:rsidRPr="00C01193" w:rsidRDefault="00382DF6"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01D24319"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7A64C03A" w14:textId="77777777" w:rsidR="006F70F7" w:rsidRPr="00B05B8E" w:rsidRDefault="006F70F7" w:rsidP="00C25A45">
            <w:pPr>
              <w:pStyle w:val="TableBody"/>
              <w:jc w:val="center"/>
            </w:pPr>
            <w:r w:rsidRPr="00C30956">
              <w:rPr>
                <w:noProof/>
              </w:rPr>
              <w:t>AC.</w:t>
            </w:r>
            <w:r w:rsidR="00382DF6">
              <w:rPr>
                <w:noProof/>
              </w:rPr>
              <w:t>L2</w:t>
            </w:r>
            <w:r w:rsidRPr="00C30956">
              <w:rPr>
                <w:noProof/>
              </w:rPr>
              <w:t>-3.1.1</w:t>
            </w:r>
          </w:p>
        </w:tc>
        <w:tc>
          <w:tcPr>
            <w:tcW w:w="2250" w:type="dxa"/>
            <w:gridSpan w:val="2"/>
            <w:tcBorders>
              <w:top w:val="single" w:sz="4" w:space="0" w:color="auto"/>
              <w:left w:val="nil"/>
              <w:bottom w:val="nil"/>
              <w:right w:val="nil"/>
            </w:tcBorders>
            <w:shd w:val="clear" w:color="auto" w:fill="595959" w:themeFill="text1" w:themeFillTint="A6"/>
            <w:vAlign w:val="center"/>
          </w:tcPr>
          <w:p w14:paraId="062F64BA"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6337F8E1" w14:textId="77777777" w:rsidR="006F70F7" w:rsidRPr="00C01193" w:rsidRDefault="006F70F7" w:rsidP="00C25A45">
            <w:pPr>
              <w:pStyle w:val="TableBody"/>
            </w:pPr>
            <w:r w:rsidRPr="008706DE">
              <w:t>Authorized Access Control</w:t>
            </w:r>
          </w:p>
        </w:tc>
      </w:tr>
      <w:tr w:rsidR="006F70F7" w:rsidRPr="0051410A" w14:paraId="4FF8DD30"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25B74347"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029CAF2C" w14:textId="77777777" w:rsidR="006F70F7" w:rsidRPr="00C01193" w:rsidRDefault="006F70F7" w:rsidP="00C25A45">
            <w:pPr>
              <w:pStyle w:val="TableHeader"/>
            </w:pPr>
            <w:r w:rsidRPr="00C01193">
              <w:t>AO Conformity</w:t>
            </w:r>
          </w:p>
        </w:tc>
      </w:tr>
      <w:tr w:rsidR="006F70F7" w:rsidRPr="0051410A" w14:paraId="0278E8C2"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194A48BE" w14:textId="77777777" w:rsidR="006F70F7" w:rsidRPr="0051410A" w:rsidRDefault="006F70F7" w:rsidP="00C25A45">
            <w:pPr>
              <w:pStyle w:val="TableBody"/>
            </w:pPr>
            <w:r w:rsidRPr="00C30956">
              <w:rPr>
                <w:noProof/>
              </w:rPr>
              <w:t>[a] authorized users are identified.</w:t>
            </w:r>
          </w:p>
        </w:tc>
        <w:tc>
          <w:tcPr>
            <w:tcW w:w="3595" w:type="dxa"/>
            <w:gridSpan w:val="2"/>
            <w:tcBorders>
              <w:top w:val="single" w:sz="4" w:space="0" w:color="1F4E79" w:themeColor="accent1" w:themeShade="80"/>
              <w:bottom w:val="single" w:sz="4" w:space="0" w:color="1F4E79" w:themeColor="accent1" w:themeShade="80"/>
            </w:tcBorders>
          </w:tcPr>
          <w:p w14:paraId="51D56462"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11B03C82"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3861631"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7A0E4D16" w14:textId="77777777" w:rsidR="006F70F7" w:rsidRPr="0051410A" w:rsidRDefault="006F70F7" w:rsidP="00C25A45">
            <w:pPr>
              <w:pStyle w:val="TableBody"/>
            </w:pPr>
          </w:p>
        </w:tc>
      </w:tr>
      <w:tr w:rsidR="006F70F7" w:rsidRPr="00A8272D" w14:paraId="7EB9AFAF" w14:textId="77777777" w:rsidTr="00C25A45">
        <w:tc>
          <w:tcPr>
            <w:tcW w:w="10790" w:type="dxa"/>
            <w:gridSpan w:val="7"/>
            <w:tcBorders>
              <w:left w:val="nil"/>
              <w:right w:val="nil"/>
            </w:tcBorders>
          </w:tcPr>
          <w:p w14:paraId="310DEFEA" w14:textId="77777777" w:rsidR="006F70F7" w:rsidRPr="00A8272D" w:rsidRDefault="006F70F7" w:rsidP="00C25A45">
            <w:pPr>
              <w:tabs>
                <w:tab w:val="left" w:pos="1544"/>
                <w:tab w:val="left" w:pos="2984"/>
              </w:tabs>
              <w:rPr>
                <w:b/>
                <w:bCs/>
                <w:sz w:val="16"/>
                <w:szCs w:val="16"/>
              </w:rPr>
            </w:pPr>
          </w:p>
        </w:tc>
      </w:tr>
      <w:tr w:rsidR="006F70F7" w:rsidRPr="0051410A" w14:paraId="22A62263"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495B7F3" w14:textId="77777777" w:rsidR="006F70F7" w:rsidRPr="0051410A" w:rsidRDefault="006F70F7" w:rsidP="00C25A45">
            <w:pPr>
              <w:pStyle w:val="TableBody"/>
              <w:rPr>
                <w:noProof/>
              </w:rPr>
            </w:pPr>
            <w:r w:rsidRPr="00C30956">
              <w:rPr>
                <w:noProof/>
              </w:rPr>
              <w:t>[b] processes acting on behalf of authorized users are identified.</w:t>
            </w:r>
          </w:p>
        </w:tc>
        <w:tc>
          <w:tcPr>
            <w:tcW w:w="3595" w:type="dxa"/>
            <w:gridSpan w:val="2"/>
            <w:tcBorders>
              <w:top w:val="single" w:sz="4" w:space="0" w:color="1F4E79" w:themeColor="accent1" w:themeShade="80"/>
              <w:bottom w:val="single" w:sz="4" w:space="0" w:color="1F4E79" w:themeColor="accent1" w:themeShade="80"/>
            </w:tcBorders>
          </w:tcPr>
          <w:p w14:paraId="6EBEA3FD"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2C42DC9D"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5A820502"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4906FDC9" w14:textId="77777777" w:rsidR="006F70F7" w:rsidRPr="0051410A" w:rsidRDefault="006F70F7" w:rsidP="00C25A45">
            <w:pPr>
              <w:pStyle w:val="TableBody"/>
            </w:pPr>
          </w:p>
        </w:tc>
      </w:tr>
      <w:tr w:rsidR="006F70F7" w:rsidRPr="00A8272D" w14:paraId="1EFA5A44" w14:textId="77777777" w:rsidTr="00C25A45">
        <w:tc>
          <w:tcPr>
            <w:tcW w:w="10790" w:type="dxa"/>
            <w:gridSpan w:val="7"/>
            <w:tcBorders>
              <w:left w:val="nil"/>
              <w:right w:val="nil"/>
            </w:tcBorders>
          </w:tcPr>
          <w:p w14:paraId="1C164FA6" w14:textId="77777777" w:rsidR="006F70F7" w:rsidRPr="00A8272D" w:rsidRDefault="006F70F7" w:rsidP="00C25A45">
            <w:pPr>
              <w:tabs>
                <w:tab w:val="left" w:pos="1544"/>
                <w:tab w:val="left" w:pos="2984"/>
              </w:tabs>
              <w:rPr>
                <w:b/>
                <w:bCs/>
                <w:sz w:val="16"/>
                <w:szCs w:val="16"/>
              </w:rPr>
            </w:pPr>
          </w:p>
        </w:tc>
      </w:tr>
      <w:tr w:rsidR="006F70F7" w:rsidRPr="0051410A" w14:paraId="08B6523B"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056596B5" w14:textId="77777777" w:rsidR="006F70F7" w:rsidRPr="0051410A" w:rsidRDefault="006F70F7" w:rsidP="00C25A45">
            <w:pPr>
              <w:pStyle w:val="TableBody"/>
            </w:pPr>
            <w:r w:rsidRPr="00C30956">
              <w:rPr>
                <w:noProof/>
              </w:rPr>
              <w:t>[c] devices (and other systems) authorized to connect to the system are identified.</w:t>
            </w:r>
          </w:p>
        </w:tc>
        <w:tc>
          <w:tcPr>
            <w:tcW w:w="3595" w:type="dxa"/>
            <w:gridSpan w:val="2"/>
            <w:tcBorders>
              <w:top w:val="single" w:sz="4" w:space="0" w:color="1F4E79" w:themeColor="accent1" w:themeShade="80"/>
              <w:bottom w:val="single" w:sz="4" w:space="0" w:color="1F4E79" w:themeColor="accent1" w:themeShade="80"/>
            </w:tcBorders>
          </w:tcPr>
          <w:p w14:paraId="2553537B"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32C199F0"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557D4BEB"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42D64FD6" w14:textId="77777777" w:rsidR="006F70F7" w:rsidRPr="0051410A" w:rsidRDefault="006F70F7" w:rsidP="00C25A45">
            <w:pPr>
              <w:pStyle w:val="TableBody"/>
            </w:pPr>
          </w:p>
        </w:tc>
      </w:tr>
      <w:tr w:rsidR="006F70F7" w:rsidRPr="00A8272D" w14:paraId="270B6BA5" w14:textId="77777777" w:rsidTr="00C25A45">
        <w:tc>
          <w:tcPr>
            <w:tcW w:w="10790" w:type="dxa"/>
            <w:gridSpan w:val="7"/>
            <w:tcBorders>
              <w:left w:val="nil"/>
              <w:right w:val="nil"/>
            </w:tcBorders>
          </w:tcPr>
          <w:p w14:paraId="483B53D2" w14:textId="77777777" w:rsidR="006F70F7" w:rsidRPr="00A8272D" w:rsidRDefault="006F70F7" w:rsidP="00C25A45">
            <w:pPr>
              <w:tabs>
                <w:tab w:val="left" w:pos="1544"/>
                <w:tab w:val="left" w:pos="2984"/>
              </w:tabs>
              <w:rPr>
                <w:b/>
                <w:bCs/>
                <w:sz w:val="16"/>
                <w:szCs w:val="16"/>
              </w:rPr>
            </w:pPr>
          </w:p>
        </w:tc>
      </w:tr>
      <w:tr w:rsidR="006F70F7" w:rsidRPr="0051410A" w14:paraId="2092FCD3"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7C2D4FEF" w14:textId="77777777" w:rsidR="006F70F7" w:rsidRPr="0051410A" w:rsidRDefault="006F70F7" w:rsidP="00C25A45">
            <w:pPr>
              <w:pStyle w:val="TableBody"/>
            </w:pPr>
            <w:r w:rsidRPr="00C30956">
              <w:rPr>
                <w:noProof/>
              </w:rPr>
              <w:t>[d] system access is limited to authorized users.</w:t>
            </w:r>
          </w:p>
        </w:tc>
        <w:tc>
          <w:tcPr>
            <w:tcW w:w="3595" w:type="dxa"/>
            <w:gridSpan w:val="2"/>
            <w:tcBorders>
              <w:top w:val="single" w:sz="4" w:space="0" w:color="1F4E79" w:themeColor="accent1" w:themeShade="80"/>
              <w:bottom w:val="single" w:sz="4" w:space="0" w:color="1F4E79" w:themeColor="accent1" w:themeShade="80"/>
            </w:tcBorders>
          </w:tcPr>
          <w:p w14:paraId="71609076"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6F7D4AC2"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41F9EB2A"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2BBF9329" w14:textId="77777777" w:rsidR="006F70F7" w:rsidRPr="0051410A" w:rsidRDefault="006F70F7" w:rsidP="00C25A45">
            <w:pPr>
              <w:pStyle w:val="TableBody"/>
            </w:pPr>
          </w:p>
        </w:tc>
      </w:tr>
      <w:tr w:rsidR="006F70F7" w:rsidRPr="00A8272D" w14:paraId="73A450FE" w14:textId="77777777" w:rsidTr="00C25A45">
        <w:tc>
          <w:tcPr>
            <w:tcW w:w="10790" w:type="dxa"/>
            <w:gridSpan w:val="7"/>
            <w:tcBorders>
              <w:left w:val="nil"/>
              <w:right w:val="nil"/>
            </w:tcBorders>
          </w:tcPr>
          <w:p w14:paraId="34A9DD87" w14:textId="77777777" w:rsidR="006F70F7" w:rsidRPr="00A8272D" w:rsidRDefault="006F70F7" w:rsidP="00C25A45">
            <w:pPr>
              <w:tabs>
                <w:tab w:val="left" w:pos="1544"/>
                <w:tab w:val="left" w:pos="2984"/>
              </w:tabs>
              <w:rPr>
                <w:b/>
                <w:bCs/>
                <w:sz w:val="16"/>
                <w:szCs w:val="16"/>
              </w:rPr>
            </w:pPr>
          </w:p>
        </w:tc>
      </w:tr>
      <w:tr w:rsidR="006F70F7" w:rsidRPr="0051410A" w14:paraId="43C17DE2"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01C40F06" w14:textId="77777777" w:rsidR="006F70F7" w:rsidRPr="0051410A" w:rsidRDefault="006F70F7" w:rsidP="00C25A45">
            <w:pPr>
              <w:pStyle w:val="TableBody"/>
            </w:pPr>
            <w:r w:rsidRPr="00C30956">
              <w:rPr>
                <w:noProof/>
              </w:rPr>
              <w:t>[e] system access is limited to processes acting on behalf of authorized users.</w:t>
            </w:r>
          </w:p>
        </w:tc>
        <w:tc>
          <w:tcPr>
            <w:tcW w:w="3595" w:type="dxa"/>
            <w:gridSpan w:val="2"/>
            <w:tcBorders>
              <w:top w:val="single" w:sz="4" w:space="0" w:color="1F4E79" w:themeColor="accent1" w:themeShade="80"/>
              <w:bottom w:val="single" w:sz="4" w:space="0" w:color="1F4E79" w:themeColor="accent1" w:themeShade="80"/>
            </w:tcBorders>
          </w:tcPr>
          <w:p w14:paraId="5980F846"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7B5363FE"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1071985"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386AFC07" w14:textId="77777777" w:rsidR="006F70F7" w:rsidRPr="0051410A" w:rsidRDefault="006F70F7" w:rsidP="00C25A45">
            <w:pPr>
              <w:pStyle w:val="TableBody"/>
            </w:pPr>
          </w:p>
        </w:tc>
      </w:tr>
      <w:tr w:rsidR="006F70F7" w:rsidRPr="00A8272D" w14:paraId="521A4AF6" w14:textId="77777777" w:rsidTr="00C25A45">
        <w:tc>
          <w:tcPr>
            <w:tcW w:w="10790" w:type="dxa"/>
            <w:gridSpan w:val="7"/>
            <w:tcBorders>
              <w:left w:val="nil"/>
              <w:right w:val="nil"/>
            </w:tcBorders>
          </w:tcPr>
          <w:p w14:paraId="4930041B" w14:textId="77777777" w:rsidR="006F70F7" w:rsidRPr="00A8272D" w:rsidRDefault="006F70F7" w:rsidP="00C25A45">
            <w:pPr>
              <w:tabs>
                <w:tab w:val="left" w:pos="1544"/>
                <w:tab w:val="left" w:pos="2984"/>
              </w:tabs>
              <w:rPr>
                <w:b/>
                <w:bCs/>
                <w:sz w:val="16"/>
                <w:szCs w:val="16"/>
              </w:rPr>
            </w:pPr>
          </w:p>
        </w:tc>
      </w:tr>
      <w:tr w:rsidR="006F70F7" w:rsidRPr="00A8272D" w14:paraId="73A56BA3" w14:textId="77777777" w:rsidTr="00C25A45">
        <w:tc>
          <w:tcPr>
            <w:tcW w:w="10790" w:type="dxa"/>
            <w:gridSpan w:val="7"/>
            <w:tcBorders>
              <w:left w:val="nil"/>
              <w:right w:val="nil"/>
            </w:tcBorders>
          </w:tcPr>
          <w:p w14:paraId="55BAA053" w14:textId="77777777" w:rsidR="006F70F7" w:rsidRPr="00A8272D" w:rsidRDefault="006F70F7" w:rsidP="00C25A45">
            <w:pPr>
              <w:tabs>
                <w:tab w:val="left" w:pos="1544"/>
                <w:tab w:val="left" w:pos="2984"/>
              </w:tabs>
              <w:rPr>
                <w:b/>
                <w:bCs/>
                <w:sz w:val="16"/>
                <w:szCs w:val="16"/>
              </w:rPr>
            </w:pPr>
          </w:p>
        </w:tc>
      </w:tr>
      <w:tr w:rsidR="006F70F7" w:rsidRPr="0051410A" w14:paraId="601FA205"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C1F441A" w14:textId="77777777" w:rsidR="006F70F7" w:rsidRPr="0051410A" w:rsidRDefault="006F70F7" w:rsidP="00C25A45">
            <w:pPr>
              <w:pStyle w:val="TableBody"/>
            </w:pPr>
            <w:r w:rsidRPr="00C30956">
              <w:rPr>
                <w:noProof/>
              </w:rPr>
              <w:t>[f] system access is limited to authorized devices (including other systems).</w:t>
            </w:r>
          </w:p>
        </w:tc>
        <w:tc>
          <w:tcPr>
            <w:tcW w:w="3595" w:type="dxa"/>
            <w:gridSpan w:val="2"/>
            <w:tcBorders>
              <w:top w:val="single" w:sz="4" w:space="0" w:color="1F4E79" w:themeColor="accent1" w:themeShade="80"/>
              <w:bottom w:val="single" w:sz="4" w:space="0" w:color="1F4E79" w:themeColor="accent1" w:themeShade="80"/>
            </w:tcBorders>
          </w:tcPr>
          <w:p w14:paraId="468464E6"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69D74572"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38978B2F"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28C35D19" w14:textId="77777777" w:rsidR="006F70F7" w:rsidRPr="0051410A" w:rsidRDefault="006F70F7" w:rsidP="00C25A45">
            <w:pPr>
              <w:pStyle w:val="TableBody"/>
            </w:pPr>
          </w:p>
        </w:tc>
      </w:tr>
    </w:tbl>
    <w:p w14:paraId="02901D8E" w14:textId="77777777" w:rsidR="006F70F7" w:rsidRDefault="006F70F7" w:rsidP="006F70F7">
      <w:pPr>
        <w:pStyle w:val="AppendixH3RequirementItem"/>
      </w:pPr>
      <w:r>
        <w:br w:type="page"/>
      </w:r>
      <w:r w:rsidRPr="00C30956">
        <w:lastRenderedPageBreak/>
        <w:t>3.1.2</w:t>
      </w:r>
      <w:r w:rsidRPr="00B05B8E">
        <w:t xml:space="preserve">, </w:t>
      </w:r>
      <w:r w:rsidRPr="00C30956">
        <w:t>Limit system access to the types of transactions and functions that authorized users are permitted to execute.</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2E519B3B"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6DCA7CB7"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0C1F782A"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65D21636"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0BBCF436"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6AF183EC" w14:textId="77777777" w:rsidR="006F70F7" w:rsidRPr="00C01193" w:rsidRDefault="00382DF6"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4E5ED970"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27C87C53" w14:textId="77777777" w:rsidR="006F70F7" w:rsidRPr="00B05B8E" w:rsidRDefault="006F70F7" w:rsidP="00C25A45">
            <w:pPr>
              <w:pStyle w:val="TableBody"/>
              <w:jc w:val="center"/>
            </w:pPr>
            <w:r w:rsidRPr="00C30956">
              <w:rPr>
                <w:noProof/>
              </w:rPr>
              <w:t>AC.</w:t>
            </w:r>
            <w:r w:rsidR="00382DF6">
              <w:rPr>
                <w:noProof/>
              </w:rPr>
              <w:t>L2</w:t>
            </w:r>
            <w:r w:rsidRPr="00C30956">
              <w:rPr>
                <w:noProof/>
              </w:rPr>
              <w:t>-3.1.2</w:t>
            </w:r>
          </w:p>
        </w:tc>
        <w:tc>
          <w:tcPr>
            <w:tcW w:w="2250" w:type="dxa"/>
            <w:gridSpan w:val="2"/>
            <w:tcBorders>
              <w:top w:val="single" w:sz="4" w:space="0" w:color="auto"/>
              <w:left w:val="nil"/>
              <w:bottom w:val="nil"/>
              <w:right w:val="nil"/>
            </w:tcBorders>
            <w:shd w:val="clear" w:color="auto" w:fill="595959" w:themeFill="text1" w:themeFillTint="A6"/>
            <w:vAlign w:val="center"/>
          </w:tcPr>
          <w:p w14:paraId="51563F70"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74CC89DF" w14:textId="77777777" w:rsidR="006F70F7" w:rsidRPr="00C01193" w:rsidRDefault="006F70F7" w:rsidP="00C25A45">
            <w:pPr>
              <w:pStyle w:val="TableBody"/>
            </w:pPr>
            <w:r w:rsidRPr="006356D3">
              <w:t>Transaction &amp; Function Control</w:t>
            </w:r>
          </w:p>
        </w:tc>
      </w:tr>
      <w:tr w:rsidR="006F70F7" w:rsidRPr="0051410A" w14:paraId="61D76E50"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47AB0C87"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080C7B00" w14:textId="77777777" w:rsidR="006F70F7" w:rsidRPr="00C01193" w:rsidRDefault="006F70F7" w:rsidP="00C25A45">
            <w:pPr>
              <w:pStyle w:val="TableHeader"/>
            </w:pPr>
            <w:r w:rsidRPr="00C01193">
              <w:t>AO Conformity</w:t>
            </w:r>
          </w:p>
        </w:tc>
      </w:tr>
      <w:tr w:rsidR="006F70F7" w:rsidRPr="0051410A" w14:paraId="3D4FB69A"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0AFDF90" w14:textId="77777777" w:rsidR="006F70F7" w:rsidRPr="00C30956" w:rsidRDefault="006F70F7" w:rsidP="00C25A45">
            <w:pPr>
              <w:pStyle w:val="TableBody"/>
              <w:rPr>
                <w:noProof/>
              </w:rPr>
            </w:pPr>
            <w:r w:rsidRPr="00C30956">
              <w:rPr>
                <w:noProof/>
              </w:rPr>
              <w:t>[a] the types of transactions and functions that authorized users are permitted to execute are defined.</w:t>
            </w:r>
          </w:p>
          <w:p w14:paraId="16204B64" w14:textId="77777777" w:rsidR="006F70F7" w:rsidRPr="0051410A" w:rsidRDefault="006F70F7" w:rsidP="00C25A45">
            <w:pPr>
              <w:pStyle w:val="TableBody"/>
            </w:pPr>
          </w:p>
        </w:tc>
        <w:tc>
          <w:tcPr>
            <w:tcW w:w="3595" w:type="dxa"/>
            <w:gridSpan w:val="2"/>
            <w:tcBorders>
              <w:top w:val="single" w:sz="4" w:space="0" w:color="1F4E79" w:themeColor="accent1" w:themeShade="80"/>
              <w:bottom w:val="single" w:sz="4" w:space="0" w:color="1F4E79" w:themeColor="accent1" w:themeShade="80"/>
            </w:tcBorders>
          </w:tcPr>
          <w:p w14:paraId="6FF8F804"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60F20B27"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361D033E"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2123E70" w14:textId="77777777" w:rsidR="006F70F7" w:rsidRPr="0051410A" w:rsidRDefault="006F70F7" w:rsidP="00C25A45">
            <w:pPr>
              <w:pStyle w:val="TableBody"/>
            </w:pPr>
          </w:p>
        </w:tc>
      </w:tr>
      <w:tr w:rsidR="006F70F7" w:rsidRPr="00A8272D" w14:paraId="3FC8E4BB" w14:textId="77777777" w:rsidTr="00C25A45">
        <w:tc>
          <w:tcPr>
            <w:tcW w:w="10790" w:type="dxa"/>
            <w:gridSpan w:val="7"/>
            <w:tcBorders>
              <w:left w:val="nil"/>
              <w:right w:val="nil"/>
            </w:tcBorders>
          </w:tcPr>
          <w:p w14:paraId="40A2C769" w14:textId="77777777" w:rsidR="006F70F7" w:rsidRPr="00A8272D" w:rsidRDefault="006F70F7" w:rsidP="00C25A45">
            <w:pPr>
              <w:tabs>
                <w:tab w:val="left" w:pos="1544"/>
                <w:tab w:val="left" w:pos="2984"/>
              </w:tabs>
              <w:rPr>
                <w:b/>
                <w:bCs/>
                <w:sz w:val="16"/>
                <w:szCs w:val="16"/>
              </w:rPr>
            </w:pPr>
          </w:p>
        </w:tc>
      </w:tr>
      <w:tr w:rsidR="006F70F7" w:rsidRPr="0051410A" w14:paraId="697A2AA8"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18FBAEC1" w14:textId="77777777" w:rsidR="006F70F7" w:rsidRPr="0051410A" w:rsidRDefault="006F70F7" w:rsidP="00C25A45">
            <w:pPr>
              <w:pStyle w:val="TableBody"/>
            </w:pPr>
            <w:r w:rsidRPr="00C30956">
              <w:rPr>
                <w:noProof/>
              </w:rPr>
              <w:t>[b] system access is limited to the defined types of transactions and functions for authorized users.</w:t>
            </w:r>
          </w:p>
        </w:tc>
        <w:tc>
          <w:tcPr>
            <w:tcW w:w="3595" w:type="dxa"/>
            <w:gridSpan w:val="2"/>
            <w:tcBorders>
              <w:top w:val="single" w:sz="4" w:space="0" w:color="1F4E79" w:themeColor="accent1" w:themeShade="80"/>
              <w:bottom w:val="single" w:sz="4" w:space="0" w:color="1F4E79" w:themeColor="accent1" w:themeShade="80"/>
            </w:tcBorders>
          </w:tcPr>
          <w:p w14:paraId="0A6BED45"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5A374894"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0EC370E3"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7ACE5F9F" w14:textId="77777777" w:rsidR="006F70F7" w:rsidRPr="0051410A" w:rsidRDefault="006F70F7" w:rsidP="00C25A45">
            <w:pPr>
              <w:pStyle w:val="TableBody"/>
            </w:pPr>
          </w:p>
        </w:tc>
      </w:tr>
    </w:tbl>
    <w:p w14:paraId="15E82C50" w14:textId="77777777" w:rsidR="006F70F7" w:rsidRDefault="006F70F7" w:rsidP="006F70F7">
      <w:pPr>
        <w:pStyle w:val="AppendixH3RequirementItem"/>
      </w:pPr>
      <w:r>
        <w:br w:type="page"/>
      </w:r>
      <w:r w:rsidRPr="00C30956">
        <w:lastRenderedPageBreak/>
        <w:t>3.1.3</w:t>
      </w:r>
      <w:r w:rsidRPr="00B05B8E">
        <w:t xml:space="preserve">, </w:t>
      </w:r>
      <w:r w:rsidRPr="00C30956">
        <w:t>Control the flow of CUI in accordance with approved authorizations.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188A78B5"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06F8A4AD"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0BD22963"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158FF659"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13458502"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6D0C5B9D"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0E239797"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067B3195" w14:textId="77777777" w:rsidR="006F70F7" w:rsidRPr="00B05B8E" w:rsidRDefault="006F70F7" w:rsidP="00C25A45">
            <w:pPr>
              <w:pStyle w:val="TableBody"/>
              <w:jc w:val="center"/>
            </w:pPr>
            <w:r w:rsidRPr="00C30956">
              <w:rPr>
                <w:noProof/>
              </w:rPr>
              <w:t>AC.</w:t>
            </w:r>
            <w:r>
              <w:rPr>
                <w:noProof/>
              </w:rPr>
              <w:t>L2</w:t>
            </w:r>
            <w:r w:rsidRPr="00C30956">
              <w:rPr>
                <w:noProof/>
              </w:rPr>
              <w:t>-3.1.3</w:t>
            </w:r>
          </w:p>
        </w:tc>
        <w:tc>
          <w:tcPr>
            <w:tcW w:w="2250" w:type="dxa"/>
            <w:gridSpan w:val="2"/>
            <w:tcBorders>
              <w:top w:val="single" w:sz="4" w:space="0" w:color="auto"/>
              <w:left w:val="nil"/>
              <w:bottom w:val="nil"/>
              <w:right w:val="nil"/>
            </w:tcBorders>
            <w:shd w:val="clear" w:color="auto" w:fill="595959" w:themeFill="text1" w:themeFillTint="A6"/>
            <w:vAlign w:val="center"/>
          </w:tcPr>
          <w:p w14:paraId="3F29DDAC"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4429E055" w14:textId="77777777" w:rsidR="006F70F7" w:rsidRPr="00C01193" w:rsidRDefault="006F70F7" w:rsidP="00C25A45">
            <w:pPr>
              <w:pStyle w:val="TableBody"/>
            </w:pPr>
            <w:r w:rsidRPr="006356D3">
              <w:t>Control CUI Flow</w:t>
            </w:r>
          </w:p>
        </w:tc>
      </w:tr>
      <w:tr w:rsidR="006F70F7" w:rsidRPr="0051410A" w14:paraId="23E73C2F"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4EEA6329"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10EB09E4" w14:textId="77777777" w:rsidR="006F70F7" w:rsidRPr="00C01193" w:rsidRDefault="006F70F7" w:rsidP="00C25A45">
            <w:pPr>
              <w:pStyle w:val="TableHeader"/>
            </w:pPr>
            <w:r w:rsidRPr="00C01193">
              <w:t>AO Conformity</w:t>
            </w:r>
          </w:p>
        </w:tc>
      </w:tr>
      <w:tr w:rsidR="006F70F7" w:rsidRPr="0051410A" w14:paraId="2587DF85"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78FC8E12" w14:textId="77777777" w:rsidR="006F70F7" w:rsidRPr="0051410A" w:rsidRDefault="006F70F7" w:rsidP="00C25A45">
            <w:pPr>
              <w:pStyle w:val="TableBody"/>
            </w:pPr>
            <w:r w:rsidRPr="00C30956">
              <w:rPr>
                <w:noProof/>
              </w:rPr>
              <w:t>[a] information flow control policies are defined.</w:t>
            </w:r>
          </w:p>
        </w:tc>
        <w:tc>
          <w:tcPr>
            <w:tcW w:w="3595" w:type="dxa"/>
            <w:gridSpan w:val="2"/>
            <w:tcBorders>
              <w:top w:val="single" w:sz="4" w:space="0" w:color="1F4E79" w:themeColor="accent1" w:themeShade="80"/>
              <w:bottom w:val="single" w:sz="4" w:space="0" w:color="1F4E79" w:themeColor="accent1" w:themeShade="80"/>
            </w:tcBorders>
          </w:tcPr>
          <w:p w14:paraId="0BE32ED2"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1BD05E59"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896B1C1"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782E1B0B" w14:textId="77777777" w:rsidR="006F70F7" w:rsidRPr="0051410A" w:rsidRDefault="006F70F7" w:rsidP="00C25A45">
            <w:pPr>
              <w:pStyle w:val="TableBody"/>
            </w:pPr>
          </w:p>
        </w:tc>
      </w:tr>
      <w:tr w:rsidR="006F70F7" w:rsidRPr="00A8272D" w14:paraId="2135D002" w14:textId="77777777" w:rsidTr="00C25A45">
        <w:tc>
          <w:tcPr>
            <w:tcW w:w="10790" w:type="dxa"/>
            <w:gridSpan w:val="7"/>
            <w:tcBorders>
              <w:left w:val="nil"/>
              <w:right w:val="nil"/>
            </w:tcBorders>
          </w:tcPr>
          <w:p w14:paraId="23C03ECC" w14:textId="77777777" w:rsidR="006F70F7" w:rsidRPr="00A8272D" w:rsidRDefault="006F70F7" w:rsidP="00C25A45">
            <w:pPr>
              <w:tabs>
                <w:tab w:val="left" w:pos="1544"/>
                <w:tab w:val="left" w:pos="2984"/>
              </w:tabs>
              <w:rPr>
                <w:b/>
                <w:bCs/>
                <w:sz w:val="16"/>
                <w:szCs w:val="16"/>
              </w:rPr>
            </w:pPr>
          </w:p>
        </w:tc>
      </w:tr>
      <w:tr w:rsidR="006F70F7" w:rsidRPr="0051410A" w14:paraId="1A7FE17F"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879A389" w14:textId="77777777" w:rsidR="006F70F7" w:rsidRPr="0051410A" w:rsidRDefault="006F70F7" w:rsidP="00C25A45">
            <w:pPr>
              <w:pStyle w:val="TableBody"/>
            </w:pPr>
            <w:r>
              <w:rPr>
                <w:noProof/>
              </w:rPr>
              <w:t>[</w:t>
            </w:r>
            <w:r w:rsidRPr="00C30956">
              <w:rPr>
                <w:noProof/>
              </w:rPr>
              <w:t>b] methods and enforcement mechanisms for controlling the flow of CUI are defined.</w:t>
            </w:r>
          </w:p>
        </w:tc>
        <w:tc>
          <w:tcPr>
            <w:tcW w:w="3595" w:type="dxa"/>
            <w:gridSpan w:val="2"/>
            <w:tcBorders>
              <w:top w:val="single" w:sz="4" w:space="0" w:color="1F4E79" w:themeColor="accent1" w:themeShade="80"/>
              <w:bottom w:val="single" w:sz="4" w:space="0" w:color="1F4E79" w:themeColor="accent1" w:themeShade="80"/>
            </w:tcBorders>
          </w:tcPr>
          <w:p w14:paraId="5D838B32"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4A341302"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36FA80EE"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4331025A" w14:textId="77777777" w:rsidR="006F70F7" w:rsidRPr="0051410A" w:rsidRDefault="006F70F7" w:rsidP="00C25A45">
            <w:pPr>
              <w:pStyle w:val="TableBody"/>
            </w:pPr>
          </w:p>
        </w:tc>
      </w:tr>
      <w:tr w:rsidR="006F70F7" w:rsidRPr="00A8272D" w14:paraId="433553D5" w14:textId="77777777" w:rsidTr="00C25A45">
        <w:tc>
          <w:tcPr>
            <w:tcW w:w="10790" w:type="dxa"/>
            <w:gridSpan w:val="7"/>
            <w:tcBorders>
              <w:left w:val="nil"/>
              <w:right w:val="nil"/>
            </w:tcBorders>
          </w:tcPr>
          <w:p w14:paraId="4ACA052C" w14:textId="77777777" w:rsidR="006F70F7" w:rsidRPr="00A8272D" w:rsidRDefault="006F70F7" w:rsidP="00C25A45">
            <w:pPr>
              <w:tabs>
                <w:tab w:val="left" w:pos="1544"/>
                <w:tab w:val="left" w:pos="2984"/>
              </w:tabs>
              <w:rPr>
                <w:b/>
                <w:bCs/>
                <w:sz w:val="16"/>
                <w:szCs w:val="16"/>
              </w:rPr>
            </w:pPr>
          </w:p>
        </w:tc>
      </w:tr>
      <w:tr w:rsidR="006F70F7" w:rsidRPr="0051410A" w14:paraId="27007FC0"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6FDDECF7" w14:textId="77777777" w:rsidR="006F70F7" w:rsidRPr="0051410A" w:rsidRDefault="006F70F7" w:rsidP="00C25A45">
            <w:pPr>
              <w:pStyle w:val="TableBody"/>
              <w:rPr>
                <w:noProof/>
              </w:rPr>
            </w:pPr>
            <w:r w:rsidRPr="00C30956">
              <w:rPr>
                <w:noProof/>
              </w:rPr>
              <w:t>[c] designated sources and destinations (e.g., networks, individuals, and devices) for CUI within the system and between interconnected systems are identified.</w:t>
            </w:r>
          </w:p>
        </w:tc>
        <w:tc>
          <w:tcPr>
            <w:tcW w:w="3595" w:type="dxa"/>
            <w:gridSpan w:val="2"/>
            <w:tcBorders>
              <w:top w:val="single" w:sz="4" w:space="0" w:color="1F4E79" w:themeColor="accent1" w:themeShade="80"/>
              <w:bottom w:val="single" w:sz="4" w:space="0" w:color="1F4E79" w:themeColor="accent1" w:themeShade="80"/>
            </w:tcBorders>
          </w:tcPr>
          <w:p w14:paraId="2FD8B0B9"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015761EB"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5931BAB8"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63D51A1B" w14:textId="77777777" w:rsidR="006F70F7" w:rsidRPr="0051410A" w:rsidRDefault="006F70F7" w:rsidP="00C25A45">
            <w:pPr>
              <w:pStyle w:val="TableBody"/>
            </w:pPr>
          </w:p>
        </w:tc>
      </w:tr>
      <w:tr w:rsidR="006F70F7" w:rsidRPr="00A8272D" w14:paraId="05A6973C" w14:textId="77777777" w:rsidTr="00C25A45">
        <w:tc>
          <w:tcPr>
            <w:tcW w:w="10790" w:type="dxa"/>
            <w:gridSpan w:val="7"/>
            <w:tcBorders>
              <w:left w:val="nil"/>
              <w:right w:val="nil"/>
            </w:tcBorders>
          </w:tcPr>
          <w:p w14:paraId="10541B43" w14:textId="77777777" w:rsidR="006F70F7" w:rsidRPr="00A8272D" w:rsidRDefault="006F70F7" w:rsidP="00C25A45">
            <w:pPr>
              <w:tabs>
                <w:tab w:val="left" w:pos="1544"/>
                <w:tab w:val="left" w:pos="2984"/>
              </w:tabs>
              <w:rPr>
                <w:b/>
                <w:bCs/>
                <w:sz w:val="16"/>
                <w:szCs w:val="16"/>
              </w:rPr>
            </w:pPr>
          </w:p>
        </w:tc>
      </w:tr>
      <w:tr w:rsidR="006F70F7" w:rsidRPr="0051410A" w14:paraId="565C4E0C"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6304991F" w14:textId="77777777" w:rsidR="006F70F7" w:rsidRPr="0051410A" w:rsidRDefault="006F70F7" w:rsidP="00C25A45">
            <w:pPr>
              <w:pStyle w:val="TableBody"/>
              <w:rPr>
                <w:noProof/>
              </w:rPr>
            </w:pPr>
            <w:r w:rsidRPr="00C30956">
              <w:rPr>
                <w:noProof/>
              </w:rPr>
              <w:t>[d] authorizations for controlling the flow of CUI are defined.</w:t>
            </w:r>
          </w:p>
        </w:tc>
        <w:tc>
          <w:tcPr>
            <w:tcW w:w="3595" w:type="dxa"/>
            <w:gridSpan w:val="2"/>
            <w:tcBorders>
              <w:top w:val="single" w:sz="4" w:space="0" w:color="1F4E79" w:themeColor="accent1" w:themeShade="80"/>
              <w:bottom w:val="single" w:sz="4" w:space="0" w:color="1F4E79" w:themeColor="accent1" w:themeShade="80"/>
            </w:tcBorders>
          </w:tcPr>
          <w:p w14:paraId="427324EC"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3C04E42A"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2E2AF3CF"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40D810AF" w14:textId="77777777" w:rsidR="006F70F7" w:rsidRPr="0051410A" w:rsidRDefault="006F70F7" w:rsidP="00C25A45">
            <w:pPr>
              <w:pStyle w:val="TableBody"/>
            </w:pPr>
          </w:p>
        </w:tc>
      </w:tr>
      <w:tr w:rsidR="006F70F7" w:rsidRPr="00A8272D" w14:paraId="1E668002" w14:textId="77777777" w:rsidTr="00C25A45">
        <w:tc>
          <w:tcPr>
            <w:tcW w:w="10790" w:type="dxa"/>
            <w:gridSpan w:val="7"/>
            <w:tcBorders>
              <w:left w:val="nil"/>
              <w:right w:val="nil"/>
            </w:tcBorders>
          </w:tcPr>
          <w:p w14:paraId="22B1E9E3" w14:textId="77777777" w:rsidR="006F70F7" w:rsidRPr="00A8272D" w:rsidRDefault="006F70F7" w:rsidP="00C25A45">
            <w:pPr>
              <w:tabs>
                <w:tab w:val="left" w:pos="1544"/>
                <w:tab w:val="left" w:pos="2984"/>
              </w:tabs>
              <w:rPr>
                <w:b/>
                <w:bCs/>
                <w:sz w:val="16"/>
                <w:szCs w:val="16"/>
              </w:rPr>
            </w:pPr>
          </w:p>
        </w:tc>
      </w:tr>
      <w:tr w:rsidR="006F70F7" w:rsidRPr="0051410A" w14:paraId="54EEF333"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D499EB2" w14:textId="77777777" w:rsidR="006F70F7" w:rsidRPr="0051410A" w:rsidRDefault="006F70F7" w:rsidP="00C25A45">
            <w:pPr>
              <w:pStyle w:val="TableBody"/>
            </w:pPr>
            <w:r w:rsidRPr="00C30956">
              <w:rPr>
                <w:noProof/>
              </w:rPr>
              <w:t>[e] approved authorizations for controlling the flow of CUI are enforced.</w:t>
            </w:r>
          </w:p>
        </w:tc>
        <w:tc>
          <w:tcPr>
            <w:tcW w:w="3595" w:type="dxa"/>
            <w:gridSpan w:val="2"/>
            <w:tcBorders>
              <w:top w:val="single" w:sz="4" w:space="0" w:color="1F4E79" w:themeColor="accent1" w:themeShade="80"/>
              <w:bottom w:val="single" w:sz="4" w:space="0" w:color="1F4E79" w:themeColor="accent1" w:themeShade="80"/>
            </w:tcBorders>
          </w:tcPr>
          <w:p w14:paraId="6C5A07ED"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267A3438"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DF4DF24"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66214C55" w14:textId="77777777" w:rsidR="006F70F7" w:rsidRPr="0051410A" w:rsidRDefault="006F70F7" w:rsidP="00C25A45">
            <w:pPr>
              <w:pStyle w:val="TableBody"/>
            </w:pPr>
          </w:p>
        </w:tc>
      </w:tr>
    </w:tbl>
    <w:p w14:paraId="39320BEE" w14:textId="77777777" w:rsidR="006F70F7" w:rsidRDefault="006F70F7" w:rsidP="006F70F7">
      <w:pPr>
        <w:pStyle w:val="AppendixH3RequirementItem"/>
      </w:pPr>
      <w:r>
        <w:br w:type="page"/>
      </w:r>
      <w:r w:rsidRPr="00C30956">
        <w:lastRenderedPageBreak/>
        <w:t>3.1.4</w:t>
      </w:r>
      <w:r w:rsidRPr="00B05B8E">
        <w:t xml:space="preserve">, </w:t>
      </w:r>
      <w:r w:rsidRPr="00C30956">
        <w:t>Separate the duties of individuals to reduce the risk of malevolent activity without collusion.</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2C10924C"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50007D28"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3DCE3D40"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52FBAA4B"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12C9437B"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4E2E7F4E"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68D6A0F6"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0CE9DE1A" w14:textId="77777777" w:rsidR="006F70F7" w:rsidRPr="00B05B8E" w:rsidRDefault="006F70F7" w:rsidP="00C25A45">
            <w:pPr>
              <w:pStyle w:val="TableBody"/>
              <w:jc w:val="center"/>
            </w:pPr>
            <w:r w:rsidRPr="00C30956">
              <w:rPr>
                <w:noProof/>
              </w:rPr>
              <w:t>AC.</w:t>
            </w:r>
            <w:r>
              <w:rPr>
                <w:noProof/>
              </w:rPr>
              <w:t>L2</w:t>
            </w:r>
            <w:r w:rsidRPr="00C30956">
              <w:rPr>
                <w:noProof/>
              </w:rPr>
              <w:t>-3.1.4</w:t>
            </w:r>
          </w:p>
        </w:tc>
        <w:tc>
          <w:tcPr>
            <w:tcW w:w="2250" w:type="dxa"/>
            <w:gridSpan w:val="2"/>
            <w:tcBorders>
              <w:top w:val="single" w:sz="4" w:space="0" w:color="auto"/>
              <w:left w:val="nil"/>
              <w:bottom w:val="nil"/>
              <w:right w:val="nil"/>
            </w:tcBorders>
            <w:shd w:val="clear" w:color="auto" w:fill="595959" w:themeFill="text1" w:themeFillTint="A6"/>
            <w:vAlign w:val="center"/>
          </w:tcPr>
          <w:p w14:paraId="02FA5208"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5829B46D" w14:textId="77777777" w:rsidR="006F70F7" w:rsidRPr="00C01193" w:rsidRDefault="006F70F7" w:rsidP="00C25A45">
            <w:pPr>
              <w:pStyle w:val="TableBody"/>
            </w:pPr>
            <w:r w:rsidRPr="00BC41D5">
              <w:t>Separation of Duties</w:t>
            </w:r>
          </w:p>
        </w:tc>
      </w:tr>
      <w:tr w:rsidR="006F70F7" w:rsidRPr="0051410A" w14:paraId="71F32710"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1BC0D0EC"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4F1BA0C3" w14:textId="77777777" w:rsidR="006F70F7" w:rsidRPr="00C01193" w:rsidRDefault="006F70F7" w:rsidP="00C25A45">
            <w:pPr>
              <w:pStyle w:val="TableHeader"/>
            </w:pPr>
            <w:r w:rsidRPr="00C01193">
              <w:t>AO Conformity</w:t>
            </w:r>
          </w:p>
        </w:tc>
      </w:tr>
      <w:tr w:rsidR="006F70F7" w:rsidRPr="0051410A" w14:paraId="7DBD7970"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182E82EE" w14:textId="77777777" w:rsidR="006F70F7" w:rsidRPr="0051410A" w:rsidRDefault="006F70F7" w:rsidP="00C25A45">
            <w:pPr>
              <w:pStyle w:val="TableBody"/>
            </w:pPr>
            <w:r w:rsidRPr="00C30956">
              <w:rPr>
                <w:noProof/>
              </w:rPr>
              <w:t>[a] the duties of individuals requiring separation are defined.</w:t>
            </w:r>
          </w:p>
        </w:tc>
        <w:tc>
          <w:tcPr>
            <w:tcW w:w="3595" w:type="dxa"/>
            <w:gridSpan w:val="2"/>
            <w:tcBorders>
              <w:top w:val="single" w:sz="4" w:space="0" w:color="1F4E79" w:themeColor="accent1" w:themeShade="80"/>
              <w:bottom w:val="single" w:sz="4" w:space="0" w:color="1F4E79" w:themeColor="accent1" w:themeShade="80"/>
            </w:tcBorders>
          </w:tcPr>
          <w:p w14:paraId="4B61B083"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6339BA89"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8E8B472"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425F75DF" w14:textId="77777777" w:rsidR="006F70F7" w:rsidRPr="0051410A" w:rsidRDefault="006F70F7" w:rsidP="00C25A45">
            <w:pPr>
              <w:pStyle w:val="TableBody"/>
            </w:pPr>
          </w:p>
        </w:tc>
      </w:tr>
      <w:tr w:rsidR="006F70F7" w:rsidRPr="00A8272D" w14:paraId="3960618C" w14:textId="77777777" w:rsidTr="00C25A45">
        <w:tc>
          <w:tcPr>
            <w:tcW w:w="10790" w:type="dxa"/>
            <w:gridSpan w:val="7"/>
            <w:tcBorders>
              <w:left w:val="nil"/>
              <w:right w:val="nil"/>
            </w:tcBorders>
          </w:tcPr>
          <w:p w14:paraId="38B60165" w14:textId="77777777" w:rsidR="006F70F7" w:rsidRPr="00A8272D" w:rsidRDefault="006F70F7" w:rsidP="00C25A45">
            <w:pPr>
              <w:tabs>
                <w:tab w:val="left" w:pos="1544"/>
                <w:tab w:val="left" w:pos="2984"/>
              </w:tabs>
              <w:rPr>
                <w:b/>
                <w:bCs/>
                <w:sz w:val="16"/>
                <w:szCs w:val="16"/>
              </w:rPr>
            </w:pPr>
          </w:p>
        </w:tc>
      </w:tr>
      <w:tr w:rsidR="006F70F7" w:rsidRPr="0051410A" w14:paraId="46FEC0F4"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18B1A3E" w14:textId="77777777" w:rsidR="006F70F7" w:rsidRPr="0051410A" w:rsidRDefault="006F70F7" w:rsidP="00C25A45">
            <w:pPr>
              <w:pStyle w:val="TableBody"/>
              <w:rPr>
                <w:noProof/>
              </w:rPr>
            </w:pPr>
            <w:r w:rsidRPr="00C30956">
              <w:rPr>
                <w:noProof/>
              </w:rPr>
              <w:t>[b] responsibilities for duties that require separation are assigned to separate individuals.</w:t>
            </w:r>
          </w:p>
        </w:tc>
        <w:tc>
          <w:tcPr>
            <w:tcW w:w="3595" w:type="dxa"/>
            <w:gridSpan w:val="2"/>
            <w:tcBorders>
              <w:top w:val="single" w:sz="4" w:space="0" w:color="1F4E79" w:themeColor="accent1" w:themeShade="80"/>
              <w:bottom w:val="single" w:sz="4" w:space="0" w:color="1F4E79" w:themeColor="accent1" w:themeShade="80"/>
            </w:tcBorders>
          </w:tcPr>
          <w:p w14:paraId="107A82F6"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644E970D"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363D2336"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627CAEE6" w14:textId="77777777" w:rsidR="006F70F7" w:rsidRPr="0051410A" w:rsidRDefault="006F70F7" w:rsidP="00C25A45">
            <w:pPr>
              <w:pStyle w:val="TableBody"/>
            </w:pPr>
          </w:p>
        </w:tc>
      </w:tr>
      <w:tr w:rsidR="006F70F7" w:rsidRPr="00A8272D" w14:paraId="1649DF53" w14:textId="77777777" w:rsidTr="00C25A45">
        <w:tc>
          <w:tcPr>
            <w:tcW w:w="10790" w:type="dxa"/>
            <w:gridSpan w:val="7"/>
            <w:tcBorders>
              <w:left w:val="nil"/>
              <w:right w:val="nil"/>
            </w:tcBorders>
          </w:tcPr>
          <w:p w14:paraId="3605C456" w14:textId="77777777" w:rsidR="006F70F7" w:rsidRPr="00A8272D" w:rsidRDefault="006F70F7" w:rsidP="00C25A45">
            <w:pPr>
              <w:tabs>
                <w:tab w:val="left" w:pos="1544"/>
                <w:tab w:val="left" w:pos="2984"/>
              </w:tabs>
              <w:rPr>
                <w:b/>
                <w:bCs/>
                <w:sz w:val="16"/>
                <w:szCs w:val="16"/>
              </w:rPr>
            </w:pPr>
          </w:p>
        </w:tc>
      </w:tr>
      <w:tr w:rsidR="006F70F7" w:rsidRPr="0051410A" w14:paraId="2CA018F5"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B0942F4" w14:textId="77777777" w:rsidR="006F70F7" w:rsidRPr="0051410A" w:rsidRDefault="006F70F7" w:rsidP="00C25A45">
            <w:pPr>
              <w:pStyle w:val="TableBody"/>
            </w:pPr>
            <w:r w:rsidRPr="00C30956">
              <w:rPr>
                <w:noProof/>
              </w:rPr>
              <w:t>[c] access privileges that enable individuals to exercise the duties that require separation are granted to separate individuals.</w:t>
            </w:r>
          </w:p>
        </w:tc>
        <w:tc>
          <w:tcPr>
            <w:tcW w:w="3595" w:type="dxa"/>
            <w:gridSpan w:val="2"/>
            <w:tcBorders>
              <w:top w:val="single" w:sz="4" w:space="0" w:color="1F4E79" w:themeColor="accent1" w:themeShade="80"/>
              <w:bottom w:val="single" w:sz="4" w:space="0" w:color="1F4E79" w:themeColor="accent1" w:themeShade="80"/>
            </w:tcBorders>
          </w:tcPr>
          <w:p w14:paraId="1D5A4F47"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769FBEB0"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14EA3165"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7775A09E" w14:textId="77777777" w:rsidR="006F70F7" w:rsidRPr="0051410A" w:rsidRDefault="006F70F7" w:rsidP="00C25A45">
            <w:pPr>
              <w:pStyle w:val="TableBody"/>
            </w:pPr>
          </w:p>
        </w:tc>
      </w:tr>
    </w:tbl>
    <w:p w14:paraId="6963585A" w14:textId="77777777" w:rsidR="006F70F7" w:rsidRDefault="006F70F7" w:rsidP="006F70F7">
      <w:pPr>
        <w:pStyle w:val="AppendixH3RequirementItem"/>
      </w:pPr>
      <w:r>
        <w:br w:type="page"/>
      </w:r>
      <w:r w:rsidRPr="00C30956">
        <w:lastRenderedPageBreak/>
        <w:t>3.1.5</w:t>
      </w:r>
      <w:r w:rsidRPr="00B05B8E">
        <w:t xml:space="preserve">, </w:t>
      </w:r>
      <w:r w:rsidRPr="00C30956">
        <w:t>Employ the principle of least privilege, including for specific security functions and privileged accounts.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7C031EE2"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23415C9F"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1D8B1721"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4F48CF5A"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1EC4B266"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7AFCB4EA"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4BB5683F"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096D20D1" w14:textId="77777777" w:rsidR="006F70F7" w:rsidRPr="00B05B8E" w:rsidRDefault="006F70F7" w:rsidP="00C25A45">
            <w:pPr>
              <w:pStyle w:val="TableBody"/>
              <w:jc w:val="center"/>
            </w:pPr>
            <w:r w:rsidRPr="00C30956">
              <w:rPr>
                <w:noProof/>
              </w:rPr>
              <w:t>AC.</w:t>
            </w:r>
            <w:r>
              <w:rPr>
                <w:noProof/>
              </w:rPr>
              <w:t>L2</w:t>
            </w:r>
            <w:r w:rsidRPr="00C30956">
              <w:rPr>
                <w:noProof/>
              </w:rPr>
              <w:t>-3.1.5</w:t>
            </w:r>
          </w:p>
        </w:tc>
        <w:tc>
          <w:tcPr>
            <w:tcW w:w="2250" w:type="dxa"/>
            <w:gridSpan w:val="2"/>
            <w:tcBorders>
              <w:top w:val="single" w:sz="4" w:space="0" w:color="auto"/>
              <w:left w:val="nil"/>
              <w:bottom w:val="nil"/>
              <w:right w:val="nil"/>
            </w:tcBorders>
            <w:shd w:val="clear" w:color="auto" w:fill="595959" w:themeFill="text1" w:themeFillTint="A6"/>
            <w:vAlign w:val="center"/>
          </w:tcPr>
          <w:p w14:paraId="3A90A2EE"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59C7565B" w14:textId="77777777" w:rsidR="006F70F7" w:rsidRPr="00C01193" w:rsidRDefault="006F70F7" w:rsidP="00C25A45">
            <w:pPr>
              <w:pStyle w:val="TableBody"/>
            </w:pPr>
            <w:r w:rsidRPr="00BC41D5">
              <w:t>Least Privilege</w:t>
            </w:r>
          </w:p>
        </w:tc>
      </w:tr>
      <w:tr w:rsidR="006F70F7" w:rsidRPr="0051410A" w14:paraId="0C901973"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374797EC"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509C059C" w14:textId="77777777" w:rsidR="006F70F7" w:rsidRPr="00C01193" w:rsidRDefault="006F70F7" w:rsidP="00C25A45">
            <w:pPr>
              <w:pStyle w:val="TableHeader"/>
            </w:pPr>
            <w:r w:rsidRPr="00C01193">
              <w:t>AO Conformity</w:t>
            </w:r>
          </w:p>
        </w:tc>
      </w:tr>
      <w:tr w:rsidR="006F70F7" w:rsidRPr="0051410A" w14:paraId="214BE448"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0F2D1A36" w14:textId="77777777" w:rsidR="006F70F7" w:rsidRPr="00C30956" w:rsidRDefault="006F70F7" w:rsidP="00C25A45">
            <w:pPr>
              <w:pStyle w:val="TableBody"/>
              <w:rPr>
                <w:noProof/>
              </w:rPr>
            </w:pPr>
            <w:r w:rsidRPr="00C30956">
              <w:rPr>
                <w:noProof/>
              </w:rPr>
              <w:t>[a] privileged accounts are identified.</w:t>
            </w:r>
          </w:p>
          <w:p w14:paraId="50533D64" w14:textId="77777777" w:rsidR="006F70F7" w:rsidRPr="0051410A" w:rsidRDefault="006F70F7" w:rsidP="00C25A45">
            <w:pPr>
              <w:pStyle w:val="TableBody"/>
            </w:pPr>
          </w:p>
        </w:tc>
        <w:tc>
          <w:tcPr>
            <w:tcW w:w="3595" w:type="dxa"/>
            <w:gridSpan w:val="2"/>
            <w:tcBorders>
              <w:top w:val="single" w:sz="4" w:space="0" w:color="1F4E79" w:themeColor="accent1" w:themeShade="80"/>
              <w:bottom w:val="single" w:sz="4" w:space="0" w:color="1F4E79" w:themeColor="accent1" w:themeShade="80"/>
            </w:tcBorders>
          </w:tcPr>
          <w:p w14:paraId="246712E0"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1B322FED"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7816DE0"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3B6134C5" w14:textId="77777777" w:rsidR="006F70F7" w:rsidRPr="0051410A" w:rsidRDefault="006F70F7" w:rsidP="00C25A45">
            <w:pPr>
              <w:pStyle w:val="TableBody"/>
            </w:pPr>
          </w:p>
        </w:tc>
      </w:tr>
      <w:tr w:rsidR="006F70F7" w:rsidRPr="00A8272D" w14:paraId="1F23B5F6" w14:textId="77777777" w:rsidTr="00C25A45">
        <w:tc>
          <w:tcPr>
            <w:tcW w:w="10790" w:type="dxa"/>
            <w:gridSpan w:val="7"/>
            <w:tcBorders>
              <w:left w:val="nil"/>
              <w:right w:val="nil"/>
            </w:tcBorders>
          </w:tcPr>
          <w:p w14:paraId="6F656013" w14:textId="77777777" w:rsidR="006F70F7" w:rsidRPr="00A8272D" w:rsidRDefault="006F70F7" w:rsidP="00C25A45">
            <w:pPr>
              <w:tabs>
                <w:tab w:val="left" w:pos="1544"/>
                <w:tab w:val="left" w:pos="2984"/>
              </w:tabs>
              <w:rPr>
                <w:b/>
                <w:bCs/>
                <w:sz w:val="16"/>
                <w:szCs w:val="16"/>
              </w:rPr>
            </w:pPr>
          </w:p>
        </w:tc>
      </w:tr>
      <w:tr w:rsidR="006F70F7" w:rsidRPr="0051410A" w14:paraId="137F3281"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80857FD" w14:textId="77777777" w:rsidR="006F70F7" w:rsidRPr="0051410A" w:rsidRDefault="006F70F7" w:rsidP="00C25A45">
            <w:pPr>
              <w:pStyle w:val="TableBody"/>
              <w:rPr>
                <w:noProof/>
              </w:rPr>
            </w:pPr>
            <w:r w:rsidRPr="00C30956">
              <w:rPr>
                <w:noProof/>
              </w:rPr>
              <w:t>[b] access to privileged accounts is authorized in accordance with the principle of least privilege.</w:t>
            </w:r>
          </w:p>
        </w:tc>
        <w:tc>
          <w:tcPr>
            <w:tcW w:w="3595" w:type="dxa"/>
            <w:gridSpan w:val="2"/>
            <w:tcBorders>
              <w:top w:val="single" w:sz="4" w:space="0" w:color="1F4E79" w:themeColor="accent1" w:themeShade="80"/>
              <w:bottom w:val="single" w:sz="4" w:space="0" w:color="1F4E79" w:themeColor="accent1" w:themeShade="80"/>
            </w:tcBorders>
          </w:tcPr>
          <w:p w14:paraId="33245289"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02BBC84E"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11C14573"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3E92044D" w14:textId="77777777" w:rsidR="006F70F7" w:rsidRPr="0051410A" w:rsidRDefault="006F70F7" w:rsidP="00C25A45">
            <w:pPr>
              <w:pStyle w:val="TableBody"/>
            </w:pPr>
          </w:p>
        </w:tc>
      </w:tr>
      <w:tr w:rsidR="006F70F7" w:rsidRPr="00A8272D" w14:paraId="12E5EFD3" w14:textId="77777777" w:rsidTr="00C25A45">
        <w:tc>
          <w:tcPr>
            <w:tcW w:w="10790" w:type="dxa"/>
            <w:gridSpan w:val="7"/>
            <w:tcBorders>
              <w:left w:val="nil"/>
              <w:right w:val="nil"/>
            </w:tcBorders>
          </w:tcPr>
          <w:p w14:paraId="79001300" w14:textId="77777777" w:rsidR="006F70F7" w:rsidRPr="00A8272D" w:rsidRDefault="006F70F7" w:rsidP="00C25A45">
            <w:pPr>
              <w:tabs>
                <w:tab w:val="left" w:pos="1544"/>
                <w:tab w:val="left" w:pos="2984"/>
              </w:tabs>
              <w:rPr>
                <w:b/>
                <w:bCs/>
                <w:sz w:val="16"/>
                <w:szCs w:val="16"/>
              </w:rPr>
            </w:pPr>
          </w:p>
        </w:tc>
      </w:tr>
      <w:tr w:rsidR="006F70F7" w:rsidRPr="0051410A" w14:paraId="7926CD41"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1A2E2FC5" w14:textId="77777777" w:rsidR="006F70F7" w:rsidRPr="0051410A" w:rsidRDefault="006F70F7" w:rsidP="00C25A45">
            <w:pPr>
              <w:pStyle w:val="TableBody"/>
              <w:rPr>
                <w:noProof/>
              </w:rPr>
            </w:pPr>
            <w:r w:rsidRPr="00C30956">
              <w:rPr>
                <w:noProof/>
              </w:rPr>
              <w:t>[c] security functions are identified.</w:t>
            </w:r>
          </w:p>
        </w:tc>
        <w:tc>
          <w:tcPr>
            <w:tcW w:w="3595" w:type="dxa"/>
            <w:gridSpan w:val="2"/>
            <w:tcBorders>
              <w:top w:val="single" w:sz="4" w:space="0" w:color="1F4E79" w:themeColor="accent1" w:themeShade="80"/>
              <w:bottom w:val="single" w:sz="4" w:space="0" w:color="1F4E79" w:themeColor="accent1" w:themeShade="80"/>
            </w:tcBorders>
          </w:tcPr>
          <w:p w14:paraId="78EB624B"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31C8F708"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09D3A1C"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ACB3BFC" w14:textId="77777777" w:rsidR="006F70F7" w:rsidRPr="0051410A" w:rsidRDefault="006F70F7" w:rsidP="00C25A45">
            <w:pPr>
              <w:pStyle w:val="TableBody"/>
            </w:pPr>
          </w:p>
        </w:tc>
      </w:tr>
      <w:tr w:rsidR="006F70F7" w:rsidRPr="00A8272D" w14:paraId="434D7AC4" w14:textId="77777777" w:rsidTr="00C25A45">
        <w:tc>
          <w:tcPr>
            <w:tcW w:w="10790" w:type="dxa"/>
            <w:gridSpan w:val="7"/>
            <w:tcBorders>
              <w:left w:val="nil"/>
              <w:right w:val="nil"/>
            </w:tcBorders>
          </w:tcPr>
          <w:p w14:paraId="05B9C880" w14:textId="77777777" w:rsidR="006F70F7" w:rsidRPr="00A8272D" w:rsidRDefault="006F70F7" w:rsidP="00C25A45">
            <w:pPr>
              <w:tabs>
                <w:tab w:val="left" w:pos="1544"/>
                <w:tab w:val="left" w:pos="2984"/>
              </w:tabs>
              <w:rPr>
                <w:b/>
                <w:bCs/>
                <w:sz w:val="16"/>
                <w:szCs w:val="16"/>
              </w:rPr>
            </w:pPr>
          </w:p>
        </w:tc>
      </w:tr>
      <w:tr w:rsidR="006F70F7" w:rsidRPr="0051410A" w14:paraId="0E06A453"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0E6B87C0" w14:textId="77777777" w:rsidR="006F70F7" w:rsidRPr="0051410A" w:rsidRDefault="006F70F7" w:rsidP="00C25A45">
            <w:pPr>
              <w:pStyle w:val="TableBody"/>
            </w:pPr>
            <w:r w:rsidRPr="00C30956">
              <w:rPr>
                <w:noProof/>
              </w:rPr>
              <w:t>[d] access to security functions is authorized in accordance with the principle of least privilege.</w:t>
            </w:r>
          </w:p>
        </w:tc>
        <w:tc>
          <w:tcPr>
            <w:tcW w:w="3595" w:type="dxa"/>
            <w:gridSpan w:val="2"/>
            <w:tcBorders>
              <w:top w:val="single" w:sz="4" w:space="0" w:color="1F4E79" w:themeColor="accent1" w:themeShade="80"/>
              <w:bottom w:val="single" w:sz="4" w:space="0" w:color="1F4E79" w:themeColor="accent1" w:themeShade="80"/>
            </w:tcBorders>
          </w:tcPr>
          <w:p w14:paraId="4E437C5C"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0BEE424F"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2FDAC1E5"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764D3B71" w14:textId="77777777" w:rsidR="006F70F7" w:rsidRPr="0051410A" w:rsidRDefault="006F70F7" w:rsidP="00C25A45">
            <w:pPr>
              <w:pStyle w:val="TableBody"/>
            </w:pPr>
          </w:p>
        </w:tc>
      </w:tr>
    </w:tbl>
    <w:p w14:paraId="4E7285AC" w14:textId="77777777" w:rsidR="006F70F7" w:rsidRDefault="006F70F7" w:rsidP="006F70F7">
      <w:pPr>
        <w:pStyle w:val="AppendixH3RequirementItem"/>
      </w:pPr>
      <w:r>
        <w:br w:type="page"/>
      </w:r>
      <w:r w:rsidRPr="00C30956">
        <w:lastRenderedPageBreak/>
        <w:t>3.1.6</w:t>
      </w:r>
      <w:r w:rsidRPr="00B05B8E">
        <w:t xml:space="preserve">, </w:t>
      </w:r>
      <w:r w:rsidRPr="00C30956">
        <w:t xml:space="preserve">Use non-privileged accounts or roles when accessing </w:t>
      </w:r>
      <w:proofErr w:type="spellStart"/>
      <w:r w:rsidRPr="00C30956">
        <w:t>nonsecurity</w:t>
      </w:r>
      <w:proofErr w:type="spellEnd"/>
      <w:r w:rsidRPr="00C30956">
        <w:t xml:space="preserve"> functions.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24BA3C89"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1A7F0170"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1566D306"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237447AA"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17B125D2"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020498CC"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056683BC"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48D86A90" w14:textId="77777777" w:rsidR="006F70F7" w:rsidRPr="00B05B8E" w:rsidRDefault="006F70F7" w:rsidP="00C25A45">
            <w:pPr>
              <w:pStyle w:val="TableBody"/>
              <w:jc w:val="center"/>
            </w:pPr>
            <w:r w:rsidRPr="00C30956">
              <w:rPr>
                <w:noProof/>
              </w:rPr>
              <w:t>AC.</w:t>
            </w:r>
            <w:r>
              <w:rPr>
                <w:noProof/>
              </w:rPr>
              <w:t>L2</w:t>
            </w:r>
            <w:r w:rsidRPr="00C30956">
              <w:rPr>
                <w:noProof/>
              </w:rPr>
              <w:t>-3.1.6</w:t>
            </w:r>
          </w:p>
        </w:tc>
        <w:tc>
          <w:tcPr>
            <w:tcW w:w="2250" w:type="dxa"/>
            <w:gridSpan w:val="2"/>
            <w:tcBorders>
              <w:top w:val="single" w:sz="4" w:space="0" w:color="auto"/>
              <w:left w:val="nil"/>
              <w:bottom w:val="nil"/>
              <w:right w:val="nil"/>
            </w:tcBorders>
            <w:shd w:val="clear" w:color="auto" w:fill="595959" w:themeFill="text1" w:themeFillTint="A6"/>
            <w:vAlign w:val="center"/>
          </w:tcPr>
          <w:p w14:paraId="317CE7AD"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1FD0AC72" w14:textId="77777777" w:rsidR="006F70F7" w:rsidRPr="00C01193" w:rsidRDefault="006F70F7" w:rsidP="00C25A45">
            <w:pPr>
              <w:pStyle w:val="TableBody"/>
            </w:pPr>
            <w:r w:rsidRPr="00BC41D5">
              <w:t>Non-Privileged Account Use</w:t>
            </w:r>
          </w:p>
        </w:tc>
      </w:tr>
      <w:tr w:rsidR="006F70F7" w:rsidRPr="0051410A" w14:paraId="4F384B8E"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3EEE0BB7"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4D4445D8" w14:textId="77777777" w:rsidR="006F70F7" w:rsidRPr="00C01193" w:rsidRDefault="006F70F7" w:rsidP="00C25A45">
            <w:pPr>
              <w:pStyle w:val="TableHeader"/>
            </w:pPr>
            <w:r w:rsidRPr="00C01193">
              <w:t>AO Conformity</w:t>
            </w:r>
          </w:p>
        </w:tc>
      </w:tr>
      <w:tr w:rsidR="006F70F7" w:rsidRPr="0051410A" w14:paraId="5E9AC839"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DB7697E" w14:textId="77777777" w:rsidR="006F70F7" w:rsidRPr="0051410A" w:rsidRDefault="006F70F7" w:rsidP="00C25A45">
            <w:pPr>
              <w:pStyle w:val="TableBody"/>
              <w:rPr>
                <w:noProof/>
              </w:rPr>
            </w:pPr>
            <w:r w:rsidRPr="00C30956">
              <w:rPr>
                <w:noProof/>
              </w:rPr>
              <w:t>[a] nonsecurity functions are identified.</w:t>
            </w:r>
          </w:p>
        </w:tc>
        <w:tc>
          <w:tcPr>
            <w:tcW w:w="3595" w:type="dxa"/>
            <w:gridSpan w:val="2"/>
            <w:tcBorders>
              <w:top w:val="single" w:sz="4" w:space="0" w:color="1F4E79" w:themeColor="accent1" w:themeShade="80"/>
              <w:bottom w:val="single" w:sz="4" w:space="0" w:color="1F4E79" w:themeColor="accent1" w:themeShade="80"/>
            </w:tcBorders>
          </w:tcPr>
          <w:p w14:paraId="4056D79F"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1A5BE599"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3002E43"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68FBAE55" w14:textId="77777777" w:rsidR="006F70F7" w:rsidRPr="0051410A" w:rsidRDefault="006F70F7" w:rsidP="00C25A45">
            <w:pPr>
              <w:pStyle w:val="TableBody"/>
            </w:pPr>
          </w:p>
        </w:tc>
      </w:tr>
      <w:tr w:rsidR="006F70F7" w:rsidRPr="00A8272D" w14:paraId="26A5750B" w14:textId="77777777" w:rsidTr="00C25A45">
        <w:tc>
          <w:tcPr>
            <w:tcW w:w="10790" w:type="dxa"/>
            <w:gridSpan w:val="7"/>
            <w:tcBorders>
              <w:left w:val="nil"/>
              <w:right w:val="nil"/>
            </w:tcBorders>
          </w:tcPr>
          <w:p w14:paraId="5283D594" w14:textId="77777777" w:rsidR="006F70F7" w:rsidRPr="00A8272D" w:rsidRDefault="006F70F7" w:rsidP="00C25A45">
            <w:pPr>
              <w:tabs>
                <w:tab w:val="left" w:pos="1544"/>
                <w:tab w:val="left" w:pos="2984"/>
              </w:tabs>
              <w:rPr>
                <w:b/>
                <w:bCs/>
                <w:sz w:val="16"/>
                <w:szCs w:val="16"/>
              </w:rPr>
            </w:pPr>
          </w:p>
        </w:tc>
      </w:tr>
      <w:tr w:rsidR="006F70F7" w:rsidRPr="0051410A" w14:paraId="705E6049"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487FE83" w14:textId="77777777" w:rsidR="006F70F7" w:rsidRPr="0051410A" w:rsidRDefault="006F70F7" w:rsidP="00C25A45">
            <w:pPr>
              <w:pStyle w:val="TableBody"/>
            </w:pPr>
            <w:r w:rsidRPr="00C30956">
              <w:rPr>
                <w:noProof/>
              </w:rPr>
              <w:t xml:space="preserve">[b] </w:t>
            </w:r>
            <w:r w:rsidRPr="006B4DEB">
              <w:rPr>
                <w:noProof/>
              </w:rPr>
              <w:t>users are required to use non-privileged accounts or roles when accessing nonsecurity functions.</w:t>
            </w:r>
          </w:p>
        </w:tc>
        <w:tc>
          <w:tcPr>
            <w:tcW w:w="3595" w:type="dxa"/>
            <w:gridSpan w:val="2"/>
            <w:tcBorders>
              <w:top w:val="single" w:sz="4" w:space="0" w:color="1F4E79" w:themeColor="accent1" w:themeShade="80"/>
              <w:bottom w:val="single" w:sz="4" w:space="0" w:color="1F4E79" w:themeColor="accent1" w:themeShade="80"/>
            </w:tcBorders>
          </w:tcPr>
          <w:p w14:paraId="603BC76C"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02F6A8F9"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FA0B97E"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3F9030C" w14:textId="77777777" w:rsidR="006F70F7" w:rsidRPr="0051410A" w:rsidRDefault="006F70F7" w:rsidP="00C25A45">
            <w:pPr>
              <w:pStyle w:val="TableBody"/>
            </w:pPr>
          </w:p>
        </w:tc>
      </w:tr>
    </w:tbl>
    <w:p w14:paraId="4BBD021E" w14:textId="77777777" w:rsidR="006F70F7" w:rsidRDefault="006F70F7" w:rsidP="006F70F7">
      <w:pPr>
        <w:pStyle w:val="AppendixH3RequirementItem"/>
      </w:pPr>
      <w:r>
        <w:br w:type="page"/>
      </w:r>
      <w:r w:rsidRPr="00C30956">
        <w:lastRenderedPageBreak/>
        <w:t>3.1.7</w:t>
      </w:r>
      <w:r w:rsidRPr="00B05B8E">
        <w:t xml:space="preserve">, </w:t>
      </w:r>
      <w:r w:rsidRPr="00C30956">
        <w:t>Prevent non-privileged users from executing privileged functions and capture the execution of such functions in audit logs.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5F939D00"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2D071271"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035B45DB"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768A14FD"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3CFAFCEA"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03C576C7"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496A54A2"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0F3DA85E" w14:textId="77777777" w:rsidR="006F70F7" w:rsidRPr="00B05B8E" w:rsidRDefault="006F70F7" w:rsidP="00C25A45">
            <w:pPr>
              <w:pStyle w:val="TableBody"/>
              <w:jc w:val="center"/>
            </w:pPr>
            <w:r w:rsidRPr="00C30956">
              <w:rPr>
                <w:noProof/>
              </w:rPr>
              <w:t>AC.</w:t>
            </w:r>
            <w:r>
              <w:rPr>
                <w:noProof/>
              </w:rPr>
              <w:t>L2</w:t>
            </w:r>
            <w:r w:rsidRPr="00C30956">
              <w:rPr>
                <w:noProof/>
              </w:rPr>
              <w:t>-3.1.7</w:t>
            </w:r>
          </w:p>
        </w:tc>
        <w:tc>
          <w:tcPr>
            <w:tcW w:w="2250" w:type="dxa"/>
            <w:gridSpan w:val="2"/>
            <w:tcBorders>
              <w:top w:val="single" w:sz="4" w:space="0" w:color="auto"/>
              <w:left w:val="nil"/>
              <w:bottom w:val="nil"/>
              <w:right w:val="nil"/>
            </w:tcBorders>
            <w:shd w:val="clear" w:color="auto" w:fill="595959" w:themeFill="text1" w:themeFillTint="A6"/>
            <w:vAlign w:val="center"/>
          </w:tcPr>
          <w:p w14:paraId="4B70C5A3"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405ACD7D" w14:textId="77777777" w:rsidR="006F70F7" w:rsidRPr="00C01193" w:rsidRDefault="006F70F7" w:rsidP="00C25A45">
            <w:pPr>
              <w:pStyle w:val="TableBody"/>
            </w:pPr>
            <w:r w:rsidRPr="00A762F2">
              <w:t>Privileged Functions</w:t>
            </w:r>
          </w:p>
        </w:tc>
      </w:tr>
      <w:tr w:rsidR="006F70F7" w:rsidRPr="0051410A" w14:paraId="6995B519"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2A543349"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7B403748" w14:textId="77777777" w:rsidR="006F70F7" w:rsidRPr="00C01193" w:rsidRDefault="006F70F7" w:rsidP="00C25A45">
            <w:pPr>
              <w:pStyle w:val="TableHeader"/>
            </w:pPr>
            <w:r w:rsidRPr="00C01193">
              <w:t>AO Conformity</w:t>
            </w:r>
          </w:p>
        </w:tc>
      </w:tr>
      <w:tr w:rsidR="006F70F7" w:rsidRPr="0051410A" w14:paraId="73FACE2D"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F51684F" w14:textId="77777777" w:rsidR="006F70F7" w:rsidRPr="0051410A" w:rsidRDefault="006F70F7" w:rsidP="00C25A45">
            <w:pPr>
              <w:pStyle w:val="TableBody"/>
            </w:pPr>
            <w:r w:rsidRPr="00C30956">
              <w:rPr>
                <w:noProof/>
              </w:rPr>
              <w:t>[a] privileged functions are defined.</w:t>
            </w:r>
          </w:p>
        </w:tc>
        <w:tc>
          <w:tcPr>
            <w:tcW w:w="3595" w:type="dxa"/>
            <w:gridSpan w:val="2"/>
            <w:tcBorders>
              <w:top w:val="single" w:sz="4" w:space="0" w:color="1F4E79" w:themeColor="accent1" w:themeShade="80"/>
              <w:bottom w:val="single" w:sz="4" w:space="0" w:color="1F4E79" w:themeColor="accent1" w:themeShade="80"/>
            </w:tcBorders>
          </w:tcPr>
          <w:p w14:paraId="611B6B93"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40CFB29A"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7C48423"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490E3337" w14:textId="77777777" w:rsidR="006F70F7" w:rsidRPr="0051410A" w:rsidRDefault="006F70F7" w:rsidP="00C25A45">
            <w:pPr>
              <w:pStyle w:val="TableBody"/>
            </w:pPr>
          </w:p>
        </w:tc>
      </w:tr>
      <w:tr w:rsidR="006F70F7" w:rsidRPr="00A8272D" w14:paraId="52647CE4" w14:textId="77777777" w:rsidTr="00C25A45">
        <w:tc>
          <w:tcPr>
            <w:tcW w:w="10790" w:type="dxa"/>
            <w:gridSpan w:val="7"/>
            <w:tcBorders>
              <w:left w:val="nil"/>
              <w:right w:val="nil"/>
            </w:tcBorders>
          </w:tcPr>
          <w:p w14:paraId="7B038DD1" w14:textId="77777777" w:rsidR="006F70F7" w:rsidRPr="00A8272D" w:rsidRDefault="006F70F7" w:rsidP="00C25A45">
            <w:pPr>
              <w:tabs>
                <w:tab w:val="left" w:pos="1544"/>
                <w:tab w:val="left" w:pos="2984"/>
              </w:tabs>
              <w:rPr>
                <w:b/>
                <w:bCs/>
                <w:sz w:val="16"/>
                <w:szCs w:val="16"/>
              </w:rPr>
            </w:pPr>
          </w:p>
        </w:tc>
      </w:tr>
      <w:tr w:rsidR="006F70F7" w:rsidRPr="0051410A" w14:paraId="32AB9E9C"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74181B4E" w14:textId="77777777" w:rsidR="006F70F7" w:rsidRPr="0051410A" w:rsidRDefault="006F70F7" w:rsidP="00C25A45">
            <w:pPr>
              <w:pStyle w:val="TableBody"/>
              <w:rPr>
                <w:noProof/>
              </w:rPr>
            </w:pPr>
            <w:r w:rsidRPr="00C30956">
              <w:rPr>
                <w:noProof/>
              </w:rPr>
              <w:t>[b] non-privileged users are defined.</w:t>
            </w:r>
          </w:p>
        </w:tc>
        <w:tc>
          <w:tcPr>
            <w:tcW w:w="3595" w:type="dxa"/>
            <w:gridSpan w:val="2"/>
            <w:tcBorders>
              <w:top w:val="single" w:sz="4" w:space="0" w:color="1F4E79" w:themeColor="accent1" w:themeShade="80"/>
              <w:bottom w:val="single" w:sz="4" w:space="0" w:color="1F4E79" w:themeColor="accent1" w:themeShade="80"/>
            </w:tcBorders>
          </w:tcPr>
          <w:p w14:paraId="5BDC6F6D"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6BD4141A"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CF0A3BB"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36C62DB4" w14:textId="77777777" w:rsidR="006F70F7" w:rsidRPr="0051410A" w:rsidRDefault="006F70F7" w:rsidP="00C25A45">
            <w:pPr>
              <w:pStyle w:val="TableBody"/>
            </w:pPr>
          </w:p>
        </w:tc>
      </w:tr>
      <w:tr w:rsidR="006F70F7" w:rsidRPr="00A8272D" w14:paraId="1686A568" w14:textId="77777777" w:rsidTr="00C25A45">
        <w:tc>
          <w:tcPr>
            <w:tcW w:w="10790" w:type="dxa"/>
            <w:gridSpan w:val="7"/>
            <w:tcBorders>
              <w:left w:val="nil"/>
              <w:right w:val="nil"/>
            </w:tcBorders>
          </w:tcPr>
          <w:p w14:paraId="42140EC0" w14:textId="77777777" w:rsidR="006F70F7" w:rsidRPr="00A8272D" w:rsidRDefault="006F70F7" w:rsidP="00C25A45">
            <w:pPr>
              <w:tabs>
                <w:tab w:val="left" w:pos="1544"/>
                <w:tab w:val="left" w:pos="2984"/>
              </w:tabs>
              <w:rPr>
                <w:b/>
                <w:bCs/>
                <w:sz w:val="16"/>
                <w:szCs w:val="16"/>
              </w:rPr>
            </w:pPr>
          </w:p>
        </w:tc>
      </w:tr>
      <w:tr w:rsidR="006F70F7" w:rsidRPr="0051410A" w14:paraId="7BBE13C0"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6844F76" w14:textId="77777777" w:rsidR="006F70F7" w:rsidRPr="0051410A" w:rsidRDefault="006F70F7" w:rsidP="00C25A45">
            <w:pPr>
              <w:pStyle w:val="TableBody"/>
              <w:rPr>
                <w:noProof/>
              </w:rPr>
            </w:pPr>
            <w:r w:rsidRPr="00C30956">
              <w:rPr>
                <w:noProof/>
              </w:rPr>
              <w:t>[c] non-privileged users are prevented from executing privileged functions.</w:t>
            </w:r>
          </w:p>
        </w:tc>
        <w:tc>
          <w:tcPr>
            <w:tcW w:w="3595" w:type="dxa"/>
            <w:gridSpan w:val="2"/>
            <w:tcBorders>
              <w:top w:val="single" w:sz="4" w:space="0" w:color="1F4E79" w:themeColor="accent1" w:themeShade="80"/>
              <w:bottom w:val="single" w:sz="4" w:space="0" w:color="1F4E79" w:themeColor="accent1" w:themeShade="80"/>
            </w:tcBorders>
          </w:tcPr>
          <w:p w14:paraId="5CE9430C"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24793280"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46089846"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2C68215" w14:textId="77777777" w:rsidR="006F70F7" w:rsidRPr="0051410A" w:rsidRDefault="006F70F7" w:rsidP="00C25A45">
            <w:pPr>
              <w:pStyle w:val="TableBody"/>
            </w:pPr>
          </w:p>
        </w:tc>
      </w:tr>
      <w:tr w:rsidR="006F70F7" w:rsidRPr="00A8272D" w14:paraId="2163CC43" w14:textId="77777777" w:rsidTr="00C25A45">
        <w:tc>
          <w:tcPr>
            <w:tcW w:w="10790" w:type="dxa"/>
            <w:gridSpan w:val="7"/>
            <w:tcBorders>
              <w:left w:val="nil"/>
              <w:right w:val="nil"/>
            </w:tcBorders>
          </w:tcPr>
          <w:p w14:paraId="58932E4B" w14:textId="77777777" w:rsidR="006F70F7" w:rsidRPr="00A8272D" w:rsidRDefault="006F70F7" w:rsidP="00C25A45">
            <w:pPr>
              <w:tabs>
                <w:tab w:val="left" w:pos="1544"/>
                <w:tab w:val="left" w:pos="2984"/>
              </w:tabs>
              <w:rPr>
                <w:b/>
                <w:bCs/>
                <w:sz w:val="16"/>
                <w:szCs w:val="16"/>
              </w:rPr>
            </w:pPr>
          </w:p>
        </w:tc>
      </w:tr>
      <w:tr w:rsidR="006F70F7" w:rsidRPr="0051410A" w14:paraId="6233FACC"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0C9FF817" w14:textId="77777777" w:rsidR="006F70F7" w:rsidRPr="0051410A" w:rsidRDefault="006F70F7" w:rsidP="00C25A45">
            <w:pPr>
              <w:pStyle w:val="TableBody"/>
            </w:pPr>
            <w:r w:rsidRPr="00C30956">
              <w:rPr>
                <w:noProof/>
              </w:rPr>
              <w:t>[d] the execution of privileged functions is captured in audit logs.</w:t>
            </w:r>
          </w:p>
        </w:tc>
        <w:tc>
          <w:tcPr>
            <w:tcW w:w="3595" w:type="dxa"/>
            <w:gridSpan w:val="2"/>
            <w:tcBorders>
              <w:top w:val="single" w:sz="4" w:space="0" w:color="1F4E79" w:themeColor="accent1" w:themeShade="80"/>
              <w:bottom w:val="single" w:sz="4" w:space="0" w:color="1F4E79" w:themeColor="accent1" w:themeShade="80"/>
            </w:tcBorders>
          </w:tcPr>
          <w:p w14:paraId="6FFD4459"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3E041796"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F2956AC"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6FEEFA45" w14:textId="77777777" w:rsidR="006F70F7" w:rsidRPr="0051410A" w:rsidRDefault="006F70F7" w:rsidP="00C25A45">
            <w:pPr>
              <w:pStyle w:val="TableBody"/>
            </w:pPr>
          </w:p>
        </w:tc>
      </w:tr>
    </w:tbl>
    <w:p w14:paraId="3E09AC56" w14:textId="77777777" w:rsidR="006F70F7" w:rsidRDefault="006F70F7" w:rsidP="006F70F7">
      <w:pPr>
        <w:pStyle w:val="AppendixH3RequirementItem"/>
      </w:pPr>
      <w:r>
        <w:br w:type="page"/>
      </w:r>
      <w:r w:rsidRPr="00C30956">
        <w:lastRenderedPageBreak/>
        <w:t>3.1.8</w:t>
      </w:r>
      <w:r w:rsidRPr="00B05B8E">
        <w:t xml:space="preserve">, </w:t>
      </w:r>
      <w:r w:rsidRPr="00C30956">
        <w:t>Limit unsuccessful logon attempts.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187A8827"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142526BA"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704B6BFC"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3D7EDB53"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2FC5FF55"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59E13E70"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3125315F"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7AE3C573" w14:textId="77777777" w:rsidR="006F70F7" w:rsidRPr="00B05B8E" w:rsidRDefault="006F70F7" w:rsidP="00C25A45">
            <w:pPr>
              <w:pStyle w:val="TableBody"/>
              <w:jc w:val="center"/>
            </w:pPr>
            <w:r w:rsidRPr="00C30956">
              <w:rPr>
                <w:noProof/>
              </w:rPr>
              <w:t>AC.</w:t>
            </w:r>
            <w:r>
              <w:rPr>
                <w:noProof/>
              </w:rPr>
              <w:t>L2</w:t>
            </w:r>
            <w:r w:rsidRPr="00C30956">
              <w:rPr>
                <w:noProof/>
              </w:rPr>
              <w:t>-3.1.8</w:t>
            </w:r>
          </w:p>
        </w:tc>
        <w:tc>
          <w:tcPr>
            <w:tcW w:w="2250" w:type="dxa"/>
            <w:gridSpan w:val="2"/>
            <w:tcBorders>
              <w:top w:val="single" w:sz="4" w:space="0" w:color="auto"/>
              <w:left w:val="nil"/>
              <w:bottom w:val="nil"/>
              <w:right w:val="nil"/>
            </w:tcBorders>
            <w:shd w:val="clear" w:color="auto" w:fill="595959" w:themeFill="text1" w:themeFillTint="A6"/>
            <w:vAlign w:val="center"/>
          </w:tcPr>
          <w:p w14:paraId="0F1AD8F9"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1402763E" w14:textId="77777777" w:rsidR="006F70F7" w:rsidRPr="00C01193" w:rsidRDefault="006F70F7" w:rsidP="00C25A45">
            <w:pPr>
              <w:pStyle w:val="TableBody"/>
            </w:pPr>
            <w:r w:rsidRPr="00A762F2">
              <w:t>Unsuccessful Logon Attempts</w:t>
            </w:r>
          </w:p>
        </w:tc>
      </w:tr>
      <w:tr w:rsidR="006F70F7" w:rsidRPr="0051410A" w14:paraId="5BD8B5C6"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46B0DED6"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0A618FDD" w14:textId="77777777" w:rsidR="006F70F7" w:rsidRPr="00C01193" w:rsidRDefault="006F70F7" w:rsidP="00C25A45">
            <w:pPr>
              <w:pStyle w:val="TableHeader"/>
            </w:pPr>
            <w:r w:rsidRPr="00C01193">
              <w:t>AO Conformity</w:t>
            </w:r>
          </w:p>
        </w:tc>
      </w:tr>
      <w:tr w:rsidR="006F70F7" w:rsidRPr="0051410A" w14:paraId="383BC2DB"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3C25861" w14:textId="77777777" w:rsidR="006F70F7" w:rsidRPr="0051410A" w:rsidRDefault="006F70F7" w:rsidP="00C25A45">
            <w:pPr>
              <w:pStyle w:val="TableBody"/>
              <w:rPr>
                <w:noProof/>
              </w:rPr>
            </w:pPr>
            <w:r w:rsidRPr="00C30956">
              <w:rPr>
                <w:noProof/>
              </w:rPr>
              <w:t>[a] the means of limiting unsuccessful logon attempts is defined.</w:t>
            </w:r>
          </w:p>
        </w:tc>
        <w:tc>
          <w:tcPr>
            <w:tcW w:w="3595" w:type="dxa"/>
            <w:gridSpan w:val="2"/>
            <w:tcBorders>
              <w:top w:val="single" w:sz="4" w:space="0" w:color="1F4E79" w:themeColor="accent1" w:themeShade="80"/>
              <w:bottom w:val="single" w:sz="4" w:space="0" w:color="1F4E79" w:themeColor="accent1" w:themeShade="80"/>
            </w:tcBorders>
          </w:tcPr>
          <w:p w14:paraId="71C546D8"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38F59066"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7AF2519"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452F0C3E" w14:textId="77777777" w:rsidR="006F70F7" w:rsidRPr="0051410A" w:rsidRDefault="006F70F7" w:rsidP="00C25A45">
            <w:pPr>
              <w:pStyle w:val="TableBody"/>
            </w:pPr>
          </w:p>
        </w:tc>
      </w:tr>
      <w:tr w:rsidR="006F70F7" w:rsidRPr="00A8272D" w14:paraId="139A8380" w14:textId="77777777" w:rsidTr="00C25A45">
        <w:tc>
          <w:tcPr>
            <w:tcW w:w="10790" w:type="dxa"/>
            <w:gridSpan w:val="7"/>
            <w:tcBorders>
              <w:left w:val="nil"/>
              <w:right w:val="nil"/>
            </w:tcBorders>
          </w:tcPr>
          <w:p w14:paraId="3FB165C8" w14:textId="77777777" w:rsidR="006F70F7" w:rsidRPr="00A8272D" w:rsidRDefault="006F70F7" w:rsidP="00C25A45">
            <w:pPr>
              <w:tabs>
                <w:tab w:val="left" w:pos="1544"/>
                <w:tab w:val="left" w:pos="2984"/>
              </w:tabs>
              <w:rPr>
                <w:b/>
                <w:bCs/>
                <w:sz w:val="16"/>
                <w:szCs w:val="16"/>
              </w:rPr>
            </w:pPr>
          </w:p>
        </w:tc>
      </w:tr>
      <w:tr w:rsidR="006F70F7" w:rsidRPr="0051410A" w14:paraId="449A0515"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9B370CF" w14:textId="77777777" w:rsidR="006F70F7" w:rsidRPr="0051410A" w:rsidRDefault="006F70F7" w:rsidP="00C25A45">
            <w:pPr>
              <w:pStyle w:val="TableBody"/>
            </w:pPr>
            <w:r w:rsidRPr="00C30956">
              <w:rPr>
                <w:noProof/>
              </w:rPr>
              <w:t>[b] the defined means of limiting unsuccessful logon attempts is implemented.</w:t>
            </w:r>
          </w:p>
        </w:tc>
        <w:tc>
          <w:tcPr>
            <w:tcW w:w="3595" w:type="dxa"/>
            <w:gridSpan w:val="2"/>
            <w:tcBorders>
              <w:top w:val="single" w:sz="4" w:space="0" w:color="1F4E79" w:themeColor="accent1" w:themeShade="80"/>
              <w:bottom w:val="single" w:sz="4" w:space="0" w:color="1F4E79" w:themeColor="accent1" w:themeShade="80"/>
            </w:tcBorders>
          </w:tcPr>
          <w:p w14:paraId="63FB8E96"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25BC0FA6"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3C1C261"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B4AF595" w14:textId="77777777" w:rsidR="006F70F7" w:rsidRPr="0051410A" w:rsidRDefault="006F70F7" w:rsidP="00C25A45">
            <w:pPr>
              <w:pStyle w:val="TableBody"/>
            </w:pPr>
          </w:p>
        </w:tc>
      </w:tr>
    </w:tbl>
    <w:p w14:paraId="3AB127D3" w14:textId="77777777" w:rsidR="006F70F7" w:rsidRPr="006C5569" w:rsidRDefault="006F70F7" w:rsidP="006F70F7">
      <w:pPr>
        <w:pStyle w:val="AppendixH3RequirementItem"/>
      </w:pPr>
      <w:r>
        <w:br w:type="page"/>
      </w:r>
      <w:r w:rsidRPr="006C5569">
        <w:lastRenderedPageBreak/>
        <w:t>3.1.9, Provide privacy and security notices consistent with applicable CUI rules.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6E3CC6ED"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39519F4C"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0B58F1B1"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7EE33E93"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2CA851B5"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50535DE7"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294635E5"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058E56E8" w14:textId="77777777" w:rsidR="006F70F7" w:rsidRPr="00B05B8E" w:rsidRDefault="006F70F7" w:rsidP="00C25A45">
            <w:pPr>
              <w:pStyle w:val="TableBody"/>
              <w:jc w:val="center"/>
            </w:pPr>
            <w:r w:rsidRPr="00C30956">
              <w:rPr>
                <w:noProof/>
              </w:rPr>
              <w:t>AC.</w:t>
            </w:r>
            <w:r>
              <w:rPr>
                <w:noProof/>
              </w:rPr>
              <w:t>L2</w:t>
            </w:r>
            <w:r w:rsidRPr="00C30956">
              <w:rPr>
                <w:noProof/>
              </w:rPr>
              <w:t>-3.1.9</w:t>
            </w:r>
          </w:p>
        </w:tc>
        <w:tc>
          <w:tcPr>
            <w:tcW w:w="2250" w:type="dxa"/>
            <w:gridSpan w:val="2"/>
            <w:tcBorders>
              <w:top w:val="single" w:sz="4" w:space="0" w:color="auto"/>
              <w:left w:val="nil"/>
              <w:bottom w:val="nil"/>
              <w:right w:val="nil"/>
            </w:tcBorders>
            <w:shd w:val="clear" w:color="auto" w:fill="595959" w:themeFill="text1" w:themeFillTint="A6"/>
            <w:vAlign w:val="center"/>
          </w:tcPr>
          <w:p w14:paraId="40A8A50C"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20D0A1FE" w14:textId="77777777" w:rsidR="006F70F7" w:rsidRPr="00C01193" w:rsidRDefault="006F70F7" w:rsidP="00C25A45">
            <w:pPr>
              <w:pStyle w:val="TableBody"/>
            </w:pPr>
            <w:r w:rsidRPr="00A762F2">
              <w:t>Privacy &amp; Security Notices</w:t>
            </w:r>
          </w:p>
        </w:tc>
      </w:tr>
      <w:tr w:rsidR="006F70F7" w:rsidRPr="0051410A" w14:paraId="59D1496A"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6EE47B2B"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4E5624DE" w14:textId="77777777" w:rsidR="006F70F7" w:rsidRPr="00C01193" w:rsidRDefault="006F70F7" w:rsidP="00C25A45">
            <w:pPr>
              <w:pStyle w:val="TableHeader"/>
            </w:pPr>
            <w:r w:rsidRPr="00C01193">
              <w:t>AO Conformity</w:t>
            </w:r>
          </w:p>
        </w:tc>
      </w:tr>
      <w:tr w:rsidR="006F70F7" w:rsidRPr="0051410A" w14:paraId="70F3BE16"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CFA4F82" w14:textId="77777777" w:rsidR="006F70F7" w:rsidRPr="0051410A" w:rsidRDefault="006F70F7" w:rsidP="00C25A45">
            <w:pPr>
              <w:pStyle w:val="TableBody"/>
              <w:rPr>
                <w:noProof/>
              </w:rPr>
            </w:pPr>
            <w:r w:rsidRPr="00C30956">
              <w:rPr>
                <w:noProof/>
              </w:rPr>
              <w:t>[a] privacy and security notices required by CUI-specified rules are identified, consistent, and associated with the specific CUI category.</w:t>
            </w:r>
          </w:p>
        </w:tc>
        <w:tc>
          <w:tcPr>
            <w:tcW w:w="3595" w:type="dxa"/>
            <w:gridSpan w:val="2"/>
            <w:tcBorders>
              <w:top w:val="single" w:sz="4" w:space="0" w:color="1F4E79" w:themeColor="accent1" w:themeShade="80"/>
              <w:bottom w:val="single" w:sz="4" w:space="0" w:color="1F4E79" w:themeColor="accent1" w:themeShade="80"/>
            </w:tcBorders>
          </w:tcPr>
          <w:p w14:paraId="39C90C90"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8F60BD" w:rsidRPr="0051410A" w14:paraId="60081596"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33AC3DB" w14:textId="77777777" w:rsidR="008F60BD" w:rsidRPr="00B05B8E" w:rsidRDefault="008F60BD" w:rsidP="008F60BD">
            <w:pPr>
              <w:rPr>
                <w:b/>
                <w:bCs/>
                <w:i/>
                <w:iCs/>
                <w:sz w:val="18"/>
                <w:szCs w:val="18"/>
              </w:rPr>
            </w:pPr>
            <w:r w:rsidRPr="00B05B8E">
              <w:rPr>
                <w:b/>
                <w:bCs/>
                <w:i/>
                <w:iCs/>
                <w:sz w:val="16"/>
                <w:szCs w:val="16"/>
              </w:rPr>
              <w:t>Assessment Objective Conformity Statement:</w:t>
            </w:r>
          </w:p>
          <w:p w14:paraId="3D4D782C" w14:textId="30789249" w:rsidR="008F60BD" w:rsidRPr="0051410A" w:rsidRDefault="008F60BD" w:rsidP="008F60BD">
            <w:pPr>
              <w:pStyle w:val="TableBody"/>
            </w:pPr>
            <w:r>
              <w:t>The organization approved its Notice and Consent banner language on 26 August 2020 and is defines in the Information Security Notebook OneNote file under Organization Defined Parameters &gt; Device Configurations &gt; Notice &amp; Consent Banner.</w:t>
            </w:r>
          </w:p>
        </w:tc>
      </w:tr>
      <w:tr w:rsidR="008F60BD" w:rsidRPr="00A8272D" w14:paraId="4000FB60" w14:textId="77777777" w:rsidTr="00C25A45">
        <w:tc>
          <w:tcPr>
            <w:tcW w:w="10790" w:type="dxa"/>
            <w:gridSpan w:val="7"/>
            <w:tcBorders>
              <w:left w:val="nil"/>
              <w:right w:val="nil"/>
            </w:tcBorders>
          </w:tcPr>
          <w:p w14:paraId="31310105" w14:textId="77777777" w:rsidR="008F60BD" w:rsidRPr="00A8272D" w:rsidRDefault="008F60BD" w:rsidP="008F60BD">
            <w:pPr>
              <w:tabs>
                <w:tab w:val="left" w:pos="1544"/>
                <w:tab w:val="left" w:pos="2984"/>
              </w:tabs>
              <w:rPr>
                <w:b/>
                <w:bCs/>
                <w:sz w:val="16"/>
                <w:szCs w:val="16"/>
              </w:rPr>
            </w:pPr>
          </w:p>
        </w:tc>
      </w:tr>
      <w:tr w:rsidR="008F60BD" w:rsidRPr="0051410A" w14:paraId="532509A8"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00B8748F" w14:textId="7724CDA6" w:rsidR="008F60BD" w:rsidRPr="0051410A" w:rsidRDefault="008F60BD" w:rsidP="008F60BD">
            <w:pPr>
              <w:pStyle w:val="TableBody"/>
            </w:pPr>
            <w:r w:rsidRPr="00C30956">
              <w:rPr>
                <w:noProof/>
              </w:rPr>
              <w:t>[b] privacy and security notices are displayed.</w:t>
            </w:r>
          </w:p>
        </w:tc>
        <w:tc>
          <w:tcPr>
            <w:tcW w:w="3595" w:type="dxa"/>
            <w:gridSpan w:val="2"/>
            <w:tcBorders>
              <w:top w:val="single" w:sz="4" w:space="0" w:color="1F4E79" w:themeColor="accent1" w:themeShade="80"/>
              <w:bottom w:val="single" w:sz="4" w:space="0" w:color="1F4E79" w:themeColor="accent1" w:themeShade="80"/>
            </w:tcBorders>
          </w:tcPr>
          <w:p w14:paraId="3F5C4DE4" w14:textId="346C9DD4" w:rsidR="008F60BD" w:rsidRPr="0051410A" w:rsidRDefault="008F60BD" w:rsidP="008F60BD">
            <w:pPr>
              <w:pStyle w:val="TableBody"/>
              <w:tabs>
                <w:tab w:val="left" w:pos="1245"/>
                <w:tab w:val="left" w:pos="2685"/>
              </w:tabs>
              <w:rPr>
                <w:b/>
                <w:bCs/>
              </w:rPr>
            </w:pPr>
            <w:r w:rsidRPr="00C30956">
              <w:rPr>
                <w:noProof/>
              </w:rPr>
              <w:t>[b] privacy and security notices are displayed.</w:t>
            </w:r>
          </w:p>
        </w:tc>
      </w:tr>
      <w:tr w:rsidR="008F60BD" w:rsidRPr="0051410A" w14:paraId="6BCC31A7"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59F24C78" w14:textId="77777777" w:rsidR="008F60BD" w:rsidRPr="00B05B8E" w:rsidRDefault="008F60BD" w:rsidP="008F60BD">
            <w:pPr>
              <w:rPr>
                <w:b/>
                <w:bCs/>
                <w:i/>
                <w:iCs/>
                <w:sz w:val="18"/>
                <w:szCs w:val="18"/>
              </w:rPr>
            </w:pPr>
            <w:r w:rsidRPr="00B05B8E">
              <w:rPr>
                <w:b/>
                <w:bCs/>
                <w:i/>
                <w:iCs/>
                <w:sz w:val="16"/>
                <w:szCs w:val="16"/>
              </w:rPr>
              <w:t>Assessment Objective Conformity Statement:</w:t>
            </w:r>
          </w:p>
          <w:p w14:paraId="3F6C787A" w14:textId="77777777" w:rsidR="008F60BD" w:rsidRDefault="008F60BD" w:rsidP="008F60BD">
            <w:pPr>
              <w:pStyle w:val="TableBody"/>
            </w:pPr>
            <w:r>
              <w:t>The organization uses Microsoft Intune Device Configurations to set the Notice &amp; Consent Banner language for all MacOS and Windows devices.  The Notice &amp; Consent banner is also configured for login to Azure and Office 365.</w:t>
            </w:r>
          </w:p>
          <w:p w14:paraId="7475F1DA" w14:textId="3F56B4D7" w:rsidR="008F60BD" w:rsidRPr="0051410A" w:rsidRDefault="008F60BD" w:rsidP="008F60BD">
            <w:pPr>
              <w:pStyle w:val="TableBody"/>
            </w:pPr>
            <w:r>
              <w:t>The organization could not set the Notice &amp; Consent Banner language for both Cisco Duo and Cisco Umbrella as neither capability provides that functionality.</w:t>
            </w:r>
          </w:p>
        </w:tc>
      </w:tr>
    </w:tbl>
    <w:p w14:paraId="1399BE72" w14:textId="77777777" w:rsidR="006F70F7" w:rsidRDefault="006F70F7" w:rsidP="006F70F7">
      <w:pPr>
        <w:pStyle w:val="AppendixH3RequirementItem"/>
      </w:pPr>
      <w:r>
        <w:br w:type="page"/>
      </w:r>
      <w:r w:rsidRPr="00C30956">
        <w:lastRenderedPageBreak/>
        <w:t>3.1.10</w:t>
      </w:r>
      <w:r w:rsidRPr="00B05B8E">
        <w:t xml:space="preserve">, </w:t>
      </w:r>
      <w:r w:rsidRPr="00C30956">
        <w:t>Use session lock with pattern-hiding displays to prevent access and viewing of data after a period of inactivity.</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398666DB"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0C2BC8C0"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06C11D1C"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7F5F1263"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7424B56C"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3F50F695"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20107FD5"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3404CFB8" w14:textId="77777777" w:rsidR="006F70F7" w:rsidRPr="00B05B8E" w:rsidRDefault="006F70F7" w:rsidP="00C25A45">
            <w:pPr>
              <w:pStyle w:val="TableBody"/>
              <w:jc w:val="center"/>
            </w:pPr>
            <w:r w:rsidRPr="00C30956">
              <w:rPr>
                <w:noProof/>
              </w:rPr>
              <w:t>AC.</w:t>
            </w:r>
            <w:r>
              <w:rPr>
                <w:noProof/>
              </w:rPr>
              <w:t>L2</w:t>
            </w:r>
            <w:r w:rsidRPr="00C30956">
              <w:rPr>
                <w:noProof/>
              </w:rPr>
              <w:t>-3.1.10</w:t>
            </w:r>
          </w:p>
        </w:tc>
        <w:tc>
          <w:tcPr>
            <w:tcW w:w="2250" w:type="dxa"/>
            <w:gridSpan w:val="2"/>
            <w:tcBorders>
              <w:top w:val="single" w:sz="4" w:space="0" w:color="auto"/>
              <w:left w:val="nil"/>
              <w:bottom w:val="nil"/>
              <w:right w:val="nil"/>
            </w:tcBorders>
            <w:shd w:val="clear" w:color="auto" w:fill="595959" w:themeFill="text1" w:themeFillTint="A6"/>
            <w:vAlign w:val="center"/>
          </w:tcPr>
          <w:p w14:paraId="37A1884E"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4AF6F698" w14:textId="77777777" w:rsidR="006F70F7" w:rsidRPr="00C01193" w:rsidRDefault="006F70F7" w:rsidP="00C25A45">
            <w:pPr>
              <w:pStyle w:val="TableBody"/>
            </w:pPr>
            <w:r w:rsidRPr="00B60729">
              <w:t>Session Lock</w:t>
            </w:r>
          </w:p>
        </w:tc>
      </w:tr>
      <w:tr w:rsidR="006F70F7" w:rsidRPr="0051410A" w14:paraId="4A91C348"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7D5152C0"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33E09A71" w14:textId="77777777" w:rsidR="006F70F7" w:rsidRPr="00C01193" w:rsidRDefault="006F70F7" w:rsidP="00C25A45">
            <w:pPr>
              <w:pStyle w:val="TableHeader"/>
            </w:pPr>
            <w:r w:rsidRPr="00C01193">
              <w:t>AO Conformity</w:t>
            </w:r>
          </w:p>
        </w:tc>
      </w:tr>
      <w:tr w:rsidR="006F70F7" w:rsidRPr="0051410A" w14:paraId="385DD82B"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4FD8004" w14:textId="77777777" w:rsidR="006F70F7" w:rsidRPr="00C30956" w:rsidRDefault="006F70F7" w:rsidP="00C25A45">
            <w:pPr>
              <w:pStyle w:val="TableBody"/>
              <w:rPr>
                <w:noProof/>
              </w:rPr>
            </w:pPr>
            <w:r w:rsidRPr="00C30956">
              <w:rPr>
                <w:noProof/>
              </w:rPr>
              <w:t>[a] the period of inactivity after which the system initiates a session lock is defined.</w:t>
            </w:r>
          </w:p>
          <w:p w14:paraId="1C24F1A5" w14:textId="77777777" w:rsidR="006F70F7" w:rsidRPr="0051410A" w:rsidRDefault="006F70F7" w:rsidP="00C25A45">
            <w:pPr>
              <w:pStyle w:val="TableBody"/>
            </w:pPr>
          </w:p>
        </w:tc>
        <w:tc>
          <w:tcPr>
            <w:tcW w:w="3595" w:type="dxa"/>
            <w:gridSpan w:val="2"/>
            <w:tcBorders>
              <w:top w:val="single" w:sz="4" w:space="0" w:color="1F4E79" w:themeColor="accent1" w:themeShade="80"/>
              <w:bottom w:val="single" w:sz="4" w:space="0" w:color="1F4E79" w:themeColor="accent1" w:themeShade="80"/>
            </w:tcBorders>
          </w:tcPr>
          <w:p w14:paraId="505718C3"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3D6C8580"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033AAF9C"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7D6F99CF" w14:textId="77777777" w:rsidR="006F70F7" w:rsidRPr="0051410A" w:rsidRDefault="006F70F7" w:rsidP="00C25A45">
            <w:pPr>
              <w:pStyle w:val="TableBody"/>
            </w:pPr>
          </w:p>
        </w:tc>
      </w:tr>
      <w:tr w:rsidR="006F70F7" w:rsidRPr="00A8272D" w14:paraId="48A8C36B" w14:textId="77777777" w:rsidTr="00C25A45">
        <w:tc>
          <w:tcPr>
            <w:tcW w:w="10790" w:type="dxa"/>
            <w:gridSpan w:val="7"/>
            <w:tcBorders>
              <w:left w:val="nil"/>
              <w:right w:val="nil"/>
            </w:tcBorders>
          </w:tcPr>
          <w:p w14:paraId="074A4E41" w14:textId="77777777" w:rsidR="006F70F7" w:rsidRPr="00A8272D" w:rsidRDefault="006F70F7" w:rsidP="00C25A45">
            <w:pPr>
              <w:tabs>
                <w:tab w:val="left" w:pos="1544"/>
                <w:tab w:val="left" w:pos="2984"/>
              </w:tabs>
              <w:rPr>
                <w:b/>
                <w:bCs/>
                <w:sz w:val="16"/>
                <w:szCs w:val="16"/>
              </w:rPr>
            </w:pPr>
          </w:p>
        </w:tc>
      </w:tr>
      <w:tr w:rsidR="006F70F7" w:rsidRPr="0051410A" w14:paraId="275CBD1E"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0D5DB55E" w14:textId="77777777" w:rsidR="006F70F7" w:rsidRPr="0051410A" w:rsidRDefault="006F70F7" w:rsidP="00C25A45">
            <w:pPr>
              <w:pStyle w:val="TableBody"/>
              <w:rPr>
                <w:noProof/>
              </w:rPr>
            </w:pPr>
            <w:r w:rsidRPr="00C30956">
              <w:rPr>
                <w:noProof/>
              </w:rPr>
              <w:t>[b] access to the system and viewing of data is prevented by initiating a session lock after the defined period of inactivity.</w:t>
            </w:r>
          </w:p>
        </w:tc>
        <w:tc>
          <w:tcPr>
            <w:tcW w:w="3595" w:type="dxa"/>
            <w:gridSpan w:val="2"/>
            <w:tcBorders>
              <w:top w:val="single" w:sz="4" w:space="0" w:color="1F4E79" w:themeColor="accent1" w:themeShade="80"/>
              <w:bottom w:val="single" w:sz="4" w:space="0" w:color="1F4E79" w:themeColor="accent1" w:themeShade="80"/>
            </w:tcBorders>
          </w:tcPr>
          <w:p w14:paraId="5F03944A"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1A0B61ED"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2BCFE065"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60E05AE1" w14:textId="77777777" w:rsidR="006F70F7" w:rsidRPr="0051410A" w:rsidRDefault="006F70F7" w:rsidP="00C25A45">
            <w:pPr>
              <w:pStyle w:val="TableBody"/>
            </w:pPr>
          </w:p>
        </w:tc>
      </w:tr>
      <w:tr w:rsidR="006F70F7" w:rsidRPr="00A8272D" w14:paraId="5E6265CB" w14:textId="77777777" w:rsidTr="00C25A45">
        <w:tc>
          <w:tcPr>
            <w:tcW w:w="10790" w:type="dxa"/>
            <w:gridSpan w:val="7"/>
            <w:tcBorders>
              <w:left w:val="nil"/>
              <w:right w:val="nil"/>
            </w:tcBorders>
          </w:tcPr>
          <w:p w14:paraId="41B88210" w14:textId="77777777" w:rsidR="006F70F7" w:rsidRPr="00A8272D" w:rsidRDefault="006F70F7" w:rsidP="00C25A45">
            <w:pPr>
              <w:tabs>
                <w:tab w:val="left" w:pos="1544"/>
                <w:tab w:val="left" w:pos="2984"/>
              </w:tabs>
              <w:rPr>
                <w:b/>
                <w:bCs/>
                <w:sz w:val="16"/>
                <w:szCs w:val="16"/>
              </w:rPr>
            </w:pPr>
          </w:p>
        </w:tc>
      </w:tr>
      <w:tr w:rsidR="006F70F7" w:rsidRPr="0051410A" w14:paraId="4BCA0E21"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7FE80F9C" w14:textId="77777777" w:rsidR="006F70F7" w:rsidRPr="0051410A" w:rsidRDefault="006F70F7" w:rsidP="00C25A45">
            <w:pPr>
              <w:pStyle w:val="TableBody"/>
            </w:pPr>
            <w:r w:rsidRPr="00C30956">
              <w:rPr>
                <w:noProof/>
              </w:rPr>
              <w:t>[c] previously visible information is concealed via a pattern-hiding display after the defined period of inactivity.</w:t>
            </w:r>
          </w:p>
        </w:tc>
        <w:tc>
          <w:tcPr>
            <w:tcW w:w="3595" w:type="dxa"/>
            <w:gridSpan w:val="2"/>
            <w:tcBorders>
              <w:top w:val="single" w:sz="4" w:space="0" w:color="1F4E79" w:themeColor="accent1" w:themeShade="80"/>
              <w:bottom w:val="single" w:sz="4" w:space="0" w:color="1F4E79" w:themeColor="accent1" w:themeShade="80"/>
            </w:tcBorders>
          </w:tcPr>
          <w:p w14:paraId="04ABBEF9"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4590B09F"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218CE042"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3483F668" w14:textId="77777777" w:rsidR="006F70F7" w:rsidRPr="0051410A" w:rsidRDefault="006F70F7" w:rsidP="00C25A45">
            <w:pPr>
              <w:pStyle w:val="TableBody"/>
            </w:pPr>
          </w:p>
        </w:tc>
      </w:tr>
    </w:tbl>
    <w:p w14:paraId="5AD4B07B" w14:textId="77777777" w:rsidR="006F70F7" w:rsidRDefault="006F70F7" w:rsidP="006F70F7">
      <w:pPr>
        <w:pStyle w:val="AppendixH3RequirementItem"/>
      </w:pPr>
      <w:r>
        <w:br w:type="page"/>
      </w:r>
      <w:r w:rsidRPr="00C30956">
        <w:lastRenderedPageBreak/>
        <w:t>3.1.11</w:t>
      </w:r>
      <w:r w:rsidRPr="00B05B8E">
        <w:t xml:space="preserve">, </w:t>
      </w:r>
      <w:r w:rsidRPr="00C30956">
        <w:t>Terminate (automatically) a user session after a defined condition.</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148192B5"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2C834E07"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4455393C"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2F6CBA8D"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49E5F069"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1544D100"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0C12B336"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4471D9A9" w14:textId="77777777" w:rsidR="006F70F7" w:rsidRPr="00B05B8E" w:rsidRDefault="006F70F7" w:rsidP="00C25A45">
            <w:pPr>
              <w:pStyle w:val="TableBody"/>
              <w:jc w:val="center"/>
            </w:pPr>
            <w:r w:rsidRPr="00C30956">
              <w:rPr>
                <w:noProof/>
              </w:rPr>
              <w:t>AC.</w:t>
            </w:r>
            <w:r>
              <w:rPr>
                <w:noProof/>
              </w:rPr>
              <w:t>L2</w:t>
            </w:r>
            <w:r w:rsidRPr="00C30956">
              <w:rPr>
                <w:noProof/>
              </w:rPr>
              <w:t>-3.1.11</w:t>
            </w:r>
          </w:p>
        </w:tc>
        <w:tc>
          <w:tcPr>
            <w:tcW w:w="2250" w:type="dxa"/>
            <w:gridSpan w:val="2"/>
            <w:tcBorders>
              <w:top w:val="single" w:sz="4" w:space="0" w:color="auto"/>
              <w:left w:val="nil"/>
              <w:bottom w:val="nil"/>
              <w:right w:val="nil"/>
            </w:tcBorders>
            <w:shd w:val="clear" w:color="auto" w:fill="595959" w:themeFill="text1" w:themeFillTint="A6"/>
            <w:vAlign w:val="center"/>
          </w:tcPr>
          <w:p w14:paraId="5EB80754"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54FE00AC" w14:textId="77777777" w:rsidR="006F70F7" w:rsidRPr="00C01193" w:rsidRDefault="006F70F7" w:rsidP="00C25A45">
            <w:pPr>
              <w:pStyle w:val="TableBody"/>
            </w:pPr>
            <w:r w:rsidRPr="00B60729">
              <w:t>Session Termination</w:t>
            </w:r>
          </w:p>
        </w:tc>
      </w:tr>
      <w:tr w:rsidR="006F70F7" w:rsidRPr="0051410A" w14:paraId="2B4BDC44"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793D748F"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45AD7AC6" w14:textId="77777777" w:rsidR="006F70F7" w:rsidRPr="00C01193" w:rsidRDefault="006F70F7" w:rsidP="00C25A45">
            <w:pPr>
              <w:pStyle w:val="TableHeader"/>
            </w:pPr>
            <w:r w:rsidRPr="00C01193">
              <w:t>AO Conformity</w:t>
            </w:r>
          </w:p>
        </w:tc>
      </w:tr>
      <w:tr w:rsidR="006F70F7" w:rsidRPr="0051410A" w14:paraId="487C269D"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184DEA7B" w14:textId="77777777" w:rsidR="006F70F7" w:rsidRPr="0051410A" w:rsidRDefault="006F70F7" w:rsidP="00C25A45">
            <w:pPr>
              <w:pStyle w:val="TableBody"/>
              <w:rPr>
                <w:noProof/>
              </w:rPr>
            </w:pPr>
            <w:r w:rsidRPr="00C30956">
              <w:rPr>
                <w:noProof/>
              </w:rPr>
              <w:t>[a] conditions requiring a user session to terminate are defined.</w:t>
            </w:r>
          </w:p>
        </w:tc>
        <w:tc>
          <w:tcPr>
            <w:tcW w:w="3595" w:type="dxa"/>
            <w:gridSpan w:val="2"/>
            <w:tcBorders>
              <w:top w:val="single" w:sz="4" w:space="0" w:color="1F4E79" w:themeColor="accent1" w:themeShade="80"/>
              <w:bottom w:val="single" w:sz="4" w:space="0" w:color="1F4E79" w:themeColor="accent1" w:themeShade="80"/>
            </w:tcBorders>
          </w:tcPr>
          <w:p w14:paraId="002938FE"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75E91AEB"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5DE233AB"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49E51F28" w14:textId="77777777" w:rsidR="006F70F7" w:rsidRPr="0051410A" w:rsidRDefault="006F70F7" w:rsidP="00C25A45">
            <w:pPr>
              <w:pStyle w:val="TableBody"/>
            </w:pPr>
          </w:p>
        </w:tc>
      </w:tr>
      <w:tr w:rsidR="006F70F7" w:rsidRPr="00A8272D" w14:paraId="344AB21F" w14:textId="77777777" w:rsidTr="00C25A45">
        <w:tc>
          <w:tcPr>
            <w:tcW w:w="10790" w:type="dxa"/>
            <w:gridSpan w:val="7"/>
            <w:tcBorders>
              <w:left w:val="nil"/>
              <w:right w:val="nil"/>
            </w:tcBorders>
          </w:tcPr>
          <w:p w14:paraId="0ABA9DF7" w14:textId="77777777" w:rsidR="006F70F7" w:rsidRPr="00A8272D" w:rsidRDefault="006F70F7" w:rsidP="00C25A45">
            <w:pPr>
              <w:tabs>
                <w:tab w:val="left" w:pos="1544"/>
                <w:tab w:val="left" w:pos="2984"/>
              </w:tabs>
              <w:rPr>
                <w:b/>
                <w:bCs/>
                <w:sz w:val="16"/>
                <w:szCs w:val="16"/>
              </w:rPr>
            </w:pPr>
          </w:p>
        </w:tc>
      </w:tr>
      <w:tr w:rsidR="006F70F7" w:rsidRPr="0051410A" w14:paraId="3D707E84"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0A01B3E" w14:textId="77777777" w:rsidR="006F70F7" w:rsidRPr="0051410A" w:rsidRDefault="006F70F7" w:rsidP="00C25A45">
            <w:pPr>
              <w:pStyle w:val="TableBody"/>
            </w:pPr>
            <w:r w:rsidRPr="00C30956">
              <w:rPr>
                <w:noProof/>
              </w:rPr>
              <w:t>[b] a user session is automatically terminated after any of the defined conditions occur.</w:t>
            </w:r>
          </w:p>
        </w:tc>
        <w:tc>
          <w:tcPr>
            <w:tcW w:w="3595" w:type="dxa"/>
            <w:gridSpan w:val="2"/>
            <w:tcBorders>
              <w:top w:val="single" w:sz="4" w:space="0" w:color="1F4E79" w:themeColor="accent1" w:themeShade="80"/>
              <w:bottom w:val="single" w:sz="4" w:space="0" w:color="1F4E79" w:themeColor="accent1" w:themeShade="80"/>
            </w:tcBorders>
          </w:tcPr>
          <w:p w14:paraId="0941D40C"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3796C062"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1FB26399"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9A3AFAA" w14:textId="77777777" w:rsidR="006F70F7" w:rsidRPr="0051410A" w:rsidRDefault="006F70F7" w:rsidP="00C25A45">
            <w:pPr>
              <w:pStyle w:val="TableBody"/>
            </w:pPr>
          </w:p>
        </w:tc>
      </w:tr>
    </w:tbl>
    <w:p w14:paraId="2D5F4F36" w14:textId="77777777" w:rsidR="006F70F7" w:rsidRDefault="006F70F7" w:rsidP="006F70F7">
      <w:pPr>
        <w:pStyle w:val="AppendixH3RequirementItem"/>
      </w:pPr>
      <w:r>
        <w:br w:type="page"/>
      </w:r>
      <w:r w:rsidRPr="00C30956">
        <w:lastRenderedPageBreak/>
        <w:t>3.1.12</w:t>
      </w:r>
      <w:r w:rsidRPr="00B05B8E">
        <w:t xml:space="preserve">, </w:t>
      </w:r>
      <w:r w:rsidRPr="00C30956">
        <w:t>Monitor and control remote access sessions.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7C81126B"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3C6E9BC4"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7A5A7D2D"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62144D16"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7EAC8270"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3B14EE5C"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2D091A03"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5137AFB8" w14:textId="77777777" w:rsidR="006F70F7" w:rsidRPr="00B05B8E" w:rsidRDefault="006F70F7" w:rsidP="00C25A45">
            <w:pPr>
              <w:pStyle w:val="TableBody"/>
              <w:jc w:val="center"/>
            </w:pPr>
            <w:r w:rsidRPr="00C30956">
              <w:rPr>
                <w:noProof/>
              </w:rPr>
              <w:t>AC.</w:t>
            </w:r>
            <w:r>
              <w:rPr>
                <w:noProof/>
              </w:rPr>
              <w:t>L2</w:t>
            </w:r>
            <w:r w:rsidRPr="00C30956">
              <w:rPr>
                <w:noProof/>
              </w:rPr>
              <w:t>-3.1.12</w:t>
            </w:r>
          </w:p>
        </w:tc>
        <w:tc>
          <w:tcPr>
            <w:tcW w:w="2250" w:type="dxa"/>
            <w:gridSpan w:val="2"/>
            <w:tcBorders>
              <w:top w:val="single" w:sz="4" w:space="0" w:color="auto"/>
              <w:left w:val="nil"/>
              <w:bottom w:val="nil"/>
              <w:right w:val="nil"/>
            </w:tcBorders>
            <w:shd w:val="clear" w:color="auto" w:fill="595959" w:themeFill="text1" w:themeFillTint="A6"/>
            <w:vAlign w:val="center"/>
          </w:tcPr>
          <w:p w14:paraId="605CFC62"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6A4B33EF" w14:textId="77777777" w:rsidR="006F70F7" w:rsidRPr="00C01193" w:rsidRDefault="006F70F7" w:rsidP="00C25A45">
            <w:pPr>
              <w:pStyle w:val="TableBody"/>
            </w:pPr>
            <w:r w:rsidRPr="00B60729">
              <w:t>Control Remote Access</w:t>
            </w:r>
          </w:p>
        </w:tc>
      </w:tr>
      <w:tr w:rsidR="006F70F7" w:rsidRPr="0051410A" w14:paraId="2597AE23"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3FDE2919"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48DB7155" w14:textId="77777777" w:rsidR="006F70F7" w:rsidRPr="00C01193" w:rsidRDefault="006F70F7" w:rsidP="00C25A45">
            <w:pPr>
              <w:pStyle w:val="TableHeader"/>
            </w:pPr>
            <w:r w:rsidRPr="00C01193">
              <w:t>AO Conformity</w:t>
            </w:r>
          </w:p>
        </w:tc>
      </w:tr>
      <w:tr w:rsidR="006F70F7" w:rsidRPr="0051410A" w14:paraId="6522BA60"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700298A" w14:textId="77777777" w:rsidR="006F70F7" w:rsidRPr="0051410A" w:rsidRDefault="006F70F7" w:rsidP="00C25A45">
            <w:pPr>
              <w:pStyle w:val="TableBody"/>
            </w:pPr>
            <w:r w:rsidRPr="00C30956">
              <w:rPr>
                <w:noProof/>
              </w:rPr>
              <w:t>[a] remote access sessions are permitted.</w:t>
            </w:r>
          </w:p>
        </w:tc>
        <w:tc>
          <w:tcPr>
            <w:tcW w:w="3595" w:type="dxa"/>
            <w:gridSpan w:val="2"/>
            <w:tcBorders>
              <w:top w:val="single" w:sz="4" w:space="0" w:color="1F4E79" w:themeColor="accent1" w:themeShade="80"/>
              <w:bottom w:val="single" w:sz="4" w:space="0" w:color="1F4E79" w:themeColor="accent1" w:themeShade="80"/>
            </w:tcBorders>
          </w:tcPr>
          <w:p w14:paraId="6C466F24"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7DCA4493"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0054F049"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592DA37" w14:textId="77777777" w:rsidR="006F70F7" w:rsidRPr="0051410A" w:rsidRDefault="006F70F7" w:rsidP="00C25A45">
            <w:pPr>
              <w:pStyle w:val="TableBody"/>
            </w:pPr>
          </w:p>
        </w:tc>
      </w:tr>
      <w:tr w:rsidR="006F70F7" w:rsidRPr="00A8272D" w14:paraId="7ABD7F94" w14:textId="77777777" w:rsidTr="00C25A45">
        <w:tc>
          <w:tcPr>
            <w:tcW w:w="10790" w:type="dxa"/>
            <w:gridSpan w:val="7"/>
            <w:tcBorders>
              <w:left w:val="nil"/>
              <w:right w:val="nil"/>
            </w:tcBorders>
          </w:tcPr>
          <w:p w14:paraId="53B5A666" w14:textId="77777777" w:rsidR="006F70F7" w:rsidRPr="00A8272D" w:rsidRDefault="006F70F7" w:rsidP="00C25A45">
            <w:pPr>
              <w:tabs>
                <w:tab w:val="left" w:pos="1544"/>
                <w:tab w:val="left" w:pos="2984"/>
              </w:tabs>
              <w:rPr>
                <w:b/>
                <w:bCs/>
                <w:sz w:val="16"/>
                <w:szCs w:val="16"/>
              </w:rPr>
            </w:pPr>
          </w:p>
        </w:tc>
      </w:tr>
      <w:tr w:rsidR="006F70F7" w:rsidRPr="0051410A" w14:paraId="0B457F8F"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2D43984" w14:textId="77777777" w:rsidR="006F70F7" w:rsidRPr="0051410A" w:rsidRDefault="006F70F7" w:rsidP="00C25A45">
            <w:pPr>
              <w:pStyle w:val="TableBody"/>
            </w:pPr>
            <w:r w:rsidRPr="00C30956">
              <w:rPr>
                <w:noProof/>
              </w:rPr>
              <w:t>[b] the types of permitted remote access are identified.</w:t>
            </w:r>
          </w:p>
        </w:tc>
        <w:tc>
          <w:tcPr>
            <w:tcW w:w="3595" w:type="dxa"/>
            <w:gridSpan w:val="2"/>
            <w:tcBorders>
              <w:top w:val="single" w:sz="4" w:space="0" w:color="1F4E79" w:themeColor="accent1" w:themeShade="80"/>
              <w:bottom w:val="single" w:sz="4" w:space="0" w:color="1F4E79" w:themeColor="accent1" w:themeShade="80"/>
            </w:tcBorders>
          </w:tcPr>
          <w:p w14:paraId="32AF5465"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002AEBA0"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043B54C3"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732F7F13" w14:textId="77777777" w:rsidR="006F70F7" w:rsidRPr="0051410A" w:rsidRDefault="006F70F7" w:rsidP="00C25A45">
            <w:pPr>
              <w:pStyle w:val="TableBody"/>
            </w:pPr>
          </w:p>
        </w:tc>
      </w:tr>
      <w:tr w:rsidR="006F70F7" w:rsidRPr="00A8272D" w14:paraId="0E594D01" w14:textId="77777777" w:rsidTr="00C25A45">
        <w:tc>
          <w:tcPr>
            <w:tcW w:w="10790" w:type="dxa"/>
            <w:gridSpan w:val="7"/>
            <w:tcBorders>
              <w:left w:val="nil"/>
              <w:right w:val="nil"/>
            </w:tcBorders>
          </w:tcPr>
          <w:p w14:paraId="099E0603" w14:textId="77777777" w:rsidR="006F70F7" w:rsidRPr="00A8272D" w:rsidRDefault="006F70F7" w:rsidP="00C25A45">
            <w:pPr>
              <w:tabs>
                <w:tab w:val="left" w:pos="1544"/>
                <w:tab w:val="left" w:pos="2984"/>
              </w:tabs>
              <w:rPr>
                <w:b/>
                <w:bCs/>
                <w:sz w:val="16"/>
                <w:szCs w:val="16"/>
              </w:rPr>
            </w:pPr>
          </w:p>
        </w:tc>
      </w:tr>
      <w:tr w:rsidR="006F70F7" w:rsidRPr="0051410A" w14:paraId="416B7FB5"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12EBCBCA" w14:textId="77777777" w:rsidR="006F70F7" w:rsidRPr="0051410A" w:rsidRDefault="006F70F7" w:rsidP="00C25A45">
            <w:pPr>
              <w:pStyle w:val="TableBody"/>
              <w:rPr>
                <w:noProof/>
              </w:rPr>
            </w:pPr>
            <w:r w:rsidRPr="00C30956">
              <w:rPr>
                <w:noProof/>
              </w:rPr>
              <w:t>[c] remote access sessions are controlled.</w:t>
            </w:r>
          </w:p>
        </w:tc>
        <w:tc>
          <w:tcPr>
            <w:tcW w:w="3595" w:type="dxa"/>
            <w:gridSpan w:val="2"/>
            <w:tcBorders>
              <w:top w:val="single" w:sz="4" w:space="0" w:color="1F4E79" w:themeColor="accent1" w:themeShade="80"/>
              <w:bottom w:val="single" w:sz="4" w:space="0" w:color="1F4E79" w:themeColor="accent1" w:themeShade="80"/>
            </w:tcBorders>
          </w:tcPr>
          <w:p w14:paraId="7AF5C3F5"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4F040058"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540F21FD"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6397BB94" w14:textId="77777777" w:rsidR="006F70F7" w:rsidRPr="0051410A" w:rsidRDefault="006F70F7" w:rsidP="00C25A45">
            <w:pPr>
              <w:pStyle w:val="TableBody"/>
            </w:pPr>
          </w:p>
        </w:tc>
      </w:tr>
      <w:tr w:rsidR="006F70F7" w:rsidRPr="00A8272D" w14:paraId="5168615C" w14:textId="77777777" w:rsidTr="00C25A45">
        <w:tc>
          <w:tcPr>
            <w:tcW w:w="10790" w:type="dxa"/>
            <w:gridSpan w:val="7"/>
            <w:tcBorders>
              <w:left w:val="nil"/>
              <w:right w:val="nil"/>
            </w:tcBorders>
          </w:tcPr>
          <w:p w14:paraId="678E192A" w14:textId="77777777" w:rsidR="006F70F7" w:rsidRPr="00A8272D" w:rsidRDefault="006F70F7" w:rsidP="00C25A45">
            <w:pPr>
              <w:tabs>
                <w:tab w:val="left" w:pos="1544"/>
                <w:tab w:val="left" w:pos="2984"/>
              </w:tabs>
              <w:rPr>
                <w:b/>
                <w:bCs/>
                <w:sz w:val="16"/>
                <w:szCs w:val="16"/>
              </w:rPr>
            </w:pPr>
          </w:p>
        </w:tc>
      </w:tr>
      <w:tr w:rsidR="006F70F7" w:rsidRPr="0051410A" w14:paraId="29691057"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C6BDEFD" w14:textId="77777777" w:rsidR="006F70F7" w:rsidRPr="0051410A" w:rsidRDefault="006F70F7" w:rsidP="00C25A45">
            <w:pPr>
              <w:pStyle w:val="TableBody"/>
            </w:pPr>
            <w:r w:rsidRPr="00C30956">
              <w:rPr>
                <w:noProof/>
              </w:rPr>
              <w:t>[d] remote access sessions are monitored.</w:t>
            </w:r>
          </w:p>
        </w:tc>
        <w:tc>
          <w:tcPr>
            <w:tcW w:w="3595" w:type="dxa"/>
            <w:gridSpan w:val="2"/>
            <w:tcBorders>
              <w:top w:val="single" w:sz="4" w:space="0" w:color="1F4E79" w:themeColor="accent1" w:themeShade="80"/>
              <w:bottom w:val="single" w:sz="4" w:space="0" w:color="1F4E79" w:themeColor="accent1" w:themeShade="80"/>
            </w:tcBorders>
          </w:tcPr>
          <w:p w14:paraId="41565E36"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57AB559F"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3EA4A176"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4CD30D20" w14:textId="77777777" w:rsidR="006F70F7" w:rsidRPr="0051410A" w:rsidRDefault="006F70F7" w:rsidP="00C25A45">
            <w:pPr>
              <w:pStyle w:val="TableBody"/>
            </w:pPr>
          </w:p>
        </w:tc>
      </w:tr>
    </w:tbl>
    <w:p w14:paraId="63009C29" w14:textId="77777777" w:rsidR="006F70F7" w:rsidRDefault="006F70F7" w:rsidP="006F70F7">
      <w:pPr>
        <w:pStyle w:val="AppendixH3RequirementItem"/>
      </w:pPr>
      <w:r>
        <w:br w:type="page"/>
      </w:r>
      <w:r w:rsidRPr="00C30956">
        <w:lastRenderedPageBreak/>
        <w:t>3.1.13</w:t>
      </w:r>
      <w:r w:rsidRPr="00B05B8E">
        <w:t xml:space="preserve">, </w:t>
      </w:r>
      <w:r w:rsidRPr="00C30956">
        <w:t>Employ cryptographic mechanisms to protect the confidentiality of remote access sessions.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4A7B094F"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2973C436"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593B13FF"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7E98BB7A"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6D20F636"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24925FA5"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1E6BF152"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2E1588FE" w14:textId="77777777" w:rsidR="006F70F7" w:rsidRPr="00B05B8E" w:rsidRDefault="006F70F7" w:rsidP="00C25A45">
            <w:pPr>
              <w:pStyle w:val="TableBody"/>
              <w:jc w:val="center"/>
            </w:pPr>
            <w:r w:rsidRPr="00C30956">
              <w:rPr>
                <w:noProof/>
              </w:rPr>
              <w:t>AC.</w:t>
            </w:r>
            <w:r>
              <w:rPr>
                <w:noProof/>
              </w:rPr>
              <w:t>L2</w:t>
            </w:r>
            <w:r w:rsidRPr="00C30956">
              <w:rPr>
                <w:noProof/>
              </w:rPr>
              <w:t>-3.1.13</w:t>
            </w:r>
          </w:p>
        </w:tc>
        <w:tc>
          <w:tcPr>
            <w:tcW w:w="2250" w:type="dxa"/>
            <w:gridSpan w:val="2"/>
            <w:tcBorders>
              <w:top w:val="single" w:sz="4" w:space="0" w:color="auto"/>
              <w:left w:val="nil"/>
              <w:bottom w:val="nil"/>
              <w:right w:val="nil"/>
            </w:tcBorders>
            <w:shd w:val="clear" w:color="auto" w:fill="595959" w:themeFill="text1" w:themeFillTint="A6"/>
            <w:vAlign w:val="center"/>
          </w:tcPr>
          <w:p w14:paraId="0B354694"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15E14820" w14:textId="77777777" w:rsidR="006F70F7" w:rsidRPr="00C01193" w:rsidRDefault="006F70F7" w:rsidP="00C25A45">
            <w:pPr>
              <w:pStyle w:val="TableBody"/>
            </w:pPr>
            <w:r w:rsidRPr="001F1197">
              <w:t>Remote Access Confidentiality</w:t>
            </w:r>
          </w:p>
        </w:tc>
      </w:tr>
      <w:tr w:rsidR="006F70F7" w:rsidRPr="0051410A" w14:paraId="053DC601"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445D3EF1"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484474B3" w14:textId="77777777" w:rsidR="006F70F7" w:rsidRPr="00C01193" w:rsidRDefault="006F70F7" w:rsidP="00C25A45">
            <w:pPr>
              <w:pStyle w:val="TableHeader"/>
            </w:pPr>
            <w:r w:rsidRPr="00C01193">
              <w:t>AO Conformity</w:t>
            </w:r>
          </w:p>
        </w:tc>
      </w:tr>
      <w:tr w:rsidR="006F70F7" w:rsidRPr="0051410A" w14:paraId="6C505288"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DE1D913" w14:textId="77777777" w:rsidR="006F70F7" w:rsidRPr="0051410A" w:rsidRDefault="006F70F7" w:rsidP="00C25A45">
            <w:pPr>
              <w:pStyle w:val="TableBody"/>
              <w:rPr>
                <w:noProof/>
              </w:rPr>
            </w:pPr>
            <w:r w:rsidRPr="00C30956">
              <w:rPr>
                <w:noProof/>
              </w:rPr>
              <w:t>[a] cryptographic mechanisms to protect the confidentiality of remote access sessions are identified.</w:t>
            </w:r>
          </w:p>
        </w:tc>
        <w:tc>
          <w:tcPr>
            <w:tcW w:w="3595" w:type="dxa"/>
            <w:gridSpan w:val="2"/>
            <w:tcBorders>
              <w:top w:val="single" w:sz="4" w:space="0" w:color="1F4E79" w:themeColor="accent1" w:themeShade="80"/>
              <w:bottom w:val="single" w:sz="4" w:space="0" w:color="1F4E79" w:themeColor="accent1" w:themeShade="80"/>
            </w:tcBorders>
          </w:tcPr>
          <w:p w14:paraId="4C517708"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1D2BB746"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07B296F"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6FF1753E" w14:textId="77777777" w:rsidR="006F70F7" w:rsidRPr="0051410A" w:rsidRDefault="006F70F7" w:rsidP="00C25A45">
            <w:pPr>
              <w:pStyle w:val="TableBody"/>
            </w:pPr>
          </w:p>
        </w:tc>
      </w:tr>
      <w:tr w:rsidR="006F70F7" w:rsidRPr="00A8272D" w14:paraId="1B54A781" w14:textId="77777777" w:rsidTr="00C25A45">
        <w:tc>
          <w:tcPr>
            <w:tcW w:w="10790" w:type="dxa"/>
            <w:gridSpan w:val="7"/>
            <w:tcBorders>
              <w:left w:val="nil"/>
              <w:right w:val="nil"/>
            </w:tcBorders>
          </w:tcPr>
          <w:p w14:paraId="3122B3B3" w14:textId="77777777" w:rsidR="006F70F7" w:rsidRPr="00A8272D" w:rsidRDefault="006F70F7" w:rsidP="00C25A45">
            <w:pPr>
              <w:tabs>
                <w:tab w:val="left" w:pos="1544"/>
                <w:tab w:val="left" w:pos="2984"/>
              </w:tabs>
              <w:rPr>
                <w:b/>
                <w:bCs/>
                <w:sz w:val="16"/>
                <w:szCs w:val="16"/>
              </w:rPr>
            </w:pPr>
          </w:p>
        </w:tc>
      </w:tr>
      <w:tr w:rsidR="006F70F7" w:rsidRPr="0051410A" w14:paraId="13247D7C"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19AAD2A9" w14:textId="77777777" w:rsidR="006F70F7" w:rsidRPr="0051410A" w:rsidRDefault="006F70F7" w:rsidP="00C25A45">
            <w:pPr>
              <w:pStyle w:val="TableBody"/>
            </w:pPr>
            <w:r w:rsidRPr="00C30956">
              <w:rPr>
                <w:noProof/>
              </w:rPr>
              <w:t>[b] cryptographic mechanisms to protect the confidentiality of remote access sessions are implemented.</w:t>
            </w:r>
          </w:p>
        </w:tc>
        <w:tc>
          <w:tcPr>
            <w:tcW w:w="3595" w:type="dxa"/>
            <w:gridSpan w:val="2"/>
            <w:tcBorders>
              <w:top w:val="single" w:sz="4" w:space="0" w:color="1F4E79" w:themeColor="accent1" w:themeShade="80"/>
              <w:bottom w:val="single" w:sz="4" w:space="0" w:color="1F4E79" w:themeColor="accent1" w:themeShade="80"/>
            </w:tcBorders>
          </w:tcPr>
          <w:p w14:paraId="49606C38"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2F331F84"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9EEA90D"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3D861F7" w14:textId="77777777" w:rsidR="006F70F7" w:rsidRPr="0051410A" w:rsidRDefault="006F70F7" w:rsidP="00C25A45">
            <w:pPr>
              <w:pStyle w:val="TableBody"/>
            </w:pPr>
          </w:p>
        </w:tc>
      </w:tr>
    </w:tbl>
    <w:p w14:paraId="574CDC2D" w14:textId="77777777" w:rsidR="006F70F7" w:rsidRDefault="006F70F7" w:rsidP="006F70F7">
      <w:pPr>
        <w:pStyle w:val="AppendixH3RequirementItem"/>
      </w:pPr>
      <w:r>
        <w:br w:type="page"/>
      </w:r>
      <w:r w:rsidRPr="00C30956">
        <w:lastRenderedPageBreak/>
        <w:t>3.1.14</w:t>
      </w:r>
      <w:r w:rsidRPr="00B05B8E">
        <w:t xml:space="preserve">, </w:t>
      </w:r>
      <w:r w:rsidRPr="00C30956">
        <w:t>Route remote access via managed access control points.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3975443F"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3AA7804B"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46F17DD6"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01D0D765"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62C805FE"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2E9ACAB3"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035EFE50"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6E4EE8E6" w14:textId="77777777" w:rsidR="006F70F7" w:rsidRPr="00B05B8E" w:rsidRDefault="006F70F7" w:rsidP="00C25A45">
            <w:pPr>
              <w:pStyle w:val="TableBody"/>
              <w:jc w:val="center"/>
            </w:pPr>
            <w:r w:rsidRPr="00C30956">
              <w:rPr>
                <w:noProof/>
              </w:rPr>
              <w:t>AC.</w:t>
            </w:r>
            <w:r>
              <w:rPr>
                <w:noProof/>
              </w:rPr>
              <w:t>L2</w:t>
            </w:r>
            <w:r w:rsidRPr="00C30956">
              <w:rPr>
                <w:noProof/>
              </w:rPr>
              <w:t>-3.1.14</w:t>
            </w:r>
          </w:p>
        </w:tc>
        <w:tc>
          <w:tcPr>
            <w:tcW w:w="2250" w:type="dxa"/>
            <w:gridSpan w:val="2"/>
            <w:tcBorders>
              <w:top w:val="single" w:sz="4" w:space="0" w:color="auto"/>
              <w:left w:val="nil"/>
              <w:bottom w:val="nil"/>
              <w:right w:val="nil"/>
            </w:tcBorders>
            <w:shd w:val="clear" w:color="auto" w:fill="595959" w:themeFill="text1" w:themeFillTint="A6"/>
            <w:vAlign w:val="center"/>
          </w:tcPr>
          <w:p w14:paraId="6449B557"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7ABEB91F" w14:textId="77777777" w:rsidR="006F70F7" w:rsidRPr="00C01193" w:rsidRDefault="006F70F7" w:rsidP="00C25A45">
            <w:pPr>
              <w:pStyle w:val="TableBody"/>
            </w:pPr>
            <w:r w:rsidRPr="001F1197">
              <w:t>Remote Access Routing</w:t>
            </w:r>
          </w:p>
        </w:tc>
      </w:tr>
      <w:tr w:rsidR="006F70F7" w:rsidRPr="0051410A" w14:paraId="03578A66"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43E3FE5B"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1CA1B989" w14:textId="77777777" w:rsidR="006F70F7" w:rsidRPr="00C01193" w:rsidRDefault="006F70F7" w:rsidP="00C25A45">
            <w:pPr>
              <w:pStyle w:val="TableHeader"/>
            </w:pPr>
            <w:r w:rsidRPr="00C01193">
              <w:t>AO Conformity</w:t>
            </w:r>
          </w:p>
        </w:tc>
      </w:tr>
      <w:tr w:rsidR="006F70F7" w:rsidRPr="0051410A" w14:paraId="2D89FB99"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065256C" w14:textId="77777777" w:rsidR="006F70F7" w:rsidRPr="0051410A" w:rsidRDefault="006F70F7" w:rsidP="00C25A45">
            <w:pPr>
              <w:pStyle w:val="TableBody"/>
              <w:rPr>
                <w:noProof/>
              </w:rPr>
            </w:pPr>
            <w:r w:rsidRPr="00C30956">
              <w:rPr>
                <w:noProof/>
              </w:rPr>
              <w:t>[a] managed access control points are identified and implemented.</w:t>
            </w:r>
          </w:p>
        </w:tc>
        <w:tc>
          <w:tcPr>
            <w:tcW w:w="3595" w:type="dxa"/>
            <w:gridSpan w:val="2"/>
            <w:tcBorders>
              <w:top w:val="single" w:sz="4" w:space="0" w:color="1F4E79" w:themeColor="accent1" w:themeShade="80"/>
              <w:bottom w:val="single" w:sz="4" w:space="0" w:color="1F4E79" w:themeColor="accent1" w:themeShade="80"/>
            </w:tcBorders>
          </w:tcPr>
          <w:p w14:paraId="53598D2E"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5A95244D"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2185E6EA"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28F859AE" w14:textId="77777777" w:rsidR="006F70F7" w:rsidRPr="0051410A" w:rsidRDefault="006F70F7" w:rsidP="00C25A45">
            <w:pPr>
              <w:pStyle w:val="TableBody"/>
            </w:pPr>
          </w:p>
        </w:tc>
      </w:tr>
      <w:tr w:rsidR="006F70F7" w:rsidRPr="00A8272D" w14:paraId="2C49CB7D" w14:textId="77777777" w:rsidTr="00C25A45">
        <w:tc>
          <w:tcPr>
            <w:tcW w:w="10790" w:type="dxa"/>
            <w:gridSpan w:val="7"/>
            <w:tcBorders>
              <w:left w:val="nil"/>
              <w:right w:val="nil"/>
            </w:tcBorders>
          </w:tcPr>
          <w:p w14:paraId="269E91BD" w14:textId="77777777" w:rsidR="006F70F7" w:rsidRPr="00A8272D" w:rsidRDefault="006F70F7" w:rsidP="00C25A45">
            <w:pPr>
              <w:tabs>
                <w:tab w:val="left" w:pos="1544"/>
                <w:tab w:val="left" w:pos="2984"/>
              </w:tabs>
              <w:rPr>
                <w:b/>
                <w:bCs/>
                <w:sz w:val="16"/>
                <w:szCs w:val="16"/>
              </w:rPr>
            </w:pPr>
          </w:p>
        </w:tc>
      </w:tr>
      <w:tr w:rsidR="006F70F7" w:rsidRPr="0051410A" w14:paraId="414BE52F"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6104D5C" w14:textId="77777777" w:rsidR="006F70F7" w:rsidRPr="0051410A" w:rsidRDefault="006F70F7" w:rsidP="00C25A45">
            <w:pPr>
              <w:pStyle w:val="TableBody"/>
            </w:pPr>
            <w:r w:rsidRPr="00C30956">
              <w:rPr>
                <w:noProof/>
              </w:rPr>
              <w:t>[b] remote access is routed through managed network access control points.</w:t>
            </w:r>
          </w:p>
        </w:tc>
        <w:tc>
          <w:tcPr>
            <w:tcW w:w="3595" w:type="dxa"/>
            <w:gridSpan w:val="2"/>
            <w:tcBorders>
              <w:top w:val="single" w:sz="4" w:space="0" w:color="1F4E79" w:themeColor="accent1" w:themeShade="80"/>
              <w:bottom w:val="single" w:sz="4" w:space="0" w:color="1F4E79" w:themeColor="accent1" w:themeShade="80"/>
            </w:tcBorders>
          </w:tcPr>
          <w:p w14:paraId="5A7478D2"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1718E8DD"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17A40E33"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BC17101" w14:textId="77777777" w:rsidR="006F70F7" w:rsidRPr="0051410A" w:rsidRDefault="006F70F7" w:rsidP="00C25A45">
            <w:pPr>
              <w:pStyle w:val="TableBody"/>
            </w:pPr>
          </w:p>
        </w:tc>
      </w:tr>
    </w:tbl>
    <w:p w14:paraId="31AA3449" w14:textId="77777777" w:rsidR="006F70F7" w:rsidRDefault="006F70F7" w:rsidP="006F70F7">
      <w:pPr>
        <w:pStyle w:val="AppendixH3RequirementItem"/>
      </w:pPr>
      <w:r>
        <w:br w:type="page"/>
      </w:r>
      <w:r w:rsidRPr="00C30956">
        <w:lastRenderedPageBreak/>
        <w:t>3.1.15</w:t>
      </w:r>
      <w:r w:rsidRPr="00B05B8E">
        <w:t xml:space="preserve">, </w:t>
      </w:r>
      <w:r w:rsidRPr="00C30956">
        <w:t xml:space="preserve">Authorize remote execution of privileged commands and remote access to </w:t>
      </w:r>
      <w:proofErr w:type="spellStart"/>
      <w:r w:rsidRPr="00C30956">
        <w:t>securityrelevant</w:t>
      </w:r>
      <w:proofErr w:type="spellEnd"/>
      <w:r w:rsidRPr="00C30956">
        <w:t xml:space="preserve"> information.</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21DFFC31"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69A4B1BA"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6E432B46"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0DCE8974"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28DA9CAC"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65B94727"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0FEB86C0"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599D3696" w14:textId="77777777" w:rsidR="006F70F7" w:rsidRPr="00B05B8E" w:rsidRDefault="006F70F7" w:rsidP="00C25A45">
            <w:pPr>
              <w:pStyle w:val="TableBody"/>
              <w:jc w:val="center"/>
            </w:pPr>
            <w:r w:rsidRPr="00C30956">
              <w:rPr>
                <w:noProof/>
              </w:rPr>
              <w:t>AC.</w:t>
            </w:r>
            <w:r>
              <w:rPr>
                <w:noProof/>
              </w:rPr>
              <w:t>L2</w:t>
            </w:r>
            <w:r w:rsidRPr="00C30956">
              <w:rPr>
                <w:noProof/>
              </w:rPr>
              <w:t>-3.1.15</w:t>
            </w:r>
          </w:p>
        </w:tc>
        <w:tc>
          <w:tcPr>
            <w:tcW w:w="2250" w:type="dxa"/>
            <w:gridSpan w:val="2"/>
            <w:tcBorders>
              <w:top w:val="single" w:sz="4" w:space="0" w:color="auto"/>
              <w:left w:val="nil"/>
              <w:bottom w:val="nil"/>
              <w:right w:val="nil"/>
            </w:tcBorders>
            <w:shd w:val="clear" w:color="auto" w:fill="595959" w:themeFill="text1" w:themeFillTint="A6"/>
            <w:vAlign w:val="center"/>
          </w:tcPr>
          <w:p w14:paraId="7F43F33A"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6CD6F6FF" w14:textId="77777777" w:rsidR="006F70F7" w:rsidRPr="00C01193" w:rsidRDefault="006F70F7" w:rsidP="00C25A45">
            <w:pPr>
              <w:pStyle w:val="TableBody"/>
            </w:pPr>
            <w:r w:rsidRPr="001F1197">
              <w:t>Privileged Remote Access</w:t>
            </w:r>
          </w:p>
        </w:tc>
      </w:tr>
      <w:tr w:rsidR="006F70F7" w:rsidRPr="0051410A" w14:paraId="39A9E6DF"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477BE182"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7687252B" w14:textId="77777777" w:rsidR="006F70F7" w:rsidRPr="00C01193" w:rsidRDefault="006F70F7" w:rsidP="00C25A45">
            <w:pPr>
              <w:pStyle w:val="TableHeader"/>
            </w:pPr>
            <w:r w:rsidRPr="00C01193">
              <w:t>AO Conformity</w:t>
            </w:r>
          </w:p>
        </w:tc>
      </w:tr>
      <w:tr w:rsidR="006F70F7" w:rsidRPr="0051410A" w14:paraId="27FBD690"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60AC36A" w14:textId="77777777" w:rsidR="006F70F7" w:rsidRPr="0051410A" w:rsidRDefault="006F70F7" w:rsidP="00C25A45">
            <w:pPr>
              <w:pStyle w:val="TableBody"/>
              <w:rPr>
                <w:noProof/>
              </w:rPr>
            </w:pPr>
            <w:r w:rsidRPr="00C30956">
              <w:rPr>
                <w:noProof/>
              </w:rPr>
              <w:t>[a] privileged commands authorized for remote execution are identified.</w:t>
            </w:r>
          </w:p>
        </w:tc>
        <w:tc>
          <w:tcPr>
            <w:tcW w:w="3595" w:type="dxa"/>
            <w:gridSpan w:val="2"/>
            <w:tcBorders>
              <w:top w:val="single" w:sz="4" w:space="0" w:color="1F4E79" w:themeColor="accent1" w:themeShade="80"/>
              <w:bottom w:val="single" w:sz="4" w:space="0" w:color="1F4E79" w:themeColor="accent1" w:themeShade="80"/>
            </w:tcBorders>
          </w:tcPr>
          <w:p w14:paraId="25F7A183"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101B6A1A"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03632018"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CD2DAAA" w14:textId="77777777" w:rsidR="006F70F7" w:rsidRPr="0051410A" w:rsidRDefault="006F70F7" w:rsidP="00C25A45">
            <w:pPr>
              <w:pStyle w:val="TableBody"/>
            </w:pPr>
          </w:p>
        </w:tc>
      </w:tr>
      <w:tr w:rsidR="006F70F7" w:rsidRPr="00A8272D" w14:paraId="60479921" w14:textId="77777777" w:rsidTr="00C25A45">
        <w:tc>
          <w:tcPr>
            <w:tcW w:w="10790" w:type="dxa"/>
            <w:gridSpan w:val="7"/>
            <w:tcBorders>
              <w:left w:val="nil"/>
              <w:right w:val="nil"/>
            </w:tcBorders>
          </w:tcPr>
          <w:p w14:paraId="06C21FB8" w14:textId="77777777" w:rsidR="006F70F7" w:rsidRPr="00A8272D" w:rsidRDefault="006F70F7" w:rsidP="00C25A45">
            <w:pPr>
              <w:tabs>
                <w:tab w:val="left" w:pos="1544"/>
                <w:tab w:val="left" w:pos="2984"/>
              </w:tabs>
              <w:rPr>
                <w:b/>
                <w:bCs/>
                <w:sz w:val="16"/>
                <w:szCs w:val="16"/>
              </w:rPr>
            </w:pPr>
          </w:p>
        </w:tc>
      </w:tr>
      <w:tr w:rsidR="006F70F7" w:rsidRPr="0051410A" w14:paraId="595714FC"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5CA652D" w14:textId="77777777" w:rsidR="006F70F7" w:rsidRPr="0051410A" w:rsidRDefault="006F70F7" w:rsidP="00C25A45">
            <w:pPr>
              <w:pStyle w:val="TableBody"/>
              <w:rPr>
                <w:noProof/>
              </w:rPr>
            </w:pPr>
            <w:r w:rsidRPr="00C30956">
              <w:rPr>
                <w:noProof/>
              </w:rPr>
              <w:t>[b] security-relevant information authorized to be accessed remotely is identified.</w:t>
            </w:r>
          </w:p>
        </w:tc>
        <w:tc>
          <w:tcPr>
            <w:tcW w:w="3595" w:type="dxa"/>
            <w:gridSpan w:val="2"/>
            <w:tcBorders>
              <w:top w:val="single" w:sz="4" w:space="0" w:color="1F4E79" w:themeColor="accent1" w:themeShade="80"/>
              <w:bottom w:val="single" w:sz="4" w:space="0" w:color="1F4E79" w:themeColor="accent1" w:themeShade="80"/>
            </w:tcBorders>
          </w:tcPr>
          <w:p w14:paraId="30982F30"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541671EB"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CCCEB7F"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C73732D" w14:textId="77777777" w:rsidR="006F70F7" w:rsidRPr="0051410A" w:rsidRDefault="006F70F7" w:rsidP="00C25A45">
            <w:pPr>
              <w:pStyle w:val="TableBody"/>
            </w:pPr>
          </w:p>
        </w:tc>
      </w:tr>
      <w:tr w:rsidR="006F70F7" w:rsidRPr="00A8272D" w14:paraId="053F223B" w14:textId="77777777" w:rsidTr="00C25A45">
        <w:tc>
          <w:tcPr>
            <w:tcW w:w="10790" w:type="dxa"/>
            <w:gridSpan w:val="7"/>
            <w:tcBorders>
              <w:left w:val="nil"/>
              <w:right w:val="nil"/>
            </w:tcBorders>
          </w:tcPr>
          <w:p w14:paraId="7C1D25C6" w14:textId="77777777" w:rsidR="006F70F7" w:rsidRPr="00A8272D" w:rsidRDefault="006F70F7" w:rsidP="00C25A45">
            <w:pPr>
              <w:tabs>
                <w:tab w:val="left" w:pos="1544"/>
                <w:tab w:val="left" w:pos="2984"/>
              </w:tabs>
              <w:rPr>
                <w:b/>
                <w:bCs/>
                <w:sz w:val="16"/>
                <w:szCs w:val="16"/>
              </w:rPr>
            </w:pPr>
          </w:p>
        </w:tc>
      </w:tr>
      <w:tr w:rsidR="006F70F7" w:rsidRPr="0051410A" w14:paraId="28BD14F2"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6210EA4D" w14:textId="77777777" w:rsidR="006F70F7" w:rsidRPr="0051410A" w:rsidRDefault="006F70F7" w:rsidP="00C25A45">
            <w:pPr>
              <w:pStyle w:val="TableBody"/>
              <w:rPr>
                <w:noProof/>
              </w:rPr>
            </w:pPr>
            <w:r w:rsidRPr="00C30956">
              <w:rPr>
                <w:noProof/>
              </w:rPr>
              <w:t>[c] the execution of the identified privileged commands via remote access is authorized.</w:t>
            </w:r>
          </w:p>
        </w:tc>
        <w:tc>
          <w:tcPr>
            <w:tcW w:w="3595" w:type="dxa"/>
            <w:gridSpan w:val="2"/>
            <w:tcBorders>
              <w:top w:val="single" w:sz="4" w:space="0" w:color="1F4E79" w:themeColor="accent1" w:themeShade="80"/>
              <w:bottom w:val="single" w:sz="4" w:space="0" w:color="1F4E79" w:themeColor="accent1" w:themeShade="80"/>
            </w:tcBorders>
          </w:tcPr>
          <w:p w14:paraId="3DF98701"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2B3BCE0D"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8D94ABF"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4315827D" w14:textId="77777777" w:rsidR="006F70F7" w:rsidRPr="0051410A" w:rsidRDefault="006F70F7" w:rsidP="00C25A45">
            <w:pPr>
              <w:pStyle w:val="TableBody"/>
            </w:pPr>
          </w:p>
        </w:tc>
      </w:tr>
      <w:tr w:rsidR="006F70F7" w:rsidRPr="00A8272D" w14:paraId="6C25E7DF" w14:textId="77777777" w:rsidTr="00C25A45">
        <w:tc>
          <w:tcPr>
            <w:tcW w:w="10790" w:type="dxa"/>
            <w:gridSpan w:val="7"/>
            <w:tcBorders>
              <w:left w:val="nil"/>
              <w:right w:val="nil"/>
            </w:tcBorders>
          </w:tcPr>
          <w:p w14:paraId="305C9DFE" w14:textId="77777777" w:rsidR="006F70F7" w:rsidRPr="00A8272D" w:rsidRDefault="006F70F7" w:rsidP="00C25A45">
            <w:pPr>
              <w:tabs>
                <w:tab w:val="left" w:pos="1544"/>
                <w:tab w:val="left" w:pos="2984"/>
              </w:tabs>
              <w:rPr>
                <w:b/>
                <w:bCs/>
                <w:sz w:val="16"/>
                <w:szCs w:val="16"/>
              </w:rPr>
            </w:pPr>
          </w:p>
        </w:tc>
      </w:tr>
      <w:tr w:rsidR="006F70F7" w:rsidRPr="0051410A" w14:paraId="6709A4C0"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053D449C" w14:textId="77777777" w:rsidR="006F70F7" w:rsidRPr="0051410A" w:rsidRDefault="006F70F7" w:rsidP="00C25A45">
            <w:pPr>
              <w:pStyle w:val="TableBody"/>
            </w:pPr>
            <w:r w:rsidRPr="00C30956">
              <w:rPr>
                <w:noProof/>
              </w:rPr>
              <w:t>[d] access to the identified security-relevant information via remote access is authorized.</w:t>
            </w:r>
          </w:p>
        </w:tc>
        <w:tc>
          <w:tcPr>
            <w:tcW w:w="3595" w:type="dxa"/>
            <w:gridSpan w:val="2"/>
            <w:tcBorders>
              <w:top w:val="single" w:sz="4" w:space="0" w:color="1F4E79" w:themeColor="accent1" w:themeShade="80"/>
              <w:bottom w:val="single" w:sz="4" w:space="0" w:color="1F4E79" w:themeColor="accent1" w:themeShade="80"/>
            </w:tcBorders>
          </w:tcPr>
          <w:p w14:paraId="1A7DCC0C"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5CF7BEE8"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8024305"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9D21EE4" w14:textId="77777777" w:rsidR="006F70F7" w:rsidRPr="0051410A" w:rsidRDefault="006F70F7" w:rsidP="00C25A45">
            <w:pPr>
              <w:pStyle w:val="TableBody"/>
            </w:pPr>
          </w:p>
        </w:tc>
      </w:tr>
    </w:tbl>
    <w:p w14:paraId="2763BF52" w14:textId="77777777" w:rsidR="006F70F7" w:rsidRDefault="006F70F7" w:rsidP="006F70F7">
      <w:pPr>
        <w:pStyle w:val="AppendixH3RequirementItem"/>
      </w:pPr>
      <w:r>
        <w:br w:type="page"/>
      </w:r>
      <w:r w:rsidRPr="00C30956">
        <w:lastRenderedPageBreak/>
        <w:t>3.1.16</w:t>
      </w:r>
      <w:r w:rsidRPr="00B05B8E">
        <w:t xml:space="preserve">, </w:t>
      </w:r>
      <w:r w:rsidRPr="00C30956">
        <w:t>Authorize wireless access prior to allowing such connections.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5A1A61CF"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38AF7BFD"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3F347286"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38C8A7AC"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412727F4"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163488BF"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786EB756"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4A7C6809" w14:textId="77777777" w:rsidR="006F70F7" w:rsidRPr="00B05B8E" w:rsidRDefault="006F70F7" w:rsidP="00C25A45">
            <w:pPr>
              <w:pStyle w:val="TableBody"/>
              <w:jc w:val="center"/>
            </w:pPr>
            <w:r w:rsidRPr="00C30956">
              <w:rPr>
                <w:noProof/>
              </w:rPr>
              <w:t>AC.</w:t>
            </w:r>
            <w:r>
              <w:rPr>
                <w:noProof/>
              </w:rPr>
              <w:t>L2</w:t>
            </w:r>
            <w:r w:rsidRPr="00C30956">
              <w:rPr>
                <w:noProof/>
              </w:rPr>
              <w:t>-3.1.16</w:t>
            </w:r>
          </w:p>
        </w:tc>
        <w:tc>
          <w:tcPr>
            <w:tcW w:w="2250" w:type="dxa"/>
            <w:gridSpan w:val="2"/>
            <w:tcBorders>
              <w:top w:val="single" w:sz="4" w:space="0" w:color="auto"/>
              <w:left w:val="nil"/>
              <w:bottom w:val="nil"/>
              <w:right w:val="nil"/>
            </w:tcBorders>
            <w:shd w:val="clear" w:color="auto" w:fill="595959" w:themeFill="text1" w:themeFillTint="A6"/>
            <w:vAlign w:val="center"/>
          </w:tcPr>
          <w:p w14:paraId="21AFFC9C"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777AB041" w14:textId="77777777" w:rsidR="006F70F7" w:rsidRPr="00C01193" w:rsidRDefault="006F70F7" w:rsidP="00C25A45">
            <w:pPr>
              <w:pStyle w:val="TableBody"/>
            </w:pPr>
            <w:r w:rsidRPr="00CB67BF">
              <w:t>Wireless Access Authorization</w:t>
            </w:r>
          </w:p>
        </w:tc>
      </w:tr>
      <w:tr w:rsidR="006F70F7" w:rsidRPr="0051410A" w14:paraId="28FBA1F3"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04D54748"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051C47D0" w14:textId="77777777" w:rsidR="006F70F7" w:rsidRPr="00C01193" w:rsidRDefault="006F70F7" w:rsidP="00C25A45">
            <w:pPr>
              <w:pStyle w:val="TableHeader"/>
            </w:pPr>
            <w:r w:rsidRPr="00C01193">
              <w:t>AO Conformity</w:t>
            </w:r>
          </w:p>
        </w:tc>
      </w:tr>
      <w:tr w:rsidR="006F70F7" w:rsidRPr="0051410A" w14:paraId="79FB87E5"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880A145" w14:textId="77777777" w:rsidR="006F70F7" w:rsidRPr="0051410A" w:rsidRDefault="006F70F7" w:rsidP="00C25A45">
            <w:pPr>
              <w:pStyle w:val="TableBody"/>
              <w:rPr>
                <w:noProof/>
              </w:rPr>
            </w:pPr>
            <w:r w:rsidRPr="00C30956">
              <w:rPr>
                <w:noProof/>
              </w:rPr>
              <w:t>[a] wireless access points are identified.</w:t>
            </w:r>
          </w:p>
        </w:tc>
        <w:tc>
          <w:tcPr>
            <w:tcW w:w="3595" w:type="dxa"/>
            <w:gridSpan w:val="2"/>
            <w:tcBorders>
              <w:top w:val="single" w:sz="4" w:space="0" w:color="1F4E79" w:themeColor="accent1" w:themeShade="80"/>
              <w:bottom w:val="single" w:sz="4" w:space="0" w:color="1F4E79" w:themeColor="accent1" w:themeShade="80"/>
            </w:tcBorders>
          </w:tcPr>
          <w:p w14:paraId="59B7C488"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0902926A"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41994B03"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30DF7E71" w14:textId="77777777" w:rsidR="006F70F7" w:rsidRPr="0051410A" w:rsidRDefault="006F70F7" w:rsidP="00C25A45">
            <w:pPr>
              <w:pStyle w:val="TableBody"/>
            </w:pPr>
          </w:p>
        </w:tc>
      </w:tr>
      <w:tr w:rsidR="006F70F7" w:rsidRPr="00A8272D" w14:paraId="1B5E82C1" w14:textId="77777777" w:rsidTr="00C25A45">
        <w:tc>
          <w:tcPr>
            <w:tcW w:w="10790" w:type="dxa"/>
            <w:gridSpan w:val="7"/>
            <w:tcBorders>
              <w:left w:val="nil"/>
              <w:right w:val="nil"/>
            </w:tcBorders>
          </w:tcPr>
          <w:p w14:paraId="42B7AC6C" w14:textId="77777777" w:rsidR="006F70F7" w:rsidRPr="00A8272D" w:rsidRDefault="006F70F7" w:rsidP="00C25A45">
            <w:pPr>
              <w:tabs>
                <w:tab w:val="left" w:pos="1544"/>
                <w:tab w:val="left" w:pos="2984"/>
              </w:tabs>
              <w:rPr>
                <w:b/>
                <w:bCs/>
                <w:sz w:val="16"/>
                <w:szCs w:val="16"/>
              </w:rPr>
            </w:pPr>
          </w:p>
        </w:tc>
      </w:tr>
      <w:tr w:rsidR="006F70F7" w:rsidRPr="0051410A" w14:paraId="6367F6AF"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13CADF96" w14:textId="77777777" w:rsidR="006F70F7" w:rsidRPr="0051410A" w:rsidRDefault="006F70F7" w:rsidP="00C25A45">
            <w:pPr>
              <w:pStyle w:val="TableBody"/>
            </w:pPr>
            <w:r w:rsidRPr="00C30956">
              <w:rPr>
                <w:noProof/>
              </w:rPr>
              <w:t>[b] wireless access is authorized prior to allowing such connections.</w:t>
            </w:r>
          </w:p>
        </w:tc>
        <w:tc>
          <w:tcPr>
            <w:tcW w:w="3595" w:type="dxa"/>
            <w:gridSpan w:val="2"/>
            <w:tcBorders>
              <w:top w:val="single" w:sz="4" w:space="0" w:color="1F4E79" w:themeColor="accent1" w:themeShade="80"/>
              <w:bottom w:val="single" w:sz="4" w:space="0" w:color="1F4E79" w:themeColor="accent1" w:themeShade="80"/>
            </w:tcBorders>
          </w:tcPr>
          <w:p w14:paraId="68F03D2E"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03893251"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266F83C6"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F1F017F" w14:textId="77777777" w:rsidR="006F70F7" w:rsidRPr="0051410A" w:rsidRDefault="006F70F7" w:rsidP="00C25A45">
            <w:pPr>
              <w:pStyle w:val="TableBody"/>
            </w:pPr>
          </w:p>
        </w:tc>
      </w:tr>
    </w:tbl>
    <w:p w14:paraId="415C0459" w14:textId="77777777" w:rsidR="006F70F7" w:rsidRDefault="006F70F7" w:rsidP="006F70F7">
      <w:pPr>
        <w:pStyle w:val="AppendixH3RequirementItem"/>
      </w:pPr>
      <w:r>
        <w:br w:type="page"/>
      </w:r>
      <w:r w:rsidRPr="00C30956">
        <w:lastRenderedPageBreak/>
        <w:t>3.1.17</w:t>
      </w:r>
      <w:r w:rsidRPr="00B05B8E">
        <w:t xml:space="preserve">, </w:t>
      </w:r>
      <w:r w:rsidRPr="00C30956">
        <w:t>Protect wireless access using authentication and encryption.</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27C92171"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021FA9A5"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13BBD438"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4F7F5C48"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6A14C643"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3A06ECDB"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36B95258"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7E98CA10" w14:textId="77777777" w:rsidR="006F70F7" w:rsidRPr="00B05B8E" w:rsidRDefault="006F70F7" w:rsidP="00C25A45">
            <w:pPr>
              <w:pStyle w:val="TableBody"/>
              <w:jc w:val="center"/>
            </w:pPr>
            <w:r w:rsidRPr="00C30956">
              <w:rPr>
                <w:noProof/>
              </w:rPr>
              <w:t>AC.</w:t>
            </w:r>
            <w:r>
              <w:rPr>
                <w:noProof/>
              </w:rPr>
              <w:t>L2</w:t>
            </w:r>
            <w:r w:rsidRPr="00C30956">
              <w:rPr>
                <w:noProof/>
              </w:rPr>
              <w:t>-3.1.17</w:t>
            </w:r>
          </w:p>
        </w:tc>
        <w:tc>
          <w:tcPr>
            <w:tcW w:w="2250" w:type="dxa"/>
            <w:gridSpan w:val="2"/>
            <w:tcBorders>
              <w:top w:val="single" w:sz="4" w:space="0" w:color="auto"/>
              <w:left w:val="nil"/>
              <w:bottom w:val="nil"/>
              <w:right w:val="nil"/>
            </w:tcBorders>
            <w:shd w:val="clear" w:color="auto" w:fill="595959" w:themeFill="text1" w:themeFillTint="A6"/>
            <w:vAlign w:val="center"/>
          </w:tcPr>
          <w:p w14:paraId="468CCEAF"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22E1E79E" w14:textId="77777777" w:rsidR="006F70F7" w:rsidRPr="00C01193" w:rsidRDefault="006F70F7" w:rsidP="00C25A45">
            <w:pPr>
              <w:pStyle w:val="TableBody"/>
            </w:pPr>
            <w:r w:rsidRPr="006C766F">
              <w:t>Wireless Access Protection</w:t>
            </w:r>
          </w:p>
        </w:tc>
      </w:tr>
      <w:tr w:rsidR="006F70F7" w:rsidRPr="0051410A" w14:paraId="32D95362"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640425B9"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0E2815CF" w14:textId="77777777" w:rsidR="006F70F7" w:rsidRPr="00C01193" w:rsidRDefault="006F70F7" w:rsidP="00C25A45">
            <w:pPr>
              <w:pStyle w:val="TableHeader"/>
            </w:pPr>
            <w:r w:rsidRPr="00C01193">
              <w:t>AO Conformity</w:t>
            </w:r>
          </w:p>
        </w:tc>
      </w:tr>
      <w:tr w:rsidR="006F70F7" w:rsidRPr="0051410A" w14:paraId="1307D2F3"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6609E62" w14:textId="77777777" w:rsidR="006F70F7" w:rsidRPr="0051410A" w:rsidRDefault="006F70F7" w:rsidP="00C25A45">
            <w:pPr>
              <w:pStyle w:val="TableBody"/>
              <w:rPr>
                <w:noProof/>
              </w:rPr>
            </w:pPr>
            <w:r w:rsidRPr="00C30956">
              <w:rPr>
                <w:noProof/>
              </w:rPr>
              <w:t>[a] wireless access to the system is protected using authentication.</w:t>
            </w:r>
          </w:p>
        </w:tc>
        <w:tc>
          <w:tcPr>
            <w:tcW w:w="3595" w:type="dxa"/>
            <w:gridSpan w:val="2"/>
            <w:tcBorders>
              <w:top w:val="single" w:sz="4" w:space="0" w:color="1F4E79" w:themeColor="accent1" w:themeShade="80"/>
              <w:bottom w:val="single" w:sz="4" w:space="0" w:color="1F4E79" w:themeColor="accent1" w:themeShade="80"/>
            </w:tcBorders>
          </w:tcPr>
          <w:p w14:paraId="53A8EFE4"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4BFB4D2A"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2E3474F1"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2D771206" w14:textId="77777777" w:rsidR="006F70F7" w:rsidRPr="0051410A" w:rsidRDefault="006F70F7" w:rsidP="00C25A45">
            <w:pPr>
              <w:pStyle w:val="TableBody"/>
            </w:pPr>
          </w:p>
        </w:tc>
      </w:tr>
      <w:tr w:rsidR="006F70F7" w:rsidRPr="00A8272D" w14:paraId="6E0FBB34" w14:textId="77777777" w:rsidTr="00C25A45">
        <w:tc>
          <w:tcPr>
            <w:tcW w:w="10790" w:type="dxa"/>
            <w:gridSpan w:val="7"/>
            <w:tcBorders>
              <w:left w:val="nil"/>
              <w:right w:val="nil"/>
            </w:tcBorders>
          </w:tcPr>
          <w:p w14:paraId="02CC2E10" w14:textId="77777777" w:rsidR="006F70F7" w:rsidRPr="00A8272D" w:rsidRDefault="006F70F7" w:rsidP="00C25A45">
            <w:pPr>
              <w:tabs>
                <w:tab w:val="left" w:pos="1544"/>
                <w:tab w:val="left" w:pos="2984"/>
              </w:tabs>
              <w:rPr>
                <w:b/>
                <w:bCs/>
                <w:sz w:val="16"/>
                <w:szCs w:val="16"/>
              </w:rPr>
            </w:pPr>
          </w:p>
        </w:tc>
      </w:tr>
      <w:tr w:rsidR="006F70F7" w:rsidRPr="0051410A" w14:paraId="37FD79F3"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6C8DBE37" w14:textId="77777777" w:rsidR="006F70F7" w:rsidRPr="0051410A" w:rsidRDefault="006F70F7" w:rsidP="00C25A45">
            <w:pPr>
              <w:pStyle w:val="TableBody"/>
            </w:pPr>
            <w:r w:rsidRPr="00C30956">
              <w:rPr>
                <w:noProof/>
              </w:rPr>
              <w:t>[b] wireless access to the system is protected using encryption.</w:t>
            </w:r>
          </w:p>
        </w:tc>
        <w:tc>
          <w:tcPr>
            <w:tcW w:w="3595" w:type="dxa"/>
            <w:gridSpan w:val="2"/>
            <w:tcBorders>
              <w:top w:val="single" w:sz="4" w:space="0" w:color="1F4E79" w:themeColor="accent1" w:themeShade="80"/>
              <w:bottom w:val="single" w:sz="4" w:space="0" w:color="1F4E79" w:themeColor="accent1" w:themeShade="80"/>
            </w:tcBorders>
          </w:tcPr>
          <w:p w14:paraId="14C72C5C"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1052AAEF"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123C1F6B"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278E11EE" w14:textId="77777777" w:rsidR="006F70F7" w:rsidRPr="0051410A" w:rsidRDefault="006F70F7" w:rsidP="00C25A45">
            <w:pPr>
              <w:pStyle w:val="TableBody"/>
            </w:pPr>
          </w:p>
        </w:tc>
      </w:tr>
    </w:tbl>
    <w:p w14:paraId="4E7453A3" w14:textId="77777777" w:rsidR="006F70F7" w:rsidRDefault="006F70F7" w:rsidP="006F70F7">
      <w:pPr>
        <w:pStyle w:val="AppendixH3RequirementItem"/>
      </w:pPr>
      <w:r>
        <w:br w:type="page"/>
      </w:r>
      <w:r w:rsidRPr="00C30956">
        <w:lastRenderedPageBreak/>
        <w:t>3.1.18</w:t>
      </w:r>
      <w:r w:rsidRPr="00B05B8E">
        <w:t xml:space="preserve">, </w:t>
      </w:r>
      <w:r w:rsidRPr="00C30956">
        <w:t>Control connection of mobile devices.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0DE58733"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5FB9729F"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686F38DE"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737B1A82"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39806E3E"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0F121BA4"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44BB1142"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5791F109" w14:textId="77777777" w:rsidR="006F70F7" w:rsidRPr="00B05B8E" w:rsidRDefault="006F70F7" w:rsidP="00C25A45">
            <w:pPr>
              <w:pStyle w:val="TableBody"/>
              <w:jc w:val="center"/>
            </w:pPr>
            <w:r w:rsidRPr="00C30956">
              <w:rPr>
                <w:noProof/>
              </w:rPr>
              <w:t>AC.</w:t>
            </w:r>
            <w:r>
              <w:rPr>
                <w:noProof/>
              </w:rPr>
              <w:t>L2</w:t>
            </w:r>
            <w:r w:rsidRPr="00C30956">
              <w:rPr>
                <w:noProof/>
              </w:rPr>
              <w:t>-3.1.18</w:t>
            </w:r>
          </w:p>
        </w:tc>
        <w:tc>
          <w:tcPr>
            <w:tcW w:w="2250" w:type="dxa"/>
            <w:gridSpan w:val="2"/>
            <w:tcBorders>
              <w:top w:val="single" w:sz="4" w:space="0" w:color="auto"/>
              <w:left w:val="nil"/>
              <w:bottom w:val="nil"/>
              <w:right w:val="nil"/>
            </w:tcBorders>
            <w:shd w:val="clear" w:color="auto" w:fill="595959" w:themeFill="text1" w:themeFillTint="A6"/>
            <w:vAlign w:val="center"/>
          </w:tcPr>
          <w:p w14:paraId="14D8BADE"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59858CE5" w14:textId="77777777" w:rsidR="006F70F7" w:rsidRPr="00C01193" w:rsidRDefault="006F70F7" w:rsidP="00C25A45">
            <w:pPr>
              <w:pStyle w:val="TableBody"/>
            </w:pPr>
            <w:r w:rsidRPr="006C766F">
              <w:t>Mobile Device Connection</w:t>
            </w:r>
          </w:p>
        </w:tc>
      </w:tr>
      <w:tr w:rsidR="006F70F7" w:rsidRPr="0051410A" w14:paraId="3A31D338"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54B4EDF4"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3C1985E1" w14:textId="77777777" w:rsidR="006F70F7" w:rsidRPr="00C01193" w:rsidRDefault="006F70F7" w:rsidP="00C25A45">
            <w:pPr>
              <w:pStyle w:val="TableHeader"/>
            </w:pPr>
            <w:r w:rsidRPr="00C01193">
              <w:t>AO Conformity</w:t>
            </w:r>
          </w:p>
        </w:tc>
      </w:tr>
      <w:tr w:rsidR="006F70F7" w:rsidRPr="0051410A" w14:paraId="7E0A0EEC"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480D3F4" w14:textId="77777777" w:rsidR="006F70F7" w:rsidRPr="0051410A" w:rsidRDefault="006F70F7" w:rsidP="00C25A45">
            <w:pPr>
              <w:pStyle w:val="TableBody"/>
            </w:pPr>
            <w:r w:rsidRPr="00C30956">
              <w:rPr>
                <w:noProof/>
              </w:rPr>
              <w:t>[a] mobile devices that process, store, or transmit CUI are identified.</w:t>
            </w:r>
          </w:p>
        </w:tc>
        <w:tc>
          <w:tcPr>
            <w:tcW w:w="3595" w:type="dxa"/>
            <w:gridSpan w:val="2"/>
            <w:tcBorders>
              <w:top w:val="single" w:sz="4" w:space="0" w:color="1F4E79" w:themeColor="accent1" w:themeShade="80"/>
              <w:bottom w:val="single" w:sz="4" w:space="0" w:color="1F4E79" w:themeColor="accent1" w:themeShade="80"/>
            </w:tcBorders>
          </w:tcPr>
          <w:p w14:paraId="7D4FEB7D"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6859D2CB"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2EB5EF4"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7AA6B424" w14:textId="77777777" w:rsidR="006F70F7" w:rsidRPr="0051410A" w:rsidRDefault="006F70F7" w:rsidP="00C25A45">
            <w:pPr>
              <w:pStyle w:val="TableBody"/>
            </w:pPr>
          </w:p>
        </w:tc>
      </w:tr>
      <w:tr w:rsidR="006F70F7" w:rsidRPr="00A8272D" w14:paraId="579A0642" w14:textId="77777777" w:rsidTr="00C25A45">
        <w:tc>
          <w:tcPr>
            <w:tcW w:w="10790" w:type="dxa"/>
            <w:gridSpan w:val="7"/>
            <w:tcBorders>
              <w:left w:val="nil"/>
              <w:right w:val="nil"/>
            </w:tcBorders>
          </w:tcPr>
          <w:p w14:paraId="58F8B08D" w14:textId="77777777" w:rsidR="006F70F7" w:rsidRPr="00A8272D" w:rsidRDefault="006F70F7" w:rsidP="00C25A45">
            <w:pPr>
              <w:tabs>
                <w:tab w:val="left" w:pos="1544"/>
                <w:tab w:val="left" w:pos="2984"/>
              </w:tabs>
              <w:rPr>
                <w:b/>
                <w:bCs/>
                <w:sz w:val="16"/>
                <w:szCs w:val="16"/>
              </w:rPr>
            </w:pPr>
          </w:p>
        </w:tc>
      </w:tr>
      <w:tr w:rsidR="006F70F7" w:rsidRPr="0051410A" w14:paraId="77390C84"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AEF078A" w14:textId="77777777" w:rsidR="006F70F7" w:rsidRPr="0051410A" w:rsidRDefault="006F70F7" w:rsidP="00C25A45">
            <w:pPr>
              <w:pStyle w:val="TableBody"/>
              <w:rPr>
                <w:noProof/>
              </w:rPr>
            </w:pPr>
            <w:r w:rsidRPr="00C30956">
              <w:rPr>
                <w:noProof/>
              </w:rPr>
              <w:t>[b] mobile device connections are authorized.</w:t>
            </w:r>
          </w:p>
        </w:tc>
        <w:tc>
          <w:tcPr>
            <w:tcW w:w="3595" w:type="dxa"/>
            <w:gridSpan w:val="2"/>
            <w:tcBorders>
              <w:top w:val="single" w:sz="4" w:space="0" w:color="1F4E79" w:themeColor="accent1" w:themeShade="80"/>
              <w:bottom w:val="single" w:sz="4" w:space="0" w:color="1F4E79" w:themeColor="accent1" w:themeShade="80"/>
            </w:tcBorders>
          </w:tcPr>
          <w:p w14:paraId="4F0112BF"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2E9A349E"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2A209B4"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7D5B3200" w14:textId="77777777" w:rsidR="006F70F7" w:rsidRPr="0051410A" w:rsidRDefault="006F70F7" w:rsidP="00C25A45">
            <w:pPr>
              <w:pStyle w:val="TableBody"/>
            </w:pPr>
          </w:p>
        </w:tc>
      </w:tr>
      <w:tr w:rsidR="006F70F7" w:rsidRPr="00A8272D" w14:paraId="1F15523F" w14:textId="77777777" w:rsidTr="00C25A45">
        <w:tc>
          <w:tcPr>
            <w:tcW w:w="10790" w:type="dxa"/>
            <w:gridSpan w:val="7"/>
            <w:tcBorders>
              <w:left w:val="nil"/>
              <w:right w:val="nil"/>
            </w:tcBorders>
          </w:tcPr>
          <w:p w14:paraId="6CE16CBC" w14:textId="77777777" w:rsidR="006F70F7" w:rsidRPr="00A8272D" w:rsidRDefault="006F70F7" w:rsidP="00C25A45">
            <w:pPr>
              <w:tabs>
                <w:tab w:val="left" w:pos="1544"/>
                <w:tab w:val="left" w:pos="2984"/>
              </w:tabs>
              <w:rPr>
                <w:b/>
                <w:bCs/>
                <w:sz w:val="16"/>
                <w:szCs w:val="16"/>
              </w:rPr>
            </w:pPr>
          </w:p>
        </w:tc>
      </w:tr>
      <w:tr w:rsidR="006F70F7" w:rsidRPr="0051410A" w14:paraId="55C00DA9"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10010EBC" w14:textId="77777777" w:rsidR="006F70F7" w:rsidRPr="0051410A" w:rsidRDefault="006F70F7" w:rsidP="00C25A45">
            <w:pPr>
              <w:pStyle w:val="TableBody"/>
            </w:pPr>
            <w:r w:rsidRPr="00C30956">
              <w:rPr>
                <w:noProof/>
              </w:rPr>
              <w:t>[c] mobile device connections are monitored and logged.</w:t>
            </w:r>
          </w:p>
        </w:tc>
        <w:tc>
          <w:tcPr>
            <w:tcW w:w="3595" w:type="dxa"/>
            <w:gridSpan w:val="2"/>
            <w:tcBorders>
              <w:top w:val="single" w:sz="4" w:space="0" w:color="1F4E79" w:themeColor="accent1" w:themeShade="80"/>
              <w:bottom w:val="single" w:sz="4" w:space="0" w:color="1F4E79" w:themeColor="accent1" w:themeShade="80"/>
            </w:tcBorders>
          </w:tcPr>
          <w:p w14:paraId="139EFF97"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2A0BD4B0"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43D8E303"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7289C307" w14:textId="77777777" w:rsidR="006F70F7" w:rsidRPr="0051410A" w:rsidRDefault="006F70F7" w:rsidP="00C25A45">
            <w:pPr>
              <w:pStyle w:val="TableBody"/>
            </w:pPr>
          </w:p>
        </w:tc>
      </w:tr>
    </w:tbl>
    <w:p w14:paraId="22EB2234" w14:textId="77777777" w:rsidR="006F70F7" w:rsidRDefault="006F70F7" w:rsidP="006F70F7">
      <w:pPr>
        <w:pStyle w:val="AppendixH3RequirementItem"/>
      </w:pPr>
      <w:r>
        <w:br w:type="page"/>
      </w:r>
      <w:r w:rsidRPr="00C30956">
        <w:lastRenderedPageBreak/>
        <w:t>3.1.19</w:t>
      </w:r>
      <w:r w:rsidRPr="00B05B8E">
        <w:t xml:space="preserve">, </w:t>
      </w:r>
      <w:r w:rsidRPr="00C30956">
        <w:t>Encrypt CUI on mobile devices and mobile computing platforms.  [Mobile devices and computing platforms include, for example, smartphones and tablets. 23</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4E5A9DDE"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318BFC8F"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6264C15B"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101B945A"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05673760"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63C41CAA"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758C87D6"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2B441408" w14:textId="77777777" w:rsidR="006F70F7" w:rsidRPr="00B05B8E" w:rsidRDefault="006F70F7" w:rsidP="00C25A45">
            <w:pPr>
              <w:pStyle w:val="TableBody"/>
              <w:jc w:val="center"/>
            </w:pPr>
            <w:r w:rsidRPr="00C30956">
              <w:rPr>
                <w:noProof/>
              </w:rPr>
              <w:t>AC.</w:t>
            </w:r>
            <w:r>
              <w:rPr>
                <w:noProof/>
              </w:rPr>
              <w:t>L2</w:t>
            </w:r>
            <w:r w:rsidRPr="00C30956">
              <w:rPr>
                <w:noProof/>
              </w:rPr>
              <w:t>-3.1.19</w:t>
            </w:r>
          </w:p>
        </w:tc>
        <w:tc>
          <w:tcPr>
            <w:tcW w:w="2250" w:type="dxa"/>
            <w:gridSpan w:val="2"/>
            <w:tcBorders>
              <w:top w:val="single" w:sz="4" w:space="0" w:color="auto"/>
              <w:left w:val="nil"/>
              <w:bottom w:val="nil"/>
              <w:right w:val="nil"/>
            </w:tcBorders>
            <w:shd w:val="clear" w:color="auto" w:fill="595959" w:themeFill="text1" w:themeFillTint="A6"/>
            <w:vAlign w:val="center"/>
          </w:tcPr>
          <w:p w14:paraId="6DC130F9"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2780B7E5" w14:textId="77777777" w:rsidR="006F70F7" w:rsidRPr="00C01193" w:rsidRDefault="006F70F7" w:rsidP="00C25A45">
            <w:pPr>
              <w:pStyle w:val="TableBody"/>
            </w:pPr>
            <w:r w:rsidRPr="006C766F">
              <w:t>Encrypt CUI on Mobile</w:t>
            </w:r>
          </w:p>
        </w:tc>
      </w:tr>
      <w:tr w:rsidR="006F70F7" w:rsidRPr="0051410A" w14:paraId="6EABC9E7"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0D16F11A"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442C32F5" w14:textId="77777777" w:rsidR="006F70F7" w:rsidRPr="00C01193" w:rsidRDefault="006F70F7" w:rsidP="00C25A45">
            <w:pPr>
              <w:pStyle w:val="TableHeader"/>
            </w:pPr>
            <w:r w:rsidRPr="00C01193">
              <w:t>AO Conformity</w:t>
            </w:r>
          </w:p>
        </w:tc>
      </w:tr>
      <w:tr w:rsidR="006F70F7" w:rsidRPr="0051410A" w14:paraId="60767A72"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F6D8825" w14:textId="77777777" w:rsidR="006F70F7" w:rsidRPr="0051410A" w:rsidRDefault="006F70F7" w:rsidP="00C25A45">
            <w:pPr>
              <w:pStyle w:val="TableBody"/>
              <w:rPr>
                <w:noProof/>
              </w:rPr>
            </w:pPr>
            <w:r w:rsidRPr="00C30956">
              <w:rPr>
                <w:noProof/>
              </w:rPr>
              <w:t>[a] mobile devices and mobile computing platforms that process, store, or transmit CUI are identified.</w:t>
            </w:r>
          </w:p>
        </w:tc>
        <w:tc>
          <w:tcPr>
            <w:tcW w:w="3595" w:type="dxa"/>
            <w:gridSpan w:val="2"/>
            <w:tcBorders>
              <w:top w:val="single" w:sz="4" w:space="0" w:color="1F4E79" w:themeColor="accent1" w:themeShade="80"/>
              <w:bottom w:val="single" w:sz="4" w:space="0" w:color="1F4E79" w:themeColor="accent1" w:themeShade="80"/>
            </w:tcBorders>
          </w:tcPr>
          <w:p w14:paraId="380CDC91"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5E8B7DC1"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3C44441A"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21F5675F" w14:textId="77777777" w:rsidR="006F70F7" w:rsidRPr="0051410A" w:rsidRDefault="006F70F7" w:rsidP="00C25A45">
            <w:pPr>
              <w:pStyle w:val="TableBody"/>
            </w:pPr>
          </w:p>
        </w:tc>
      </w:tr>
      <w:tr w:rsidR="006F70F7" w:rsidRPr="00A8272D" w14:paraId="26CEB3CA" w14:textId="77777777" w:rsidTr="00C25A45">
        <w:tc>
          <w:tcPr>
            <w:tcW w:w="10790" w:type="dxa"/>
            <w:gridSpan w:val="7"/>
            <w:tcBorders>
              <w:left w:val="nil"/>
              <w:right w:val="nil"/>
            </w:tcBorders>
          </w:tcPr>
          <w:p w14:paraId="28643194" w14:textId="77777777" w:rsidR="006F70F7" w:rsidRPr="00A8272D" w:rsidRDefault="006F70F7" w:rsidP="00C25A45">
            <w:pPr>
              <w:tabs>
                <w:tab w:val="left" w:pos="1544"/>
                <w:tab w:val="left" w:pos="2984"/>
              </w:tabs>
              <w:rPr>
                <w:b/>
                <w:bCs/>
                <w:sz w:val="16"/>
                <w:szCs w:val="16"/>
              </w:rPr>
            </w:pPr>
          </w:p>
        </w:tc>
      </w:tr>
      <w:tr w:rsidR="006F70F7" w:rsidRPr="0051410A" w14:paraId="098041D2"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62D408A0" w14:textId="77777777" w:rsidR="006F70F7" w:rsidRPr="0051410A" w:rsidRDefault="006F70F7" w:rsidP="00C25A45">
            <w:pPr>
              <w:pStyle w:val="TableBody"/>
            </w:pPr>
            <w:r w:rsidRPr="00C30956">
              <w:rPr>
                <w:noProof/>
              </w:rPr>
              <w:t>[b] encryption is employed to protect CUI on identified mobile devices and mobile computing platforms.</w:t>
            </w:r>
          </w:p>
        </w:tc>
        <w:tc>
          <w:tcPr>
            <w:tcW w:w="3595" w:type="dxa"/>
            <w:gridSpan w:val="2"/>
            <w:tcBorders>
              <w:top w:val="single" w:sz="4" w:space="0" w:color="1F4E79" w:themeColor="accent1" w:themeShade="80"/>
              <w:bottom w:val="single" w:sz="4" w:space="0" w:color="1F4E79" w:themeColor="accent1" w:themeShade="80"/>
            </w:tcBorders>
          </w:tcPr>
          <w:p w14:paraId="7B5BBD76"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4256CB83"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1869C2C6"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2C61E339" w14:textId="77777777" w:rsidR="006F70F7" w:rsidRPr="0051410A" w:rsidRDefault="006F70F7" w:rsidP="00C25A45">
            <w:pPr>
              <w:pStyle w:val="TableBody"/>
            </w:pPr>
          </w:p>
        </w:tc>
      </w:tr>
    </w:tbl>
    <w:p w14:paraId="16CA3736" w14:textId="77777777" w:rsidR="006F70F7" w:rsidRDefault="006F70F7" w:rsidP="006F70F7">
      <w:pPr>
        <w:pStyle w:val="AppendixH3RequirementItem"/>
      </w:pPr>
      <w:r>
        <w:br w:type="page"/>
      </w:r>
      <w:r w:rsidRPr="00C30956">
        <w:lastRenderedPageBreak/>
        <w:t>3.1.20</w:t>
      </w:r>
      <w:r w:rsidRPr="00B05B8E">
        <w:t xml:space="preserve">, </w:t>
      </w:r>
      <w:r w:rsidRPr="00C30956">
        <w:t>Verify and control/limit connections to and use of external systems.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089ED709"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66B4C531"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3FFDD9F1"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6F54592B"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50AC17A3"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751397DC" w14:textId="77777777" w:rsidR="006F70F7" w:rsidRPr="00C01193" w:rsidRDefault="00382DF6"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0BB5D65A"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59ECDEE2" w14:textId="77777777" w:rsidR="006F70F7" w:rsidRPr="00B05B8E" w:rsidRDefault="006F70F7" w:rsidP="00C25A45">
            <w:pPr>
              <w:pStyle w:val="TableBody"/>
              <w:jc w:val="center"/>
            </w:pPr>
            <w:r w:rsidRPr="00C30956">
              <w:rPr>
                <w:noProof/>
              </w:rPr>
              <w:t>AC.</w:t>
            </w:r>
            <w:r w:rsidR="00382DF6">
              <w:rPr>
                <w:noProof/>
              </w:rPr>
              <w:t>L2</w:t>
            </w:r>
            <w:r w:rsidRPr="00C30956">
              <w:rPr>
                <w:noProof/>
              </w:rPr>
              <w:t>-3.1.20</w:t>
            </w:r>
          </w:p>
        </w:tc>
        <w:tc>
          <w:tcPr>
            <w:tcW w:w="2250" w:type="dxa"/>
            <w:gridSpan w:val="2"/>
            <w:tcBorders>
              <w:top w:val="single" w:sz="4" w:space="0" w:color="auto"/>
              <w:left w:val="nil"/>
              <w:bottom w:val="nil"/>
              <w:right w:val="nil"/>
            </w:tcBorders>
            <w:shd w:val="clear" w:color="auto" w:fill="595959" w:themeFill="text1" w:themeFillTint="A6"/>
            <w:vAlign w:val="center"/>
          </w:tcPr>
          <w:p w14:paraId="6F2F7A09"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0B69A7BB" w14:textId="77777777" w:rsidR="006F70F7" w:rsidRPr="00C01193" w:rsidRDefault="006F70F7" w:rsidP="00C25A45">
            <w:pPr>
              <w:pStyle w:val="TableBody"/>
            </w:pPr>
            <w:r w:rsidRPr="00414C16">
              <w:t>External Connections</w:t>
            </w:r>
          </w:p>
        </w:tc>
      </w:tr>
      <w:tr w:rsidR="006F70F7" w:rsidRPr="0051410A" w14:paraId="31193B3D"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11EDB538"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674DDCB7" w14:textId="77777777" w:rsidR="006F70F7" w:rsidRPr="00C01193" w:rsidRDefault="006F70F7" w:rsidP="00C25A45">
            <w:pPr>
              <w:pStyle w:val="TableHeader"/>
            </w:pPr>
            <w:r w:rsidRPr="00C01193">
              <w:t>AO Conformity</w:t>
            </w:r>
          </w:p>
        </w:tc>
      </w:tr>
      <w:tr w:rsidR="006F70F7" w:rsidRPr="0051410A" w14:paraId="550A8F54"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0025613" w14:textId="77777777" w:rsidR="006F70F7" w:rsidRPr="0051410A" w:rsidRDefault="006F70F7" w:rsidP="00C25A45">
            <w:pPr>
              <w:pStyle w:val="TableBody"/>
              <w:rPr>
                <w:noProof/>
              </w:rPr>
            </w:pPr>
            <w:r w:rsidRPr="00C30956">
              <w:rPr>
                <w:noProof/>
              </w:rPr>
              <w:t>[a] connections to external systems are identified.</w:t>
            </w:r>
          </w:p>
        </w:tc>
        <w:tc>
          <w:tcPr>
            <w:tcW w:w="3595" w:type="dxa"/>
            <w:gridSpan w:val="2"/>
            <w:tcBorders>
              <w:top w:val="single" w:sz="4" w:space="0" w:color="1F4E79" w:themeColor="accent1" w:themeShade="80"/>
              <w:bottom w:val="single" w:sz="4" w:space="0" w:color="1F4E79" w:themeColor="accent1" w:themeShade="80"/>
            </w:tcBorders>
          </w:tcPr>
          <w:p w14:paraId="64ACD23E"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236AE4A3"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11297E8F"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7FE8DCC8" w14:textId="77777777" w:rsidR="006F70F7" w:rsidRPr="0051410A" w:rsidRDefault="006F70F7" w:rsidP="00C25A45">
            <w:pPr>
              <w:pStyle w:val="TableBody"/>
            </w:pPr>
          </w:p>
        </w:tc>
      </w:tr>
      <w:tr w:rsidR="006F70F7" w:rsidRPr="00A8272D" w14:paraId="51096BEF" w14:textId="77777777" w:rsidTr="00C25A45">
        <w:tc>
          <w:tcPr>
            <w:tcW w:w="10790" w:type="dxa"/>
            <w:gridSpan w:val="7"/>
            <w:tcBorders>
              <w:left w:val="nil"/>
              <w:right w:val="nil"/>
            </w:tcBorders>
          </w:tcPr>
          <w:p w14:paraId="56D1FDFB" w14:textId="77777777" w:rsidR="006F70F7" w:rsidRPr="00A8272D" w:rsidRDefault="006F70F7" w:rsidP="00C25A45">
            <w:pPr>
              <w:tabs>
                <w:tab w:val="left" w:pos="1544"/>
                <w:tab w:val="left" w:pos="2984"/>
              </w:tabs>
              <w:rPr>
                <w:b/>
                <w:bCs/>
                <w:sz w:val="16"/>
                <w:szCs w:val="16"/>
              </w:rPr>
            </w:pPr>
          </w:p>
        </w:tc>
      </w:tr>
      <w:tr w:rsidR="006F70F7" w:rsidRPr="0051410A" w14:paraId="37B89BF5"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717EA349" w14:textId="77777777" w:rsidR="006F70F7" w:rsidRPr="0051410A" w:rsidRDefault="006F70F7" w:rsidP="00C25A45">
            <w:pPr>
              <w:pStyle w:val="TableBody"/>
              <w:rPr>
                <w:noProof/>
              </w:rPr>
            </w:pPr>
            <w:r w:rsidRPr="00C30956">
              <w:rPr>
                <w:noProof/>
              </w:rPr>
              <w:t>[b] the use of external systems is identified.</w:t>
            </w:r>
          </w:p>
        </w:tc>
        <w:tc>
          <w:tcPr>
            <w:tcW w:w="3595" w:type="dxa"/>
            <w:gridSpan w:val="2"/>
            <w:tcBorders>
              <w:top w:val="single" w:sz="4" w:space="0" w:color="1F4E79" w:themeColor="accent1" w:themeShade="80"/>
              <w:bottom w:val="single" w:sz="4" w:space="0" w:color="1F4E79" w:themeColor="accent1" w:themeShade="80"/>
            </w:tcBorders>
          </w:tcPr>
          <w:p w14:paraId="224B2434"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50C3A164"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4043E144"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725D0B0" w14:textId="77777777" w:rsidR="006F70F7" w:rsidRPr="0051410A" w:rsidRDefault="006F70F7" w:rsidP="00C25A45">
            <w:pPr>
              <w:pStyle w:val="TableBody"/>
            </w:pPr>
          </w:p>
        </w:tc>
      </w:tr>
      <w:tr w:rsidR="006F70F7" w:rsidRPr="00A8272D" w14:paraId="0BBDF20E" w14:textId="77777777" w:rsidTr="00C25A45">
        <w:tc>
          <w:tcPr>
            <w:tcW w:w="10790" w:type="dxa"/>
            <w:gridSpan w:val="7"/>
            <w:tcBorders>
              <w:left w:val="nil"/>
              <w:right w:val="nil"/>
            </w:tcBorders>
          </w:tcPr>
          <w:p w14:paraId="7C134EAB" w14:textId="77777777" w:rsidR="006F70F7" w:rsidRPr="00A8272D" w:rsidRDefault="006F70F7" w:rsidP="00C25A45">
            <w:pPr>
              <w:tabs>
                <w:tab w:val="left" w:pos="1544"/>
                <w:tab w:val="left" w:pos="2984"/>
              </w:tabs>
              <w:rPr>
                <w:b/>
                <w:bCs/>
                <w:sz w:val="16"/>
                <w:szCs w:val="16"/>
              </w:rPr>
            </w:pPr>
          </w:p>
        </w:tc>
      </w:tr>
      <w:tr w:rsidR="006F70F7" w:rsidRPr="0051410A" w14:paraId="044BDB73"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10FBC759" w14:textId="77777777" w:rsidR="006F70F7" w:rsidRPr="0051410A" w:rsidRDefault="006F70F7" w:rsidP="00C25A45">
            <w:pPr>
              <w:pStyle w:val="TableBody"/>
              <w:rPr>
                <w:noProof/>
              </w:rPr>
            </w:pPr>
            <w:r w:rsidRPr="00C30956">
              <w:rPr>
                <w:noProof/>
              </w:rPr>
              <w:t>[c] connections to external systems are verified.</w:t>
            </w:r>
          </w:p>
        </w:tc>
        <w:tc>
          <w:tcPr>
            <w:tcW w:w="3595" w:type="dxa"/>
            <w:gridSpan w:val="2"/>
            <w:tcBorders>
              <w:top w:val="single" w:sz="4" w:space="0" w:color="1F4E79" w:themeColor="accent1" w:themeShade="80"/>
              <w:bottom w:val="single" w:sz="4" w:space="0" w:color="1F4E79" w:themeColor="accent1" w:themeShade="80"/>
            </w:tcBorders>
          </w:tcPr>
          <w:p w14:paraId="261B6704"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6FD0436F"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D2E79D4"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2B04BCEB" w14:textId="77777777" w:rsidR="006F70F7" w:rsidRPr="0051410A" w:rsidRDefault="006F70F7" w:rsidP="00C25A45">
            <w:pPr>
              <w:pStyle w:val="TableBody"/>
            </w:pPr>
          </w:p>
        </w:tc>
      </w:tr>
      <w:tr w:rsidR="006F70F7" w:rsidRPr="00A8272D" w14:paraId="5FEA5008" w14:textId="77777777" w:rsidTr="00C25A45">
        <w:tc>
          <w:tcPr>
            <w:tcW w:w="10790" w:type="dxa"/>
            <w:gridSpan w:val="7"/>
            <w:tcBorders>
              <w:left w:val="nil"/>
              <w:right w:val="nil"/>
            </w:tcBorders>
          </w:tcPr>
          <w:p w14:paraId="23B7DEC7" w14:textId="77777777" w:rsidR="006F70F7" w:rsidRPr="00A8272D" w:rsidRDefault="006F70F7" w:rsidP="00C25A45">
            <w:pPr>
              <w:tabs>
                <w:tab w:val="left" w:pos="1544"/>
                <w:tab w:val="left" w:pos="2984"/>
              </w:tabs>
              <w:rPr>
                <w:b/>
                <w:bCs/>
                <w:sz w:val="16"/>
                <w:szCs w:val="16"/>
              </w:rPr>
            </w:pPr>
          </w:p>
        </w:tc>
      </w:tr>
      <w:tr w:rsidR="006F70F7" w:rsidRPr="0051410A" w14:paraId="3398A096"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B0D37A5" w14:textId="77777777" w:rsidR="006F70F7" w:rsidRPr="0051410A" w:rsidRDefault="006F70F7" w:rsidP="00C25A45">
            <w:pPr>
              <w:pStyle w:val="TableBody"/>
              <w:rPr>
                <w:noProof/>
              </w:rPr>
            </w:pPr>
            <w:r w:rsidRPr="00C30956">
              <w:rPr>
                <w:noProof/>
              </w:rPr>
              <w:t>[d] the use of external systems is verified.</w:t>
            </w:r>
          </w:p>
        </w:tc>
        <w:tc>
          <w:tcPr>
            <w:tcW w:w="3595" w:type="dxa"/>
            <w:gridSpan w:val="2"/>
            <w:tcBorders>
              <w:top w:val="single" w:sz="4" w:space="0" w:color="1F4E79" w:themeColor="accent1" w:themeShade="80"/>
              <w:bottom w:val="single" w:sz="4" w:space="0" w:color="1F4E79" w:themeColor="accent1" w:themeShade="80"/>
            </w:tcBorders>
          </w:tcPr>
          <w:p w14:paraId="051C8EA2"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39D5A93E"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01557C21"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4787A51A" w14:textId="77777777" w:rsidR="006F70F7" w:rsidRPr="0051410A" w:rsidRDefault="006F70F7" w:rsidP="00C25A45">
            <w:pPr>
              <w:pStyle w:val="TableBody"/>
            </w:pPr>
          </w:p>
        </w:tc>
      </w:tr>
      <w:tr w:rsidR="006F70F7" w:rsidRPr="00A8272D" w14:paraId="7915C5AE" w14:textId="77777777" w:rsidTr="00C25A45">
        <w:tc>
          <w:tcPr>
            <w:tcW w:w="10790" w:type="dxa"/>
            <w:gridSpan w:val="7"/>
            <w:tcBorders>
              <w:left w:val="nil"/>
              <w:right w:val="nil"/>
            </w:tcBorders>
          </w:tcPr>
          <w:p w14:paraId="54CA89D0" w14:textId="77777777" w:rsidR="006F70F7" w:rsidRPr="00A8272D" w:rsidRDefault="006F70F7" w:rsidP="00C25A45">
            <w:pPr>
              <w:tabs>
                <w:tab w:val="left" w:pos="1544"/>
                <w:tab w:val="left" w:pos="2984"/>
              </w:tabs>
              <w:rPr>
                <w:b/>
                <w:bCs/>
                <w:sz w:val="16"/>
                <w:szCs w:val="16"/>
              </w:rPr>
            </w:pPr>
          </w:p>
        </w:tc>
      </w:tr>
      <w:tr w:rsidR="006F70F7" w:rsidRPr="0051410A" w14:paraId="10DACAB6"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34D8B3D" w14:textId="77777777" w:rsidR="006F70F7" w:rsidRPr="0051410A" w:rsidRDefault="006F70F7" w:rsidP="00C25A45">
            <w:pPr>
              <w:pStyle w:val="TableBody"/>
              <w:rPr>
                <w:noProof/>
              </w:rPr>
            </w:pPr>
            <w:r w:rsidRPr="00C30956">
              <w:rPr>
                <w:noProof/>
              </w:rPr>
              <w:t>[e] connections to external systems are controlled/limited.</w:t>
            </w:r>
          </w:p>
        </w:tc>
        <w:tc>
          <w:tcPr>
            <w:tcW w:w="3595" w:type="dxa"/>
            <w:gridSpan w:val="2"/>
            <w:tcBorders>
              <w:top w:val="single" w:sz="4" w:space="0" w:color="1F4E79" w:themeColor="accent1" w:themeShade="80"/>
              <w:bottom w:val="single" w:sz="4" w:space="0" w:color="1F4E79" w:themeColor="accent1" w:themeShade="80"/>
            </w:tcBorders>
          </w:tcPr>
          <w:p w14:paraId="60E373B5"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2B7009F2"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349F676F"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624FD375" w14:textId="77777777" w:rsidR="006F70F7" w:rsidRPr="0051410A" w:rsidRDefault="006F70F7" w:rsidP="00C25A45">
            <w:pPr>
              <w:pStyle w:val="TableBody"/>
            </w:pPr>
          </w:p>
        </w:tc>
      </w:tr>
      <w:tr w:rsidR="006F70F7" w:rsidRPr="00A8272D" w14:paraId="4A8D2A18" w14:textId="77777777" w:rsidTr="00C25A45">
        <w:tc>
          <w:tcPr>
            <w:tcW w:w="10790" w:type="dxa"/>
            <w:gridSpan w:val="7"/>
            <w:tcBorders>
              <w:left w:val="nil"/>
              <w:right w:val="nil"/>
            </w:tcBorders>
          </w:tcPr>
          <w:p w14:paraId="043A459C" w14:textId="77777777" w:rsidR="006F70F7" w:rsidRPr="00A8272D" w:rsidRDefault="006F70F7" w:rsidP="00C25A45">
            <w:pPr>
              <w:tabs>
                <w:tab w:val="left" w:pos="1544"/>
                <w:tab w:val="left" w:pos="2984"/>
              </w:tabs>
              <w:rPr>
                <w:b/>
                <w:bCs/>
                <w:sz w:val="16"/>
                <w:szCs w:val="16"/>
              </w:rPr>
            </w:pPr>
          </w:p>
        </w:tc>
      </w:tr>
      <w:tr w:rsidR="006F70F7" w:rsidRPr="0051410A" w14:paraId="4FF352B9"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494ABF1" w14:textId="77777777" w:rsidR="006F70F7" w:rsidRPr="0051410A" w:rsidRDefault="006F70F7" w:rsidP="00C25A45">
            <w:pPr>
              <w:pStyle w:val="TableBody"/>
            </w:pPr>
            <w:r w:rsidRPr="00C30956">
              <w:rPr>
                <w:noProof/>
              </w:rPr>
              <w:t>[f] the use of external systems is controlled/limited.</w:t>
            </w:r>
          </w:p>
        </w:tc>
        <w:tc>
          <w:tcPr>
            <w:tcW w:w="3595" w:type="dxa"/>
            <w:gridSpan w:val="2"/>
            <w:tcBorders>
              <w:top w:val="single" w:sz="4" w:space="0" w:color="1F4E79" w:themeColor="accent1" w:themeShade="80"/>
              <w:bottom w:val="single" w:sz="4" w:space="0" w:color="1F4E79" w:themeColor="accent1" w:themeShade="80"/>
            </w:tcBorders>
          </w:tcPr>
          <w:p w14:paraId="7695127E"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4E6EE6EE"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44B9733A"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98640C1" w14:textId="77777777" w:rsidR="006F70F7" w:rsidRPr="0051410A" w:rsidRDefault="006F70F7" w:rsidP="00C25A45">
            <w:pPr>
              <w:pStyle w:val="TableBody"/>
            </w:pPr>
          </w:p>
        </w:tc>
      </w:tr>
    </w:tbl>
    <w:p w14:paraId="0F9E28DB" w14:textId="77777777" w:rsidR="006F70F7" w:rsidRDefault="006F70F7" w:rsidP="006F70F7">
      <w:pPr>
        <w:pStyle w:val="AppendixH3RequirementItem"/>
      </w:pPr>
      <w:r>
        <w:br w:type="page"/>
      </w:r>
      <w:r w:rsidRPr="00C30956">
        <w:lastRenderedPageBreak/>
        <w:t>3.1.21</w:t>
      </w:r>
      <w:r w:rsidRPr="00B05B8E">
        <w:t xml:space="preserve">, </w:t>
      </w:r>
      <w:r w:rsidRPr="00C30956">
        <w:t>Limit use of portable storage devices on external systems.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34C10C23"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41921EB8"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1DB1456C"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569061A3"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6CFB74A0"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05B61D22"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36885055"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267EA273" w14:textId="77777777" w:rsidR="006F70F7" w:rsidRPr="00B05B8E" w:rsidRDefault="006F70F7" w:rsidP="00C25A45">
            <w:pPr>
              <w:pStyle w:val="TableBody"/>
              <w:jc w:val="center"/>
            </w:pPr>
            <w:r w:rsidRPr="00C30956">
              <w:rPr>
                <w:noProof/>
              </w:rPr>
              <w:t>AC.</w:t>
            </w:r>
            <w:r>
              <w:rPr>
                <w:noProof/>
              </w:rPr>
              <w:t>L2</w:t>
            </w:r>
            <w:r w:rsidRPr="00C30956">
              <w:rPr>
                <w:noProof/>
              </w:rPr>
              <w:t>-3.1.21</w:t>
            </w:r>
          </w:p>
        </w:tc>
        <w:tc>
          <w:tcPr>
            <w:tcW w:w="2250" w:type="dxa"/>
            <w:gridSpan w:val="2"/>
            <w:tcBorders>
              <w:top w:val="single" w:sz="4" w:space="0" w:color="auto"/>
              <w:left w:val="nil"/>
              <w:bottom w:val="nil"/>
              <w:right w:val="nil"/>
            </w:tcBorders>
            <w:shd w:val="clear" w:color="auto" w:fill="595959" w:themeFill="text1" w:themeFillTint="A6"/>
            <w:vAlign w:val="center"/>
          </w:tcPr>
          <w:p w14:paraId="632AD9E3"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7DF5B792" w14:textId="77777777" w:rsidR="006F70F7" w:rsidRPr="00C01193" w:rsidRDefault="006F70F7" w:rsidP="00C25A45">
            <w:pPr>
              <w:pStyle w:val="TableBody"/>
              <w:tabs>
                <w:tab w:val="left" w:pos="414"/>
              </w:tabs>
            </w:pPr>
            <w:r w:rsidRPr="00414C16">
              <w:t>Portable Storage Use</w:t>
            </w:r>
          </w:p>
        </w:tc>
      </w:tr>
      <w:tr w:rsidR="006F70F7" w:rsidRPr="0051410A" w14:paraId="19E67174"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7BFE7EF5"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6D59678D" w14:textId="77777777" w:rsidR="006F70F7" w:rsidRPr="00C01193" w:rsidRDefault="006F70F7" w:rsidP="00C25A45">
            <w:pPr>
              <w:pStyle w:val="TableHeader"/>
            </w:pPr>
            <w:r w:rsidRPr="00C01193">
              <w:t>AO Conformity</w:t>
            </w:r>
          </w:p>
        </w:tc>
      </w:tr>
      <w:tr w:rsidR="006F70F7" w:rsidRPr="0051410A" w14:paraId="1A2FC2A0"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89B31E7" w14:textId="77777777" w:rsidR="006F70F7" w:rsidRPr="0051410A" w:rsidRDefault="006F70F7" w:rsidP="00C25A45">
            <w:pPr>
              <w:pStyle w:val="TableBody"/>
            </w:pPr>
            <w:r w:rsidRPr="00C30956">
              <w:rPr>
                <w:noProof/>
              </w:rPr>
              <w:t>[a] the use of portable storage devices containing CUI on external systems is identified and documented.</w:t>
            </w:r>
          </w:p>
        </w:tc>
        <w:tc>
          <w:tcPr>
            <w:tcW w:w="3595" w:type="dxa"/>
            <w:gridSpan w:val="2"/>
            <w:tcBorders>
              <w:top w:val="single" w:sz="4" w:space="0" w:color="1F4E79" w:themeColor="accent1" w:themeShade="80"/>
              <w:bottom w:val="single" w:sz="4" w:space="0" w:color="1F4E79" w:themeColor="accent1" w:themeShade="80"/>
            </w:tcBorders>
          </w:tcPr>
          <w:p w14:paraId="34D63EB0"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09485A32"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354A420D"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7CD4C2F6" w14:textId="77777777" w:rsidR="006F70F7" w:rsidRPr="0051410A" w:rsidRDefault="006F70F7" w:rsidP="00C25A45">
            <w:pPr>
              <w:pStyle w:val="TableBody"/>
            </w:pPr>
          </w:p>
        </w:tc>
      </w:tr>
      <w:tr w:rsidR="006F70F7" w:rsidRPr="00A8272D" w14:paraId="4BDC526C" w14:textId="77777777" w:rsidTr="00C25A45">
        <w:tc>
          <w:tcPr>
            <w:tcW w:w="10790" w:type="dxa"/>
            <w:gridSpan w:val="7"/>
            <w:tcBorders>
              <w:left w:val="nil"/>
              <w:right w:val="nil"/>
            </w:tcBorders>
          </w:tcPr>
          <w:p w14:paraId="37B8E956" w14:textId="77777777" w:rsidR="006F70F7" w:rsidRPr="00A8272D" w:rsidRDefault="006F70F7" w:rsidP="00C25A45">
            <w:pPr>
              <w:tabs>
                <w:tab w:val="left" w:pos="1544"/>
                <w:tab w:val="left" w:pos="2984"/>
              </w:tabs>
              <w:rPr>
                <w:b/>
                <w:bCs/>
                <w:sz w:val="16"/>
                <w:szCs w:val="16"/>
              </w:rPr>
            </w:pPr>
          </w:p>
        </w:tc>
      </w:tr>
      <w:tr w:rsidR="006F70F7" w:rsidRPr="0051410A" w14:paraId="201D13A2"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E52CC54" w14:textId="77777777" w:rsidR="006F70F7" w:rsidRPr="0051410A" w:rsidRDefault="006F70F7" w:rsidP="00C25A45">
            <w:pPr>
              <w:pStyle w:val="TableBody"/>
            </w:pPr>
            <w:r w:rsidRPr="00C30956">
              <w:rPr>
                <w:noProof/>
              </w:rPr>
              <w:t>[b] limits on the use of portable storage devices containing CUI on external systems are defined.</w:t>
            </w:r>
          </w:p>
        </w:tc>
        <w:tc>
          <w:tcPr>
            <w:tcW w:w="3595" w:type="dxa"/>
            <w:gridSpan w:val="2"/>
            <w:tcBorders>
              <w:top w:val="single" w:sz="4" w:space="0" w:color="1F4E79" w:themeColor="accent1" w:themeShade="80"/>
              <w:bottom w:val="single" w:sz="4" w:space="0" w:color="1F4E79" w:themeColor="accent1" w:themeShade="80"/>
            </w:tcBorders>
          </w:tcPr>
          <w:p w14:paraId="29759D37"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5901CC03"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168700BA"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4338F00" w14:textId="77777777" w:rsidR="006F70F7" w:rsidRPr="0051410A" w:rsidRDefault="006F70F7" w:rsidP="00C25A45">
            <w:pPr>
              <w:pStyle w:val="TableBody"/>
            </w:pPr>
          </w:p>
        </w:tc>
      </w:tr>
      <w:tr w:rsidR="006F70F7" w:rsidRPr="00A8272D" w14:paraId="56DB8FE2" w14:textId="77777777" w:rsidTr="00C25A45">
        <w:tc>
          <w:tcPr>
            <w:tcW w:w="10790" w:type="dxa"/>
            <w:gridSpan w:val="7"/>
            <w:tcBorders>
              <w:left w:val="nil"/>
              <w:right w:val="nil"/>
            </w:tcBorders>
          </w:tcPr>
          <w:p w14:paraId="34FC8733" w14:textId="77777777" w:rsidR="006F70F7" w:rsidRPr="00A8272D" w:rsidRDefault="006F70F7" w:rsidP="00C25A45">
            <w:pPr>
              <w:tabs>
                <w:tab w:val="left" w:pos="1544"/>
                <w:tab w:val="left" w:pos="2984"/>
              </w:tabs>
              <w:rPr>
                <w:b/>
                <w:bCs/>
                <w:sz w:val="16"/>
                <w:szCs w:val="16"/>
              </w:rPr>
            </w:pPr>
          </w:p>
        </w:tc>
      </w:tr>
      <w:tr w:rsidR="006F70F7" w:rsidRPr="0051410A" w14:paraId="4B319C14"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02BC192" w14:textId="77777777" w:rsidR="006F70F7" w:rsidRPr="0051410A" w:rsidRDefault="006F70F7" w:rsidP="00C25A45">
            <w:pPr>
              <w:pStyle w:val="TableBody"/>
            </w:pPr>
            <w:r w:rsidRPr="00C30956">
              <w:rPr>
                <w:noProof/>
              </w:rPr>
              <w:t>[c] the use of portable storage devices containing CUI on external systems is limited as defined.</w:t>
            </w:r>
          </w:p>
        </w:tc>
        <w:tc>
          <w:tcPr>
            <w:tcW w:w="3595" w:type="dxa"/>
            <w:gridSpan w:val="2"/>
            <w:tcBorders>
              <w:top w:val="single" w:sz="4" w:space="0" w:color="1F4E79" w:themeColor="accent1" w:themeShade="80"/>
              <w:bottom w:val="single" w:sz="4" w:space="0" w:color="1F4E79" w:themeColor="accent1" w:themeShade="80"/>
            </w:tcBorders>
          </w:tcPr>
          <w:p w14:paraId="69ADCA2A"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20C31FDE"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493D778B"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61FE5E3" w14:textId="77777777" w:rsidR="006F70F7" w:rsidRPr="0051410A" w:rsidRDefault="006F70F7" w:rsidP="00C25A45">
            <w:pPr>
              <w:pStyle w:val="TableBody"/>
            </w:pPr>
          </w:p>
        </w:tc>
      </w:tr>
    </w:tbl>
    <w:p w14:paraId="78AA386C" w14:textId="77777777" w:rsidR="006F70F7" w:rsidRDefault="006F70F7" w:rsidP="006F70F7">
      <w:pPr>
        <w:pStyle w:val="AppendixH3RequirementItem"/>
      </w:pPr>
      <w:r>
        <w:br w:type="page"/>
      </w:r>
      <w:r w:rsidRPr="00C30956">
        <w:t>3.1.22</w:t>
      </w:r>
      <w:r w:rsidRPr="00B05B8E">
        <w:t xml:space="preserve">, </w:t>
      </w:r>
      <w:r w:rsidRPr="00C30956">
        <w:t>Control CUI posted or processed on publicly accessible systems.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745BDBAA"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354390F4"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7C1CB515"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4C2D03BF"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0306FE79"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3E5D2938" w14:textId="77777777" w:rsidR="006F70F7" w:rsidRPr="00C01193" w:rsidRDefault="00382DF6"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17032B35"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6F9D3CE9" w14:textId="77777777" w:rsidR="006F70F7" w:rsidRPr="00B05B8E" w:rsidRDefault="006F70F7" w:rsidP="00C25A45">
            <w:pPr>
              <w:pStyle w:val="TableBody"/>
              <w:jc w:val="center"/>
            </w:pPr>
            <w:r w:rsidRPr="00C30956">
              <w:rPr>
                <w:noProof/>
              </w:rPr>
              <w:t>AC.</w:t>
            </w:r>
            <w:r w:rsidR="00382DF6">
              <w:rPr>
                <w:noProof/>
              </w:rPr>
              <w:t>L2</w:t>
            </w:r>
            <w:r w:rsidRPr="00C30956">
              <w:rPr>
                <w:noProof/>
              </w:rPr>
              <w:t>-3.1.22</w:t>
            </w:r>
          </w:p>
        </w:tc>
        <w:tc>
          <w:tcPr>
            <w:tcW w:w="2250" w:type="dxa"/>
            <w:gridSpan w:val="2"/>
            <w:tcBorders>
              <w:top w:val="single" w:sz="4" w:space="0" w:color="auto"/>
              <w:left w:val="nil"/>
              <w:bottom w:val="nil"/>
              <w:right w:val="nil"/>
            </w:tcBorders>
            <w:shd w:val="clear" w:color="auto" w:fill="595959" w:themeFill="text1" w:themeFillTint="A6"/>
            <w:vAlign w:val="center"/>
          </w:tcPr>
          <w:p w14:paraId="7E369A5F"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0FCD25BA" w14:textId="77777777" w:rsidR="006F70F7" w:rsidRPr="00C01193" w:rsidRDefault="006F70F7" w:rsidP="00C25A45">
            <w:pPr>
              <w:pStyle w:val="TableBody"/>
            </w:pPr>
            <w:r w:rsidRPr="00414C16">
              <w:t>Control Public Information</w:t>
            </w:r>
          </w:p>
        </w:tc>
      </w:tr>
      <w:tr w:rsidR="006F70F7" w:rsidRPr="0051410A" w14:paraId="56EA6F19"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75F5928C"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6903EEBB" w14:textId="77777777" w:rsidR="006F70F7" w:rsidRPr="00C01193" w:rsidRDefault="006F70F7" w:rsidP="00C25A45">
            <w:pPr>
              <w:pStyle w:val="TableHeader"/>
            </w:pPr>
            <w:r w:rsidRPr="00C01193">
              <w:t>AO Conformity</w:t>
            </w:r>
          </w:p>
        </w:tc>
      </w:tr>
      <w:tr w:rsidR="006F70F7" w:rsidRPr="0051410A" w14:paraId="4A4639F0"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7AB4F2E3" w14:textId="77777777" w:rsidR="006F70F7" w:rsidRPr="00C30956" w:rsidRDefault="006F70F7" w:rsidP="00C25A45">
            <w:pPr>
              <w:pStyle w:val="TableBody"/>
              <w:rPr>
                <w:noProof/>
              </w:rPr>
            </w:pPr>
            <w:r w:rsidRPr="00C30956">
              <w:rPr>
                <w:noProof/>
              </w:rPr>
              <w:t>[a] individuals authorized to post or process information on publicly accessible systems are identified.</w:t>
            </w:r>
          </w:p>
          <w:p w14:paraId="0AD6E262" w14:textId="77777777" w:rsidR="006F70F7" w:rsidRPr="0051410A" w:rsidRDefault="006F70F7" w:rsidP="00C25A45">
            <w:pPr>
              <w:pStyle w:val="TableBody"/>
            </w:pPr>
          </w:p>
        </w:tc>
        <w:tc>
          <w:tcPr>
            <w:tcW w:w="3595" w:type="dxa"/>
            <w:gridSpan w:val="2"/>
            <w:tcBorders>
              <w:top w:val="single" w:sz="4" w:space="0" w:color="1F4E79" w:themeColor="accent1" w:themeShade="80"/>
              <w:bottom w:val="single" w:sz="4" w:space="0" w:color="1F4E79" w:themeColor="accent1" w:themeShade="80"/>
            </w:tcBorders>
          </w:tcPr>
          <w:p w14:paraId="70B77D13"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62814BCF"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032985BB"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6AFC0CBB" w14:textId="77777777" w:rsidR="006F70F7" w:rsidRPr="0051410A" w:rsidRDefault="006F70F7" w:rsidP="00C25A45">
            <w:pPr>
              <w:pStyle w:val="TableBody"/>
            </w:pPr>
          </w:p>
        </w:tc>
      </w:tr>
      <w:tr w:rsidR="006F70F7" w:rsidRPr="00A8272D" w14:paraId="3F76A63C" w14:textId="77777777" w:rsidTr="00C25A45">
        <w:tc>
          <w:tcPr>
            <w:tcW w:w="10790" w:type="dxa"/>
            <w:gridSpan w:val="7"/>
            <w:tcBorders>
              <w:left w:val="nil"/>
              <w:right w:val="nil"/>
            </w:tcBorders>
          </w:tcPr>
          <w:p w14:paraId="154627EF" w14:textId="77777777" w:rsidR="006F70F7" w:rsidRPr="00A8272D" w:rsidRDefault="006F70F7" w:rsidP="00C25A45">
            <w:pPr>
              <w:tabs>
                <w:tab w:val="left" w:pos="1544"/>
                <w:tab w:val="left" w:pos="2984"/>
              </w:tabs>
              <w:rPr>
                <w:b/>
                <w:bCs/>
                <w:sz w:val="16"/>
                <w:szCs w:val="16"/>
              </w:rPr>
            </w:pPr>
          </w:p>
        </w:tc>
      </w:tr>
      <w:tr w:rsidR="006F70F7" w:rsidRPr="0051410A" w14:paraId="55D7E791"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5D41E4B" w14:textId="77777777" w:rsidR="006F70F7" w:rsidRPr="0051410A" w:rsidRDefault="006F70F7" w:rsidP="00C25A45">
            <w:pPr>
              <w:pStyle w:val="TableBody"/>
              <w:rPr>
                <w:noProof/>
              </w:rPr>
            </w:pPr>
            <w:r w:rsidRPr="00C30956">
              <w:rPr>
                <w:noProof/>
              </w:rPr>
              <w:t>[b] procedures to ensure CUI is not posted or processed on publicly accessible systems are identified.</w:t>
            </w:r>
          </w:p>
        </w:tc>
        <w:tc>
          <w:tcPr>
            <w:tcW w:w="3595" w:type="dxa"/>
            <w:gridSpan w:val="2"/>
            <w:tcBorders>
              <w:top w:val="single" w:sz="4" w:space="0" w:color="1F4E79" w:themeColor="accent1" w:themeShade="80"/>
              <w:bottom w:val="single" w:sz="4" w:space="0" w:color="1F4E79" w:themeColor="accent1" w:themeShade="80"/>
            </w:tcBorders>
          </w:tcPr>
          <w:p w14:paraId="759AFC8F"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7D514DF7"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56DB9BFD"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41FC0B7B" w14:textId="77777777" w:rsidR="006F70F7" w:rsidRPr="0051410A" w:rsidRDefault="006F70F7" w:rsidP="00C25A45">
            <w:pPr>
              <w:pStyle w:val="TableBody"/>
            </w:pPr>
          </w:p>
        </w:tc>
      </w:tr>
      <w:tr w:rsidR="006F70F7" w:rsidRPr="00A8272D" w14:paraId="431535AF" w14:textId="77777777" w:rsidTr="00C25A45">
        <w:tc>
          <w:tcPr>
            <w:tcW w:w="10790" w:type="dxa"/>
            <w:gridSpan w:val="7"/>
            <w:tcBorders>
              <w:left w:val="nil"/>
              <w:right w:val="nil"/>
            </w:tcBorders>
          </w:tcPr>
          <w:p w14:paraId="3328E63B" w14:textId="77777777" w:rsidR="006F70F7" w:rsidRPr="00A8272D" w:rsidRDefault="006F70F7" w:rsidP="00C25A45">
            <w:pPr>
              <w:tabs>
                <w:tab w:val="left" w:pos="1544"/>
                <w:tab w:val="left" w:pos="2984"/>
              </w:tabs>
              <w:rPr>
                <w:b/>
                <w:bCs/>
                <w:sz w:val="16"/>
                <w:szCs w:val="16"/>
              </w:rPr>
            </w:pPr>
          </w:p>
        </w:tc>
      </w:tr>
      <w:tr w:rsidR="006F70F7" w:rsidRPr="0051410A" w14:paraId="07900E04"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1FB942A8" w14:textId="77777777" w:rsidR="006F70F7" w:rsidRPr="0051410A" w:rsidRDefault="006F70F7" w:rsidP="00C25A45">
            <w:pPr>
              <w:pStyle w:val="TableBody"/>
              <w:rPr>
                <w:noProof/>
              </w:rPr>
            </w:pPr>
            <w:r w:rsidRPr="00C30956">
              <w:rPr>
                <w:noProof/>
              </w:rPr>
              <w:t>[c] a review process is in place prior to posting of any content to publicly accessible systems.</w:t>
            </w:r>
          </w:p>
        </w:tc>
        <w:tc>
          <w:tcPr>
            <w:tcW w:w="3595" w:type="dxa"/>
            <w:gridSpan w:val="2"/>
            <w:tcBorders>
              <w:top w:val="single" w:sz="4" w:space="0" w:color="1F4E79" w:themeColor="accent1" w:themeShade="80"/>
              <w:bottom w:val="single" w:sz="4" w:space="0" w:color="1F4E79" w:themeColor="accent1" w:themeShade="80"/>
            </w:tcBorders>
          </w:tcPr>
          <w:p w14:paraId="213EF6D5"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194D0250"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3C76719E"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26F17CC9" w14:textId="77777777" w:rsidR="006F70F7" w:rsidRPr="0051410A" w:rsidRDefault="006F70F7" w:rsidP="00C25A45">
            <w:pPr>
              <w:pStyle w:val="TableBody"/>
            </w:pPr>
          </w:p>
        </w:tc>
      </w:tr>
      <w:tr w:rsidR="006F70F7" w:rsidRPr="00A8272D" w14:paraId="56ADB953" w14:textId="77777777" w:rsidTr="00C25A45">
        <w:tc>
          <w:tcPr>
            <w:tcW w:w="10790" w:type="dxa"/>
            <w:gridSpan w:val="7"/>
            <w:tcBorders>
              <w:left w:val="nil"/>
              <w:right w:val="nil"/>
            </w:tcBorders>
          </w:tcPr>
          <w:p w14:paraId="3A5E81FE" w14:textId="77777777" w:rsidR="006F70F7" w:rsidRPr="00A8272D" w:rsidRDefault="006F70F7" w:rsidP="00C25A45">
            <w:pPr>
              <w:tabs>
                <w:tab w:val="left" w:pos="1544"/>
                <w:tab w:val="left" w:pos="2984"/>
              </w:tabs>
              <w:rPr>
                <w:b/>
                <w:bCs/>
                <w:sz w:val="16"/>
                <w:szCs w:val="16"/>
              </w:rPr>
            </w:pPr>
          </w:p>
        </w:tc>
      </w:tr>
      <w:tr w:rsidR="006F70F7" w:rsidRPr="0051410A" w14:paraId="652E21DB"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61AB8D00" w14:textId="77777777" w:rsidR="006F70F7" w:rsidRPr="0051410A" w:rsidRDefault="006F70F7" w:rsidP="00C25A45">
            <w:pPr>
              <w:pStyle w:val="TableBody"/>
              <w:rPr>
                <w:noProof/>
              </w:rPr>
            </w:pPr>
            <w:r w:rsidRPr="00C30956">
              <w:rPr>
                <w:noProof/>
              </w:rPr>
              <w:t>[d] content on publicly accessible systems is reviewed to ensure that it does not include CUI.</w:t>
            </w:r>
          </w:p>
        </w:tc>
        <w:tc>
          <w:tcPr>
            <w:tcW w:w="3595" w:type="dxa"/>
            <w:gridSpan w:val="2"/>
            <w:tcBorders>
              <w:top w:val="single" w:sz="4" w:space="0" w:color="1F4E79" w:themeColor="accent1" w:themeShade="80"/>
              <w:bottom w:val="single" w:sz="4" w:space="0" w:color="1F4E79" w:themeColor="accent1" w:themeShade="80"/>
            </w:tcBorders>
          </w:tcPr>
          <w:p w14:paraId="0D4D2FC4"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6BB9EDA8"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35D5BC7B"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63AC8011" w14:textId="77777777" w:rsidR="006F70F7" w:rsidRPr="0051410A" w:rsidRDefault="006F70F7" w:rsidP="00C25A45">
            <w:pPr>
              <w:pStyle w:val="TableBody"/>
            </w:pPr>
          </w:p>
        </w:tc>
      </w:tr>
      <w:tr w:rsidR="006F70F7" w:rsidRPr="00A8272D" w14:paraId="4AA54ADD" w14:textId="77777777" w:rsidTr="00C25A45">
        <w:tc>
          <w:tcPr>
            <w:tcW w:w="10790" w:type="dxa"/>
            <w:gridSpan w:val="7"/>
            <w:tcBorders>
              <w:left w:val="nil"/>
              <w:right w:val="nil"/>
            </w:tcBorders>
          </w:tcPr>
          <w:p w14:paraId="56DF2BEF" w14:textId="77777777" w:rsidR="006F70F7" w:rsidRPr="00A8272D" w:rsidRDefault="006F70F7" w:rsidP="00C25A45">
            <w:pPr>
              <w:tabs>
                <w:tab w:val="left" w:pos="1544"/>
                <w:tab w:val="left" w:pos="2984"/>
              </w:tabs>
              <w:rPr>
                <w:b/>
                <w:bCs/>
                <w:sz w:val="16"/>
                <w:szCs w:val="16"/>
              </w:rPr>
            </w:pPr>
          </w:p>
        </w:tc>
      </w:tr>
      <w:tr w:rsidR="006F70F7" w:rsidRPr="0051410A" w14:paraId="50D77F2A"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235CE5C" w14:textId="77777777" w:rsidR="006F70F7" w:rsidRPr="0051410A" w:rsidRDefault="006F70F7" w:rsidP="00C25A45">
            <w:pPr>
              <w:pStyle w:val="TableBody"/>
            </w:pPr>
            <w:r w:rsidRPr="00C30956">
              <w:rPr>
                <w:noProof/>
              </w:rPr>
              <w:t>[e] mechanisms are in place to remove and address improper posting of CUI.</w:t>
            </w:r>
          </w:p>
        </w:tc>
        <w:tc>
          <w:tcPr>
            <w:tcW w:w="3595" w:type="dxa"/>
            <w:gridSpan w:val="2"/>
            <w:tcBorders>
              <w:top w:val="single" w:sz="4" w:space="0" w:color="1F4E79" w:themeColor="accent1" w:themeShade="80"/>
              <w:bottom w:val="single" w:sz="4" w:space="0" w:color="1F4E79" w:themeColor="accent1" w:themeShade="80"/>
            </w:tcBorders>
          </w:tcPr>
          <w:p w14:paraId="253A839A"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306F5C78"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6364E63"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C6A2DE5" w14:textId="77777777" w:rsidR="006F70F7" w:rsidRPr="0051410A" w:rsidRDefault="006F70F7" w:rsidP="00C25A45">
            <w:pPr>
              <w:pStyle w:val="TableBody"/>
            </w:pPr>
          </w:p>
        </w:tc>
      </w:tr>
    </w:tbl>
    <w:p w14:paraId="3B3B3CDD" w14:textId="77777777" w:rsidR="006F70F7" w:rsidRDefault="006F70F7" w:rsidP="006F70F7">
      <w:pPr>
        <w:pStyle w:val="AppendixH2"/>
        <w:rPr>
          <w:bCs/>
        </w:rPr>
      </w:pPr>
      <w:r>
        <w:br w:type="page"/>
      </w:r>
      <w:bookmarkStart w:id="65" w:name="_Toc125524366"/>
      <w:r>
        <w:lastRenderedPageBreak/>
        <w:t>Awareness &amp; Training [AT] Family</w:t>
      </w:r>
      <w:bookmarkEnd w:id="65"/>
    </w:p>
    <w:p w14:paraId="6A9AB8E2" w14:textId="77777777" w:rsidR="006F70F7" w:rsidRPr="00B05B8E" w:rsidRDefault="006F70F7" w:rsidP="006F70F7">
      <w:pPr>
        <w:pStyle w:val="AppendixH3RequirementItem"/>
      </w:pPr>
      <w:r w:rsidRPr="00C30956">
        <w:t>3.2.1</w:t>
      </w:r>
      <w:r w:rsidRPr="00B05B8E">
        <w:t xml:space="preserve">, </w:t>
      </w:r>
      <w:r w:rsidRPr="00C30956">
        <w:t>Ensure that managers, systems administrators, and users of organizational systems are made aware of the security risks associated with their activities and of the applicable policies, standards, and procedures related to the security of those systems.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0C1511D0"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4CB3A4B2"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22C21E67"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5931F50A"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1F591B7A"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387FD2AA"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1AC19834"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0FF8D192" w14:textId="77777777" w:rsidR="006F70F7" w:rsidRPr="00B05B8E" w:rsidRDefault="006F70F7" w:rsidP="00C25A45">
            <w:pPr>
              <w:pStyle w:val="TableBody"/>
              <w:jc w:val="center"/>
            </w:pPr>
            <w:r w:rsidRPr="00C30956">
              <w:rPr>
                <w:noProof/>
              </w:rPr>
              <w:t>AT.</w:t>
            </w:r>
            <w:r>
              <w:rPr>
                <w:noProof/>
              </w:rPr>
              <w:t>L2</w:t>
            </w:r>
            <w:r w:rsidRPr="00C30956">
              <w:rPr>
                <w:noProof/>
              </w:rPr>
              <w:t>-3.2.1</w:t>
            </w:r>
          </w:p>
        </w:tc>
        <w:tc>
          <w:tcPr>
            <w:tcW w:w="2250" w:type="dxa"/>
            <w:gridSpan w:val="2"/>
            <w:tcBorders>
              <w:top w:val="single" w:sz="4" w:space="0" w:color="auto"/>
              <w:left w:val="nil"/>
              <w:bottom w:val="nil"/>
              <w:right w:val="nil"/>
            </w:tcBorders>
            <w:shd w:val="clear" w:color="auto" w:fill="595959" w:themeFill="text1" w:themeFillTint="A6"/>
            <w:vAlign w:val="center"/>
          </w:tcPr>
          <w:p w14:paraId="578C76E0"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42B948FD" w14:textId="77777777" w:rsidR="006F70F7" w:rsidRPr="00C01193" w:rsidRDefault="006F70F7" w:rsidP="00C25A45">
            <w:pPr>
              <w:pStyle w:val="TableBody"/>
            </w:pPr>
            <w:r w:rsidRPr="00863204">
              <w:t>Role-Based Risk Awareness</w:t>
            </w:r>
          </w:p>
        </w:tc>
      </w:tr>
      <w:tr w:rsidR="006F70F7" w:rsidRPr="0051410A" w14:paraId="7C8BAF91"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6C926662"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476EB111" w14:textId="77777777" w:rsidR="006F70F7" w:rsidRPr="00C01193" w:rsidRDefault="006F70F7" w:rsidP="00C25A45">
            <w:pPr>
              <w:pStyle w:val="TableHeader"/>
            </w:pPr>
            <w:r w:rsidRPr="00C01193">
              <w:t>AO Conformity</w:t>
            </w:r>
          </w:p>
        </w:tc>
      </w:tr>
      <w:tr w:rsidR="006F70F7" w:rsidRPr="0051410A" w14:paraId="0D58715B"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15DB3814" w14:textId="77777777" w:rsidR="006F70F7" w:rsidRPr="0051410A" w:rsidRDefault="006F70F7" w:rsidP="00C25A45">
            <w:pPr>
              <w:pStyle w:val="TableBody"/>
              <w:rPr>
                <w:noProof/>
              </w:rPr>
            </w:pPr>
            <w:r w:rsidRPr="00C30956">
              <w:rPr>
                <w:noProof/>
              </w:rPr>
              <w:t>[a] security risks associated with organizational activities involving CUI are identified.</w:t>
            </w:r>
          </w:p>
        </w:tc>
        <w:tc>
          <w:tcPr>
            <w:tcW w:w="3595" w:type="dxa"/>
            <w:gridSpan w:val="2"/>
            <w:tcBorders>
              <w:top w:val="single" w:sz="4" w:space="0" w:color="1F4E79" w:themeColor="accent1" w:themeShade="80"/>
              <w:bottom w:val="single" w:sz="4" w:space="0" w:color="1F4E79" w:themeColor="accent1" w:themeShade="80"/>
            </w:tcBorders>
          </w:tcPr>
          <w:p w14:paraId="1603080C"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6A443C87"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15015DFE"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707F9A02" w14:textId="77777777" w:rsidR="006F70F7" w:rsidRPr="0051410A" w:rsidRDefault="006F70F7" w:rsidP="00C25A45">
            <w:pPr>
              <w:pStyle w:val="TableBody"/>
            </w:pPr>
          </w:p>
        </w:tc>
      </w:tr>
      <w:tr w:rsidR="006F70F7" w:rsidRPr="00A8272D" w14:paraId="78A74F1B" w14:textId="77777777" w:rsidTr="00C25A45">
        <w:tc>
          <w:tcPr>
            <w:tcW w:w="10790" w:type="dxa"/>
            <w:gridSpan w:val="7"/>
            <w:tcBorders>
              <w:left w:val="nil"/>
              <w:right w:val="nil"/>
            </w:tcBorders>
          </w:tcPr>
          <w:p w14:paraId="56D30658" w14:textId="77777777" w:rsidR="006F70F7" w:rsidRPr="00A8272D" w:rsidRDefault="006F70F7" w:rsidP="00C25A45">
            <w:pPr>
              <w:tabs>
                <w:tab w:val="left" w:pos="1544"/>
                <w:tab w:val="left" w:pos="2984"/>
              </w:tabs>
              <w:rPr>
                <w:b/>
                <w:bCs/>
                <w:sz w:val="16"/>
                <w:szCs w:val="16"/>
              </w:rPr>
            </w:pPr>
          </w:p>
        </w:tc>
      </w:tr>
      <w:tr w:rsidR="006F70F7" w:rsidRPr="0051410A" w14:paraId="0A605994"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592C9A7" w14:textId="77777777" w:rsidR="006F70F7" w:rsidRPr="0051410A" w:rsidRDefault="006F70F7" w:rsidP="00C25A45">
            <w:pPr>
              <w:pStyle w:val="TableBody"/>
              <w:rPr>
                <w:noProof/>
              </w:rPr>
            </w:pPr>
            <w:r w:rsidRPr="00C30956">
              <w:rPr>
                <w:noProof/>
              </w:rPr>
              <w:t>[b] policies, standards, and procedures related to the security of the system are identified.</w:t>
            </w:r>
          </w:p>
        </w:tc>
        <w:tc>
          <w:tcPr>
            <w:tcW w:w="3595" w:type="dxa"/>
            <w:gridSpan w:val="2"/>
            <w:tcBorders>
              <w:top w:val="single" w:sz="4" w:space="0" w:color="1F4E79" w:themeColor="accent1" w:themeShade="80"/>
              <w:bottom w:val="single" w:sz="4" w:space="0" w:color="1F4E79" w:themeColor="accent1" w:themeShade="80"/>
            </w:tcBorders>
          </w:tcPr>
          <w:p w14:paraId="2B4ED579"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50E0F2DD"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2D593558"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2603BBF" w14:textId="77777777" w:rsidR="006F70F7" w:rsidRPr="0051410A" w:rsidRDefault="006F70F7" w:rsidP="00C25A45">
            <w:pPr>
              <w:pStyle w:val="TableBody"/>
            </w:pPr>
          </w:p>
        </w:tc>
      </w:tr>
      <w:tr w:rsidR="006F70F7" w:rsidRPr="00A8272D" w14:paraId="723270E2" w14:textId="77777777" w:rsidTr="00C25A45">
        <w:tc>
          <w:tcPr>
            <w:tcW w:w="10790" w:type="dxa"/>
            <w:gridSpan w:val="7"/>
            <w:tcBorders>
              <w:left w:val="nil"/>
              <w:right w:val="nil"/>
            </w:tcBorders>
          </w:tcPr>
          <w:p w14:paraId="60D1F860" w14:textId="77777777" w:rsidR="006F70F7" w:rsidRPr="00A8272D" w:rsidRDefault="006F70F7" w:rsidP="00C25A45">
            <w:pPr>
              <w:tabs>
                <w:tab w:val="left" w:pos="1544"/>
                <w:tab w:val="left" w:pos="2984"/>
              </w:tabs>
              <w:rPr>
                <w:b/>
                <w:bCs/>
                <w:sz w:val="16"/>
                <w:szCs w:val="16"/>
              </w:rPr>
            </w:pPr>
          </w:p>
        </w:tc>
      </w:tr>
      <w:tr w:rsidR="006F70F7" w:rsidRPr="0051410A" w14:paraId="22486728"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14219187" w14:textId="77777777" w:rsidR="006F70F7" w:rsidRPr="0051410A" w:rsidRDefault="006F70F7" w:rsidP="00C25A45">
            <w:pPr>
              <w:pStyle w:val="TableBody"/>
              <w:rPr>
                <w:noProof/>
              </w:rPr>
            </w:pPr>
            <w:r w:rsidRPr="00C30956">
              <w:rPr>
                <w:noProof/>
              </w:rPr>
              <w:t>[c] managers, systems administrators, and users of the system are made aware of the security risks associated with their activities.</w:t>
            </w:r>
          </w:p>
        </w:tc>
        <w:tc>
          <w:tcPr>
            <w:tcW w:w="3595" w:type="dxa"/>
            <w:gridSpan w:val="2"/>
            <w:tcBorders>
              <w:top w:val="single" w:sz="4" w:space="0" w:color="1F4E79" w:themeColor="accent1" w:themeShade="80"/>
              <w:bottom w:val="single" w:sz="4" w:space="0" w:color="1F4E79" w:themeColor="accent1" w:themeShade="80"/>
            </w:tcBorders>
          </w:tcPr>
          <w:p w14:paraId="66D8B298"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6260E6EE"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4EAA3FA0"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7457ABA6" w14:textId="77777777" w:rsidR="006F70F7" w:rsidRPr="0051410A" w:rsidRDefault="006F70F7" w:rsidP="00C25A45">
            <w:pPr>
              <w:pStyle w:val="TableBody"/>
            </w:pPr>
          </w:p>
        </w:tc>
      </w:tr>
      <w:tr w:rsidR="006F70F7" w:rsidRPr="00A8272D" w14:paraId="126957AE" w14:textId="77777777" w:rsidTr="00C25A45">
        <w:tc>
          <w:tcPr>
            <w:tcW w:w="10790" w:type="dxa"/>
            <w:gridSpan w:val="7"/>
            <w:tcBorders>
              <w:left w:val="nil"/>
              <w:right w:val="nil"/>
            </w:tcBorders>
          </w:tcPr>
          <w:p w14:paraId="3A881A65" w14:textId="77777777" w:rsidR="006F70F7" w:rsidRPr="00A8272D" w:rsidRDefault="006F70F7" w:rsidP="00C25A45">
            <w:pPr>
              <w:tabs>
                <w:tab w:val="left" w:pos="1544"/>
                <w:tab w:val="left" w:pos="2984"/>
              </w:tabs>
              <w:rPr>
                <w:b/>
                <w:bCs/>
                <w:sz w:val="16"/>
                <w:szCs w:val="16"/>
              </w:rPr>
            </w:pPr>
          </w:p>
        </w:tc>
      </w:tr>
      <w:tr w:rsidR="006F70F7" w:rsidRPr="0051410A" w14:paraId="1CC3166A"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6E557085" w14:textId="77777777" w:rsidR="006F70F7" w:rsidRPr="0051410A" w:rsidRDefault="006F70F7" w:rsidP="00C25A45">
            <w:pPr>
              <w:pStyle w:val="TableBody"/>
            </w:pPr>
            <w:r w:rsidRPr="00C30956">
              <w:rPr>
                <w:noProof/>
              </w:rPr>
              <w:t>[d] managers, systems administrators, and users of the system are made aware of the applicable policies, standards, and procedures related to the security of the system.</w:t>
            </w:r>
          </w:p>
        </w:tc>
        <w:tc>
          <w:tcPr>
            <w:tcW w:w="3595" w:type="dxa"/>
            <w:gridSpan w:val="2"/>
            <w:tcBorders>
              <w:top w:val="single" w:sz="4" w:space="0" w:color="1F4E79" w:themeColor="accent1" w:themeShade="80"/>
              <w:bottom w:val="single" w:sz="4" w:space="0" w:color="1F4E79" w:themeColor="accent1" w:themeShade="80"/>
            </w:tcBorders>
          </w:tcPr>
          <w:p w14:paraId="5ECA9500"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4ADC646B"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033FAC30"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3CBD7272" w14:textId="77777777" w:rsidR="006F70F7" w:rsidRPr="0051410A" w:rsidRDefault="006F70F7" w:rsidP="00C25A45">
            <w:pPr>
              <w:pStyle w:val="TableBody"/>
            </w:pPr>
          </w:p>
        </w:tc>
      </w:tr>
    </w:tbl>
    <w:p w14:paraId="04054806" w14:textId="77777777" w:rsidR="006F70F7" w:rsidRDefault="006F70F7" w:rsidP="006F70F7">
      <w:pPr>
        <w:pStyle w:val="AppendixH3RequirementItem"/>
      </w:pPr>
      <w:r>
        <w:br w:type="page"/>
      </w:r>
      <w:r w:rsidRPr="00C30956">
        <w:lastRenderedPageBreak/>
        <w:t>3.2.2</w:t>
      </w:r>
      <w:r w:rsidRPr="00B05B8E">
        <w:t xml:space="preserve">, </w:t>
      </w:r>
      <w:r w:rsidRPr="00C30956">
        <w:t>Ensure that personnel are trained to carry out their assigned information security-related duties and responsibilities.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16E3DBFF"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59A8B7EA"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38A46C84"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6B1ACDE7"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3E7B8986"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2457A2E3"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5110A3B3"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0664DD94" w14:textId="77777777" w:rsidR="006F70F7" w:rsidRPr="00B05B8E" w:rsidRDefault="006F70F7" w:rsidP="00C25A45">
            <w:pPr>
              <w:pStyle w:val="TableBody"/>
              <w:jc w:val="center"/>
            </w:pPr>
            <w:r w:rsidRPr="00C30956">
              <w:rPr>
                <w:noProof/>
              </w:rPr>
              <w:t>AT.</w:t>
            </w:r>
            <w:r>
              <w:rPr>
                <w:noProof/>
              </w:rPr>
              <w:t>L2</w:t>
            </w:r>
            <w:r w:rsidRPr="00C30956">
              <w:rPr>
                <w:noProof/>
              </w:rPr>
              <w:t>-3.2.2</w:t>
            </w:r>
          </w:p>
        </w:tc>
        <w:tc>
          <w:tcPr>
            <w:tcW w:w="2250" w:type="dxa"/>
            <w:gridSpan w:val="2"/>
            <w:tcBorders>
              <w:top w:val="single" w:sz="4" w:space="0" w:color="auto"/>
              <w:left w:val="nil"/>
              <w:bottom w:val="nil"/>
              <w:right w:val="nil"/>
            </w:tcBorders>
            <w:shd w:val="clear" w:color="auto" w:fill="595959" w:themeFill="text1" w:themeFillTint="A6"/>
            <w:vAlign w:val="center"/>
          </w:tcPr>
          <w:p w14:paraId="6695182E"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00CD9D5E" w14:textId="77777777" w:rsidR="006F70F7" w:rsidRPr="00C01193" w:rsidRDefault="006F70F7" w:rsidP="00C25A45">
            <w:pPr>
              <w:pStyle w:val="TableBody"/>
            </w:pPr>
            <w:r w:rsidRPr="00863204">
              <w:t>Role-Based Training</w:t>
            </w:r>
          </w:p>
        </w:tc>
      </w:tr>
      <w:tr w:rsidR="006F70F7" w:rsidRPr="0051410A" w14:paraId="2E1627FB"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7E59FDF1"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5D700900" w14:textId="77777777" w:rsidR="006F70F7" w:rsidRPr="00C01193" w:rsidRDefault="006F70F7" w:rsidP="00C25A45">
            <w:pPr>
              <w:pStyle w:val="TableHeader"/>
            </w:pPr>
            <w:r w:rsidRPr="00C01193">
              <w:t>AO Conformity</w:t>
            </w:r>
          </w:p>
        </w:tc>
      </w:tr>
      <w:tr w:rsidR="006F70F7" w:rsidRPr="0051410A" w14:paraId="1647068A"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308A000" w14:textId="77777777" w:rsidR="006F70F7" w:rsidRPr="0051410A" w:rsidRDefault="006F70F7" w:rsidP="00C25A45">
            <w:pPr>
              <w:pStyle w:val="TableBody"/>
            </w:pPr>
            <w:r w:rsidRPr="00C30956">
              <w:rPr>
                <w:noProof/>
              </w:rPr>
              <w:t>[a] information security-related duties, roles, and responsibilities are defined.</w:t>
            </w:r>
          </w:p>
        </w:tc>
        <w:tc>
          <w:tcPr>
            <w:tcW w:w="3595" w:type="dxa"/>
            <w:gridSpan w:val="2"/>
            <w:tcBorders>
              <w:top w:val="single" w:sz="4" w:space="0" w:color="1F4E79" w:themeColor="accent1" w:themeShade="80"/>
              <w:bottom w:val="single" w:sz="4" w:space="0" w:color="1F4E79" w:themeColor="accent1" w:themeShade="80"/>
            </w:tcBorders>
          </w:tcPr>
          <w:p w14:paraId="1CEEF559"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26A14E16"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3DD2A03E"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45A48A2" w14:textId="77777777" w:rsidR="006F70F7" w:rsidRPr="0051410A" w:rsidRDefault="006F70F7" w:rsidP="00C25A45">
            <w:pPr>
              <w:pStyle w:val="TableBody"/>
            </w:pPr>
          </w:p>
        </w:tc>
      </w:tr>
      <w:tr w:rsidR="006F70F7" w:rsidRPr="00A8272D" w14:paraId="71FE14F9" w14:textId="77777777" w:rsidTr="00C25A45">
        <w:tc>
          <w:tcPr>
            <w:tcW w:w="10790" w:type="dxa"/>
            <w:gridSpan w:val="7"/>
            <w:tcBorders>
              <w:left w:val="nil"/>
              <w:right w:val="nil"/>
            </w:tcBorders>
          </w:tcPr>
          <w:p w14:paraId="153D76AA" w14:textId="77777777" w:rsidR="006F70F7" w:rsidRPr="00A8272D" w:rsidRDefault="006F70F7" w:rsidP="00C25A45">
            <w:pPr>
              <w:tabs>
                <w:tab w:val="left" w:pos="1544"/>
                <w:tab w:val="left" w:pos="2984"/>
              </w:tabs>
              <w:rPr>
                <w:b/>
                <w:bCs/>
                <w:sz w:val="16"/>
                <w:szCs w:val="16"/>
              </w:rPr>
            </w:pPr>
          </w:p>
        </w:tc>
      </w:tr>
      <w:tr w:rsidR="006F70F7" w:rsidRPr="0051410A" w14:paraId="481F0E22"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B777DA8" w14:textId="77777777" w:rsidR="006F70F7" w:rsidRPr="0051410A" w:rsidRDefault="006F70F7" w:rsidP="00C25A45">
            <w:pPr>
              <w:pStyle w:val="TableBody"/>
              <w:rPr>
                <w:noProof/>
              </w:rPr>
            </w:pPr>
            <w:r w:rsidRPr="00C30956">
              <w:rPr>
                <w:noProof/>
              </w:rPr>
              <w:t>[b] information security-related duties, roles, and responsibilities are assigned to designated personnel.</w:t>
            </w:r>
          </w:p>
        </w:tc>
        <w:tc>
          <w:tcPr>
            <w:tcW w:w="3595" w:type="dxa"/>
            <w:gridSpan w:val="2"/>
            <w:tcBorders>
              <w:top w:val="single" w:sz="4" w:space="0" w:color="1F4E79" w:themeColor="accent1" w:themeShade="80"/>
              <w:bottom w:val="single" w:sz="4" w:space="0" w:color="1F4E79" w:themeColor="accent1" w:themeShade="80"/>
            </w:tcBorders>
          </w:tcPr>
          <w:p w14:paraId="721C70C4"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3A0548F7"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A6DFCCD"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8882522" w14:textId="77777777" w:rsidR="006F70F7" w:rsidRPr="0051410A" w:rsidRDefault="006F70F7" w:rsidP="00C25A45">
            <w:pPr>
              <w:pStyle w:val="TableBody"/>
            </w:pPr>
          </w:p>
        </w:tc>
      </w:tr>
      <w:tr w:rsidR="006F70F7" w:rsidRPr="00A8272D" w14:paraId="1094D59E" w14:textId="77777777" w:rsidTr="00C25A45">
        <w:tc>
          <w:tcPr>
            <w:tcW w:w="10790" w:type="dxa"/>
            <w:gridSpan w:val="7"/>
            <w:tcBorders>
              <w:left w:val="nil"/>
              <w:right w:val="nil"/>
            </w:tcBorders>
          </w:tcPr>
          <w:p w14:paraId="77CD0DBC" w14:textId="77777777" w:rsidR="006F70F7" w:rsidRPr="00A8272D" w:rsidRDefault="006F70F7" w:rsidP="00C25A45">
            <w:pPr>
              <w:tabs>
                <w:tab w:val="left" w:pos="1544"/>
                <w:tab w:val="left" w:pos="2984"/>
              </w:tabs>
              <w:rPr>
                <w:b/>
                <w:bCs/>
                <w:sz w:val="16"/>
                <w:szCs w:val="16"/>
              </w:rPr>
            </w:pPr>
          </w:p>
        </w:tc>
      </w:tr>
      <w:tr w:rsidR="006F70F7" w:rsidRPr="0051410A" w14:paraId="57F5B601"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8D3CCAA" w14:textId="77777777" w:rsidR="006F70F7" w:rsidRPr="0051410A" w:rsidRDefault="006F70F7" w:rsidP="00C25A45">
            <w:pPr>
              <w:pStyle w:val="TableBody"/>
            </w:pPr>
            <w:r w:rsidRPr="00C30956">
              <w:rPr>
                <w:noProof/>
              </w:rPr>
              <w:t>[c] personnel are adequately trained to carry out their assigned information security-related duties, roles, and responsibilities.</w:t>
            </w:r>
          </w:p>
        </w:tc>
        <w:tc>
          <w:tcPr>
            <w:tcW w:w="3595" w:type="dxa"/>
            <w:gridSpan w:val="2"/>
            <w:tcBorders>
              <w:top w:val="single" w:sz="4" w:space="0" w:color="1F4E79" w:themeColor="accent1" w:themeShade="80"/>
              <w:bottom w:val="single" w:sz="4" w:space="0" w:color="1F4E79" w:themeColor="accent1" w:themeShade="80"/>
            </w:tcBorders>
          </w:tcPr>
          <w:p w14:paraId="305F6D6D"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5B8C93E8"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0854222D"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EAFDBB6" w14:textId="77777777" w:rsidR="006F70F7" w:rsidRPr="0051410A" w:rsidRDefault="006F70F7" w:rsidP="00C25A45">
            <w:pPr>
              <w:pStyle w:val="TableBody"/>
            </w:pPr>
          </w:p>
        </w:tc>
      </w:tr>
    </w:tbl>
    <w:p w14:paraId="3B130D5D" w14:textId="77777777" w:rsidR="006F70F7" w:rsidRDefault="006F70F7" w:rsidP="006F70F7">
      <w:pPr>
        <w:pStyle w:val="AppendixH3RequirementItem"/>
      </w:pPr>
      <w:r>
        <w:br w:type="page"/>
      </w:r>
      <w:r w:rsidRPr="00C30956">
        <w:lastRenderedPageBreak/>
        <w:t>3.2.3</w:t>
      </w:r>
      <w:r w:rsidRPr="00B05B8E">
        <w:t xml:space="preserve">, </w:t>
      </w:r>
      <w:r w:rsidRPr="00C30956">
        <w:t>Provide security awareness training on recognizing and reporting potential indicators of insider threat.</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70E40382"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64F479B5"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11EDF531"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03187AB6"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76678098"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7BBD367C"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24E02936"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4699C154" w14:textId="77777777" w:rsidR="006F70F7" w:rsidRPr="00B05B8E" w:rsidRDefault="006F70F7" w:rsidP="00C25A45">
            <w:pPr>
              <w:pStyle w:val="TableBody"/>
              <w:jc w:val="center"/>
            </w:pPr>
            <w:r w:rsidRPr="00C30956">
              <w:rPr>
                <w:noProof/>
              </w:rPr>
              <w:t>AT.</w:t>
            </w:r>
            <w:r>
              <w:rPr>
                <w:noProof/>
              </w:rPr>
              <w:t>L2</w:t>
            </w:r>
            <w:r w:rsidRPr="00C30956">
              <w:rPr>
                <w:noProof/>
              </w:rPr>
              <w:t>-3.2.3</w:t>
            </w:r>
          </w:p>
        </w:tc>
        <w:tc>
          <w:tcPr>
            <w:tcW w:w="2250" w:type="dxa"/>
            <w:gridSpan w:val="2"/>
            <w:tcBorders>
              <w:top w:val="single" w:sz="4" w:space="0" w:color="auto"/>
              <w:left w:val="nil"/>
              <w:bottom w:val="nil"/>
              <w:right w:val="nil"/>
            </w:tcBorders>
            <w:shd w:val="clear" w:color="auto" w:fill="595959" w:themeFill="text1" w:themeFillTint="A6"/>
            <w:vAlign w:val="center"/>
          </w:tcPr>
          <w:p w14:paraId="139A7CA6"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28ACAA92" w14:textId="77777777" w:rsidR="006F70F7" w:rsidRPr="00C01193" w:rsidRDefault="006F70F7" w:rsidP="00C25A45">
            <w:pPr>
              <w:pStyle w:val="TableBody"/>
            </w:pPr>
            <w:r w:rsidRPr="00863204">
              <w:t>Insider Threat Awareness</w:t>
            </w:r>
          </w:p>
        </w:tc>
      </w:tr>
      <w:tr w:rsidR="006F70F7" w:rsidRPr="0051410A" w14:paraId="2105751F"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5D283929"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6B25B7B4" w14:textId="77777777" w:rsidR="006F70F7" w:rsidRPr="00C01193" w:rsidRDefault="006F70F7" w:rsidP="00C25A45">
            <w:pPr>
              <w:pStyle w:val="TableHeader"/>
            </w:pPr>
            <w:r w:rsidRPr="00C01193">
              <w:t>AO Conformity</w:t>
            </w:r>
          </w:p>
        </w:tc>
      </w:tr>
      <w:tr w:rsidR="006F70F7" w:rsidRPr="0051410A" w14:paraId="6B4A47C4"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696ADC22" w14:textId="77777777" w:rsidR="006F70F7" w:rsidRPr="0051410A" w:rsidRDefault="006F70F7" w:rsidP="00C25A45">
            <w:pPr>
              <w:pStyle w:val="TableBody"/>
              <w:rPr>
                <w:noProof/>
              </w:rPr>
            </w:pPr>
            <w:r w:rsidRPr="00C30956">
              <w:rPr>
                <w:noProof/>
              </w:rPr>
              <w:t>[a] potential indicators associated with insider threats are identified.</w:t>
            </w:r>
          </w:p>
        </w:tc>
        <w:tc>
          <w:tcPr>
            <w:tcW w:w="3595" w:type="dxa"/>
            <w:gridSpan w:val="2"/>
            <w:tcBorders>
              <w:top w:val="single" w:sz="4" w:space="0" w:color="1F4E79" w:themeColor="accent1" w:themeShade="80"/>
              <w:bottom w:val="single" w:sz="4" w:space="0" w:color="1F4E79" w:themeColor="accent1" w:themeShade="80"/>
            </w:tcBorders>
          </w:tcPr>
          <w:p w14:paraId="438BF532"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756CB1FB"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1BB02AC8"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06608CE" w14:textId="77777777" w:rsidR="006F70F7" w:rsidRPr="0051410A" w:rsidRDefault="006F70F7" w:rsidP="00C25A45">
            <w:pPr>
              <w:pStyle w:val="TableBody"/>
            </w:pPr>
          </w:p>
        </w:tc>
      </w:tr>
      <w:tr w:rsidR="006F70F7" w:rsidRPr="00A8272D" w14:paraId="7E5AFA85" w14:textId="77777777" w:rsidTr="00C25A45">
        <w:tc>
          <w:tcPr>
            <w:tcW w:w="10790" w:type="dxa"/>
            <w:gridSpan w:val="7"/>
            <w:tcBorders>
              <w:left w:val="nil"/>
              <w:right w:val="nil"/>
            </w:tcBorders>
          </w:tcPr>
          <w:p w14:paraId="65F4E0A5" w14:textId="77777777" w:rsidR="006F70F7" w:rsidRPr="00A8272D" w:rsidRDefault="006F70F7" w:rsidP="00C25A45">
            <w:pPr>
              <w:tabs>
                <w:tab w:val="left" w:pos="1544"/>
                <w:tab w:val="left" w:pos="2984"/>
              </w:tabs>
              <w:rPr>
                <w:b/>
                <w:bCs/>
                <w:sz w:val="16"/>
                <w:szCs w:val="16"/>
              </w:rPr>
            </w:pPr>
          </w:p>
        </w:tc>
      </w:tr>
      <w:tr w:rsidR="006F70F7" w:rsidRPr="0051410A" w14:paraId="531470C2"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0349C5B1" w14:textId="77777777" w:rsidR="006F70F7" w:rsidRPr="0051410A" w:rsidRDefault="006F70F7" w:rsidP="00C25A45">
            <w:pPr>
              <w:pStyle w:val="TableBody"/>
            </w:pPr>
            <w:r w:rsidRPr="00C30956">
              <w:rPr>
                <w:noProof/>
              </w:rPr>
              <w:t>[b] security awareness training on recognizing and reporting potential indicators of insider threat is provided to managers and employees.</w:t>
            </w:r>
          </w:p>
        </w:tc>
        <w:tc>
          <w:tcPr>
            <w:tcW w:w="3595" w:type="dxa"/>
            <w:gridSpan w:val="2"/>
            <w:tcBorders>
              <w:top w:val="single" w:sz="4" w:space="0" w:color="1F4E79" w:themeColor="accent1" w:themeShade="80"/>
              <w:bottom w:val="single" w:sz="4" w:space="0" w:color="1F4E79" w:themeColor="accent1" w:themeShade="80"/>
            </w:tcBorders>
          </w:tcPr>
          <w:p w14:paraId="4031D711"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736BE11C"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52369B31"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3EC830A" w14:textId="77777777" w:rsidR="006F70F7" w:rsidRPr="0051410A" w:rsidRDefault="006F70F7" w:rsidP="00C25A45">
            <w:pPr>
              <w:pStyle w:val="TableBody"/>
            </w:pPr>
          </w:p>
        </w:tc>
      </w:tr>
    </w:tbl>
    <w:p w14:paraId="0CA7DE25" w14:textId="77777777" w:rsidR="006F70F7" w:rsidRDefault="006F70F7" w:rsidP="006F70F7">
      <w:pPr>
        <w:pStyle w:val="AppendixH2"/>
        <w:rPr>
          <w:bCs/>
        </w:rPr>
      </w:pPr>
      <w:r>
        <w:br w:type="page"/>
      </w:r>
      <w:bookmarkStart w:id="66" w:name="_Toc125524367"/>
      <w:r>
        <w:lastRenderedPageBreak/>
        <w:t>Audit &amp; Accountability [AU] Family</w:t>
      </w:r>
      <w:bookmarkEnd w:id="66"/>
    </w:p>
    <w:p w14:paraId="1F01E55E" w14:textId="77777777" w:rsidR="006F70F7" w:rsidRPr="00B05B8E" w:rsidRDefault="006F70F7" w:rsidP="006F70F7">
      <w:pPr>
        <w:pStyle w:val="AppendixH3RequirementItem"/>
      </w:pPr>
      <w:r w:rsidRPr="00C30956">
        <w:t>3.3.1</w:t>
      </w:r>
      <w:r w:rsidRPr="00B05B8E">
        <w:t xml:space="preserve">, </w:t>
      </w:r>
      <w:r w:rsidRPr="00C30956">
        <w:t>Create and retain system audit logs and records to the extent needed to enable the monitoring, analysis, investigation, and reporting of unlawful or unauthorized system activity.</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31892D68"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26C91C45"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0C4E43BC"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37BDA677"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769FCBC4"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6B590800"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5194D41F"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559A874C" w14:textId="77777777" w:rsidR="006F70F7" w:rsidRPr="00B05B8E" w:rsidRDefault="006F70F7" w:rsidP="00C25A45">
            <w:pPr>
              <w:pStyle w:val="TableBody"/>
              <w:jc w:val="center"/>
            </w:pPr>
            <w:r w:rsidRPr="00C30956">
              <w:rPr>
                <w:noProof/>
              </w:rPr>
              <w:t>AU.</w:t>
            </w:r>
            <w:r>
              <w:rPr>
                <w:noProof/>
              </w:rPr>
              <w:t>L2</w:t>
            </w:r>
            <w:r w:rsidRPr="00C30956">
              <w:rPr>
                <w:noProof/>
              </w:rPr>
              <w:t>-3.3.1</w:t>
            </w:r>
          </w:p>
        </w:tc>
        <w:tc>
          <w:tcPr>
            <w:tcW w:w="2250" w:type="dxa"/>
            <w:gridSpan w:val="2"/>
            <w:tcBorders>
              <w:top w:val="single" w:sz="4" w:space="0" w:color="auto"/>
              <w:left w:val="nil"/>
              <w:bottom w:val="nil"/>
              <w:right w:val="nil"/>
            </w:tcBorders>
            <w:shd w:val="clear" w:color="auto" w:fill="595959" w:themeFill="text1" w:themeFillTint="A6"/>
            <w:vAlign w:val="center"/>
          </w:tcPr>
          <w:p w14:paraId="244546E0"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10BCD82B" w14:textId="77777777" w:rsidR="006F70F7" w:rsidRPr="00C01193" w:rsidRDefault="006F70F7" w:rsidP="00C25A45">
            <w:pPr>
              <w:pStyle w:val="TableBody"/>
            </w:pPr>
            <w:r w:rsidRPr="0010519B">
              <w:t>System Auditing</w:t>
            </w:r>
          </w:p>
        </w:tc>
      </w:tr>
      <w:tr w:rsidR="006F70F7" w:rsidRPr="0051410A" w14:paraId="537AFE6F"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01A7E998"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21B90ED6" w14:textId="77777777" w:rsidR="006F70F7" w:rsidRPr="00C01193" w:rsidRDefault="006F70F7" w:rsidP="00C25A45">
            <w:pPr>
              <w:pStyle w:val="TableHeader"/>
            </w:pPr>
            <w:r w:rsidRPr="00C01193">
              <w:t>AO Conformity</w:t>
            </w:r>
          </w:p>
        </w:tc>
      </w:tr>
      <w:tr w:rsidR="006F70F7" w:rsidRPr="0051410A" w14:paraId="6F519146"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07FD3BC" w14:textId="77777777" w:rsidR="006F70F7" w:rsidRPr="0051410A" w:rsidRDefault="006F70F7" w:rsidP="00C25A45">
            <w:pPr>
              <w:pStyle w:val="TableBody"/>
            </w:pPr>
            <w:r w:rsidRPr="00C30956">
              <w:rPr>
                <w:noProof/>
              </w:rPr>
              <w:t>[a] audit logs needed (i.e., event types to be logged) to enable the monitoring, analysis, investigation, and reporting of unlawful or unauthorized system activity are specified.</w:t>
            </w:r>
          </w:p>
        </w:tc>
        <w:tc>
          <w:tcPr>
            <w:tcW w:w="3595" w:type="dxa"/>
            <w:gridSpan w:val="2"/>
            <w:tcBorders>
              <w:top w:val="single" w:sz="4" w:space="0" w:color="1F4E79" w:themeColor="accent1" w:themeShade="80"/>
              <w:bottom w:val="single" w:sz="4" w:space="0" w:color="1F4E79" w:themeColor="accent1" w:themeShade="80"/>
            </w:tcBorders>
          </w:tcPr>
          <w:p w14:paraId="32EAA891"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07216BC4"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273F1907"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3AAFD8EA" w14:textId="77777777" w:rsidR="006F70F7" w:rsidRPr="0051410A" w:rsidRDefault="006F70F7" w:rsidP="00C25A45">
            <w:pPr>
              <w:pStyle w:val="TableBody"/>
            </w:pPr>
          </w:p>
        </w:tc>
      </w:tr>
      <w:tr w:rsidR="006F70F7" w:rsidRPr="00A8272D" w14:paraId="54A7973E" w14:textId="77777777" w:rsidTr="00C25A45">
        <w:tc>
          <w:tcPr>
            <w:tcW w:w="10790" w:type="dxa"/>
            <w:gridSpan w:val="7"/>
            <w:tcBorders>
              <w:left w:val="nil"/>
              <w:right w:val="nil"/>
            </w:tcBorders>
          </w:tcPr>
          <w:p w14:paraId="2830011E" w14:textId="77777777" w:rsidR="006F70F7" w:rsidRPr="00A8272D" w:rsidRDefault="006F70F7" w:rsidP="00C25A45">
            <w:pPr>
              <w:tabs>
                <w:tab w:val="left" w:pos="1544"/>
                <w:tab w:val="left" w:pos="2984"/>
              </w:tabs>
              <w:rPr>
                <w:b/>
                <w:bCs/>
                <w:sz w:val="16"/>
                <w:szCs w:val="16"/>
              </w:rPr>
            </w:pPr>
          </w:p>
        </w:tc>
      </w:tr>
      <w:tr w:rsidR="006F70F7" w:rsidRPr="0051410A" w14:paraId="6BE2EDC3"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C61F9F8" w14:textId="77777777" w:rsidR="006F70F7" w:rsidRPr="0051410A" w:rsidRDefault="006F70F7" w:rsidP="00C25A45">
            <w:pPr>
              <w:pStyle w:val="TableBody"/>
              <w:rPr>
                <w:noProof/>
              </w:rPr>
            </w:pPr>
            <w:r w:rsidRPr="00C30956">
              <w:rPr>
                <w:noProof/>
              </w:rPr>
              <w:t>[b] the content of audit records needed to support monitoring, analysis, investigation, and reporting of unlawful or unauthorized system activity is defined.</w:t>
            </w:r>
          </w:p>
        </w:tc>
        <w:tc>
          <w:tcPr>
            <w:tcW w:w="3595" w:type="dxa"/>
            <w:gridSpan w:val="2"/>
            <w:tcBorders>
              <w:top w:val="single" w:sz="4" w:space="0" w:color="1F4E79" w:themeColor="accent1" w:themeShade="80"/>
              <w:bottom w:val="single" w:sz="4" w:space="0" w:color="1F4E79" w:themeColor="accent1" w:themeShade="80"/>
            </w:tcBorders>
          </w:tcPr>
          <w:p w14:paraId="15BF6DC5"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0D10D8EB"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BC851D0"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4EF7A20E" w14:textId="77777777" w:rsidR="006F70F7" w:rsidRPr="0051410A" w:rsidRDefault="006F70F7" w:rsidP="00C25A45">
            <w:pPr>
              <w:pStyle w:val="TableBody"/>
            </w:pPr>
          </w:p>
        </w:tc>
      </w:tr>
      <w:tr w:rsidR="006F70F7" w:rsidRPr="00A8272D" w14:paraId="71259A76" w14:textId="77777777" w:rsidTr="00C25A45">
        <w:tc>
          <w:tcPr>
            <w:tcW w:w="10790" w:type="dxa"/>
            <w:gridSpan w:val="7"/>
            <w:tcBorders>
              <w:left w:val="nil"/>
              <w:right w:val="nil"/>
            </w:tcBorders>
          </w:tcPr>
          <w:p w14:paraId="5A5E5D13" w14:textId="77777777" w:rsidR="006F70F7" w:rsidRPr="00A8272D" w:rsidRDefault="006F70F7" w:rsidP="00C25A45">
            <w:pPr>
              <w:tabs>
                <w:tab w:val="left" w:pos="1544"/>
                <w:tab w:val="left" w:pos="2984"/>
              </w:tabs>
              <w:rPr>
                <w:b/>
                <w:bCs/>
                <w:sz w:val="16"/>
                <w:szCs w:val="16"/>
              </w:rPr>
            </w:pPr>
          </w:p>
        </w:tc>
      </w:tr>
      <w:tr w:rsidR="006F70F7" w:rsidRPr="0051410A" w14:paraId="02678973"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AA384AC" w14:textId="77777777" w:rsidR="006F70F7" w:rsidRPr="0051410A" w:rsidRDefault="006F70F7" w:rsidP="00C25A45">
            <w:pPr>
              <w:pStyle w:val="TableBody"/>
              <w:rPr>
                <w:noProof/>
              </w:rPr>
            </w:pPr>
            <w:r w:rsidRPr="00C30956">
              <w:rPr>
                <w:noProof/>
              </w:rPr>
              <w:t>[c] audit records are created (generated).</w:t>
            </w:r>
          </w:p>
        </w:tc>
        <w:tc>
          <w:tcPr>
            <w:tcW w:w="3595" w:type="dxa"/>
            <w:gridSpan w:val="2"/>
            <w:tcBorders>
              <w:top w:val="single" w:sz="4" w:space="0" w:color="1F4E79" w:themeColor="accent1" w:themeShade="80"/>
              <w:bottom w:val="single" w:sz="4" w:space="0" w:color="1F4E79" w:themeColor="accent1" w:themeShade="80"/>
            </w:tcBorders>
          </w:tcPr>
          <w:p w14:paraId="7E259239"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5A8527E9"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5910B440"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70DFF349" w14:textId="77777777" w:rsidR="006F70F7" w:rsidRPr="0051410A" w:rsidRDefault="006F70F7" w:rsidP="00C25A45">
            <w:pPr>
              <w:pStyle w:val="TableBody"/>
            </w:pPr>
          </w:p>
        </w:tc>
      </w:tr>
      <w:tr w:rsidR="006F70F7" w:rsidRPr="00A8272D" w14:paraId="0E8E9B33" w14:textId="77777777" w:rsidTr="00C25A45">
        <w:tc>
          <w:tcPr>
            <w:tcW w:w="10790" w:type="dxa"/>
            <w:gridSpan w:val="7"/>
            <w:tcBorders>
              <w:left w:val="nil"/>
              <w:right w:val="nil"/>
            </w:tcBorders>
          </w:tcPr>
          <w:p w14:paraId="4159012B" w14:textId="77777777" w:rsidR="006F70F7" w:rsidRPr="00A8272D" w:rsidRDefault="006F70F7" w:rsidP="00C25A45">
            <w:pPr>
              <w:tabs>
                <w:tab w:val="left" w:pos="1544"/>
                <w:tab w:val="left" w:pos="2984"/>
              </w:tabs>
              <w:rPr>
                <w:b/>
                <w:bCs/>
                <w:sz w:val="16"/>
                <w:szCs w:val="16"/>
              </w:rPr>
            </w:pPr>
          </w:p>
        </w:tc>
      </w:tr>
      <w:tr w:rsidR="006F70F7" w:rsidRPr="0051410A" w14:paraId="2C114204"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0FE4BF6F" w14:textId="77777777" w:rsidR="006F70F7" w:rsidRPr="0051410A" w:rsidRDefault="006F70F7" w:rsidP="00C25A45">
            <w:pPr>
              <w:pStyle w:val="TableBody"/>
              <w:rPr>
                <w:noProof/>
              </w:rPr>
            </w:pPr>
            <w:r w:rsidRPr="00C30956">
              <w:rPr>
                <w:noProof/>
              </w:rPr>
              <w:t>[d] audit records, once created, contain the defined content.</w:t>
            </w:r>
          </w:p>
        </w:tc>
        <w:tc>
          <w:tcPr>
            <w:tcW w:w="3595" w:type="dxa"/>
            <w:gridSpan w:val="2"/>
            <w:tcBorders>
              <w:top w:val="single" w:sz="4" w:space="0" w:color="1F4E79" w:themeColor="accent1" w:themeShade="80"/>
              <w:bottom w:val="single" w:sz="4" w:space="0" w:color="1F4E79" w:themeColor="accent1" w:themeShade="80"/>
            </w:tcBorders>
          </w:tcPr>
          <w:p w14:paraId="5590B8E0"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7496806D"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2D1E68B9"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2A44FD0" w14:textId="77777777" w:rsidR="006F70F7" w:rsidRPr="0051410A" w:rsidRDefault="006F70F7" w:rsidP="00C25A45">
            <w:pPr>
              <w:pStyle w:val="TableBody"/>
            </w:pPr>
          </w:p>
        </w:tc>
      </w:tr>
      <w:tr w:rsidR="006F70F7" w:rsidRPr="00A8272D" w14:paraId="76B17B6B" w14:textId="77777777" w:rsidTr="00C25A45">
        <w:tc>
          <w:tcPr>
            <w:tcW w:w="10790" w:type="dxa"/>
            <w:gridSpan w:val="7"/>
            <w:tcBorders>
              <w:left w:val="nil"/>
              <w:right w:val="nil"/>
            </w:tcBorders>
          </w:tcPr>
          <w:p w14:paraId="4CC9D9B3" w14:textId="77777777" w:rsidR="006F70F7" w:rsidRPr="00A8272D" w:rsidRDefault="006F70F7" w:rsidP="00C25A45">
            <w:pPr>
              <w:tabs>
                <w:tab w:val="left" w:pos="1544"/>
                <w:tab w:val="left" w:pos="2984"/>
              </w:tabs>
              <w:rPr>
                <w:b/>
                <w:bCs/>
                <w:sz w:val="16"/>
                <w:szCs w:val="16"/>
              </w:rPr>
            </w:pPr>
          </w:p>
        </w:tc>
      </w:tr>
      <w:tr w:rsidR="006F70F7" w:rsidRPr="0051410A" w14:paraId="33374D35"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11D8BE72" w14:textId="77777777" w:rsidR="006F70F7" w:rsidRPr="00C30956" w:rsidRDefault="006F70F7" w:rsidP="00C25A45">
            <w:pPr>
              <w:pStyle w:val="TableBody"/>
              <w:rPr>
                <w:noProof/>
              </w:rPr>
            </w:pPr>
            <w:r w:rsidRPr="00C30956">
              <w:rPr>
                <w:noProof/>
              </w:rPr>
              <w:t>[e] retention requirements for audit records are defined.</w:t>
            </w:r>
          </w:p>
          <w:p w14:paraId="430ED795" w14:textId="77777777" w:rsidR="006F70F7" w:rsidRPr="0051410A" w:rsidRDefault="006F70F7" w:rsidP="00C25A45">
            <w:pPr>
              <w:pStyle w:val="TableBody"/>
            </w:pPr>
          </w:p>
        </w:tc>
        <w:tc>
          <w:tcPr>
            <w:tcW w:w="3595" w:type="dxa"/>
            <w:gridSpan w:val="2"/>
            <w:tcBorders>
              <w:top w:val="single" w:sz="4" w:space="0" w:color="1F4E79" w:themeColor="accent1" w:themeShade="80"/>
              <w:bottom w:val="single" w:sz="4" w:space="0" w:color="1F4E79" w:themeColor="accent1" w:themeShade="80"/>
            </w:tcBorders>
          </w:tcPr>
          <w:p w14:paraId="2B714380"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234F3F4F"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B99BD92"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40A89A5" w14:textId="77777777" w:rsidR="006F70F7" w:rsidRPr="0051410A" w:rsidRDefault="006F70F7" w:rsidP="00C25A45">
            <w:pPr>
              <w:pStyle w:val="TableBody"/>
            </w:pPr>
          </w:p>
        </w:tc>
      </w:tr>
      <w:tr w:rsidR="006F70F7" w:rsidRPr="00A8272D" w14:paraId="53604714" w14:textId="77777777" w:rsidTr="00C25A45">
        <w:tc>
          <w:tcPr>
            <w:tcW w:w="10790" w:type="dxa"/>
            <w:gridSpan w:val="7"/>
            <w:tcBorders>
              <w:left w:val="nil"/>
              <w:right w:val="nil"/>
            </w:tcBorders>
          </w:tcPr>
          <w:p w14:paraId="323C6E4D" w14:textId="77777777" w:rsidR="006F70F7" w:rsidRPr="00A8272D" w:rsidRDefault="006F70F7" w:rsidP="00C25A45">
            <w:pPr>
              <w:tabs>
                <w:tab w:val="left" w:pos="1544"/>
                <w:tab w:val="left" w:pos="2984"/>
              </w:tabs>
              <w:rPr>
                <w:b/>
                <w:bCs/>
                <w:sz w:val="16"/>
                <w:szCs w:val="16"/>
              </w:rPr>
            </w:pPr>
          </w:p>
        </w:tc>
      </w:tr>
      <w:tr w:rsidR="006F70F7" w:rsidRPr="0051410A" w14:paraId="4B2329F8"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F93B291" w14:textId="77777777" w:rsidR="006F70F7" w:rsidRPr="0051410A" w:rsidRDefault="006F70F7" w:rsidP="00C25A45">
            <w:pPr>
              <w:pStyle w:val="TableBody"/>
            </w:pPr>
            <w:r w:rsidRPr="00C30956">
              <w:rPr>
                <w:noProof/>
              </w:rPr>
              <w:t>[f] audit records are retained as defined.</w:t>
            </w:r>
          </w:p>
        </w:tc>
        <w:tc>
          <w:tcPr>
            <w:tcW w:w="3595" w:type="dxa"/>
            <w:gridSpan w:val="2"/>
            <w:tcBorders>
              <w:top w:val="single" w:sz="4" w:space="0" w:color="1F4E79" w:themeColor="accent1" w:themeShade="80"/>
              <w:bottom w:val="single" w:sz="4" w:space="0" w:color="1F4E79" w:themeColor="accent1" w:themeShade="80"/>
            </w:tcBorders>
          </w:tcPr>
          <w:p w14:paraId="50363885"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500126F1"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1F0DFF44"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770683F4" w14:textId="77777777" w:rsidR="006F70F7" w:rsidRPr="0051410A" w:rsidRDefault="006F70F7" w:rsidP="00C25A45">
            <w:pPr>
              <w:pStyle w:val="TableBody"/>
            </w:pPr>
          </w:p>
        </w:tc>
      </w:tr>
    </w:tbl>
    <w:p w14:paraId="573FDCC4" w14:textId="77777777" w:rsidR="006F70F7" w:rsidRDefault="006F70F7" w:rsidP="006F70F7">
      <w:pPr>
        <w:pStyle w:val="AppendixH3RequirementItem"/>
      </w:pPr>
      <w:r>
        <w:br w:type="page"/>
      </w:r>
      <w:r w:rsidRPr="00C30956">
        <w:lastRenderedPageBreak/>
        <w:t>3.3.2</w:t>
      </w:r>
      <w:r w:rsidRPr="00B05B8E">
        <w:t xml:space="preserve">, </w:t>
      </w:r>
      <w:r w:rsidRPr="00C30956">
        <w:t>Ensure that the actions of individual system users can be uniquely traced to those users so they can be held accountable for their actions.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430FF5D1"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480536A6"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0B0E6A48"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241DA6C5"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56562C77"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42F4AD64"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3FACBF34"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612FFA9E" w14:textId="77777777" w:rsidR="006F70F7" w:rsidRPr="00B05B8E" w:rsidRDefault="006F70F7" w:rsidP="00C25A45">
            <w:pPr>
              <w:pStyle w:val="TableBody"/>
              <w:jc w:val="center"/>
            </w:pPr>
            <w:r w:rsidRPr="00C30956">
              <w:rPr>
                <w:noProof/>
              </w:rPr>
              <w:t>AU.</w:t>
            </w:r>
            <w:r>
              <w:rPr>
                <w:noProof/>
              </w:rPr>
              <w:t>L2</w:t>
            </w:r>
            <w:r w:rsidRPr="00C30956">
              <w:rPr>
                <w:noProof/>
              </w:rPr>
              <w:t>-3.3.2</w:t>
            </w:r>
          </w:p>
        </w:tc>
        <w:tc>
          <w:tcPr>
            <w:tcW w:w="2250" w:type="dxa"/>
            <w:gridSpan w:val="2"/>
            <w:tcBorders>
              <w:top w:val="single" w:sz="4" w:space="0" w:color="auto"/>
              <w:left w:val="nil"/>
              <w:bottom w:val="nil"/>
              <w:right w:val="nil"/>
            </w:tcBorders>
            <w:shd w:val="clear" w:color="auto" w:fill="595959" w:themeFill="text1" w:themeFillTint="A6"/>
            <w:vAlign w:val="center"/>
          </w:tcPr>
          <w:p w14:paraId="08AE593E"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23A24AD6" w14:textId="77777777" w:rsidR="006F70F7" w:rsidRPr="00C01193" w:rsidRDefault="006F70F7" w:rsidP="00C25A45">
            <w:pPr>
              <w:pStyle w:val="TableBody"/>
            </w:pPr>
            <w:r w:rsidRPr="0010519B">
              <w:t>User Accountability</w:t>
            </w:r>
          </w:p>
        </w:tc>
      </w:tr>
      <w:tr w:rsidR="006F70F7" w:rsidRPr="0051410A" w14:paraId="14C35E7B"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2093A1CB"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5AB2B47F" w14:textId="77777777" w:rsidR="006F70F7" w:rsidRPr="00C01193" w:rsidRDefault="006F70F7" w:rsidP="00C25A45">
            <w:pPr>
              <w:pStyle w:val="TableHeader"/>
            </w:pPr>
            <w:r w:rsidRPr="00C01193">
              <w:t>AO Conformity</w:t>
            </w:r>
          </w:p>
        </w:tc>
      </w:tr>
      <w:tr w:rsidR="006F70F7" w:rsidRPr="0051410A" w14:paraId="68315BC9"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60C4F34" w14:textId="77777777" w:rsidR="006F70F7" w:rsidRPr="0051410A" w:rsidRDefault="006F70F7" w:rsidP="00C25A45">
            <w:pPr>
              <w:pStyle w:val="TableBody"/>
              <w:rPr>
                <w:noProof/>
              </w:rPr>
            </w:pPr>
            <w:r w:rsidRPr="00C30956">
              <w:rPr>
                <w:noProof/>
              </w:rPr>
              <w:t>[a] the content of the audit records needed to support the ability to uniquely trace users to their actions is defined.</w:t>
            </w:r>
          </w:p>
        </w:tc>
        <w:tc>
          <w:tcPr>
            <w:tcW w:w="3595" w:type="dxa"/>
            <w:gridSpan w:val="2"/>
            <w:tcBorders>
              <w:top w:val="single" w:sz="4" w:space="0" w:color="1F4E79" w:themeColor="accent1" w:themeShade="80"/>
              <w:bottom w:val="single" w:sz="4" w:space="0" w:color="1F4E79" w:themeColor="accent1" w:themeShade="80"/>
            </w:tcBorders>
          </w:tcPr>
          <w:p w14:paraId="41475269"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2623702B"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489B1F76"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212CBDC" w14:textId="77777777" w:rsidR="006F70F7" w:rsidRPr="0051410A" w:rsidRDefault="006F70F7" w:rsidP="00C25A45">
            <w:pPr>
              <w:pStyle w:val="TableBody"/>
            </w:pPr>
          </w:p>
        </w:tc>
      </w:tr>
      <w:tr w:rsidR="006F70F7" w:rsidRPr="00A8272D" w14:paraId="7878558A" w14:textId="77777777" w:rsidTr="00C25A45">
        <w:tc>
          <w:tcPr>
            <w:tcW w:w="10790" w:type="dxa"/>
            <w:gridSpan w:val="7"/>
            <w:tcBorders>
              <w:left w:val="nil"/>
              <w:right w:val="nil"/>
            </w:tcBorders>
          </w:tcPr>
          <w:p w14:paraId="3892F2C6" w14:textId="77777777" w:rsidR="006F70F7" w:rsidRPr="00A8272D" w:rsidRDefault="006F70F7" w:rsidP="00C25A45">
            <w:pPr>
              <w:tabs>
                <w:tab w:val="left" w:pos="1544"/>
                <w:tab w:val="left" w:pos="2984"/>
              </w:tabs>
              <w:rPr>
                <w:b/>
                <w:bCs/>
                <w:sz w:val="16"/>
                <w:szCs w:val="16"/>
              </w:rPr>
            </w:pPr>
          </w:p>
        </w:tc>
      </w:tr>
      <w:tr w:rsidR="006F70F7" w:rsidRPr="0051410A" w14:paraId="20E2AB7B"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B769781" w14:textId="77777777" w:rsidR="006F70F7" w:rsidRPr="0051410A" w:rsidRDefault="006F70F7" w:rsidP="00C25A45">
            <w:pPr>
              <w:pStyle w:val="TableBody"/>
            </w:pPr>
          </w:p>
        </w:tc>
        <w:tc>
          <w:tcPr>
            <w:tcW w:w="3595" w:type="dxa"/>
            <w:gridSpan w:val="2"/>
            <w:tcBorders>
              <w:top w:val="single" w:sz="4" w:space="0" w:color="1F4E79" w:themeColor="accent1" w:themeShade="80"/>
              <w:bottom w:val="single" w:sz="4" w:space="0" w:color="1F4E79" w:themeColor="accent1" w:themeShade="80"/>
            </w:tcBorders>
          </w:tcPr>
          <w:p w14:paraId="4F9EF9D1"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11604C6D"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32D95E62"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806A121" w14:textId="77777777" w:rsidR="006F70F7" w:rsidRPr="0051410A" w:rsidRDefault="006F70F7" w:rsidP="00C25A45">
            <w:pPr>
              <w:pStyle w:val="TableBody"/>
            </w:pPr>
            <w:r w:rsidRPr="00C30956">
              <w:rPr>
                <w:noProof/>
              </w:rPr>
              <w:t>[b] audit records, once created, contain the defined content.</w:t>
            </w:r>
          </w:p>
        </w:tc>
      </w:tr>
    </w:tbl>
    <w:p w14:paraId="3660B87B" w14:textId="77777777" w:rsidR="006F70F7" w:rsidRDefault="006F70F7" w:rsidP="006F70F7">
      <w:pPr>
        <w:pStyle w:val="AppendixH3RequirementItem"/>
      </w:pPr>
      <w:r>
        <w:br w:type="page"/>
      </w:r>
      <w:r w:rsidRPr="00C30956">
        <w:lastRenderedPageBreak/>
        <w:t>3.3.3</w:t>
      </w:r>
      <w:r w:rsidRPr="00B05B8E">
        <w:t xml:space="preserve">, </w:t>
      </w:r>
      <w:r w:rsidRPr="00C30956">
        <w:t>Review and update logged events.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2FE5717D"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37921A14"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7AFF5178"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26942594"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103F9CDC"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73714C3B"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5C8668FF"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2B76D854" w14:textId="77777777" w:rsidR="006F70F7" w:rsidRPr="00B05B8E" w:rsidRDefault="006F70F7" w:rsidP="00C25A45">
            <w:pPr>
              <w:pStyle w:val="TableBody"/>
              <w:jc w:val="center"/>
            </w:pPr>
            <w:r w:rsidRPr="00C30956">
              <w:rPr>
                <w:noProof/>
              </w:rPr>
              <w:t>AU.</w:t>
            </w:r>
            <w:r>
              <w:rPr>
                <w:noProof/>
              </w:rPr>
              <w:t>L2</w:t>
            </w:r>
            <w:r w:rsidRPr="00C30956">
              <w:rPr>
                <w:noProof/>
              </w:rPr>
              <w:t>-3.3.3</w:t>
            </w:r>
          </w:p>
        </w:tc>
        <w:tc>
          <w:tcPr>
            <w:tcW w:w="2250" w:type="dxa"/>
            <w:gridSpan w:val="2"/>
            <w:tcBorders>
              <w:top w:val="single" w:sz="4" w:space="0" w:color="auto"/>
              <w:left w:val="nil"/>
              <w:bottom w:val="nil"/>
              <w:right w:val="nil"/>
            </w:tcBorders>
            <w:shd w:val="clear" w:color="auto" w:fill="595959" w:themeFill="text1" w:themeFillTint="A6"/>
            <w:vAlign w:val="center"/>
          </w:tcPr>
          <w:p w14:paraId="0955D241"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3C6FC2E2" w14:textId="77777777" w:rsidR="006F70F7" w:rsidRPr="00C01193" w:rsidRDefault="006F70F7" w:rsidP="00C25A45">
            <w:pPr>
              <w:pStyle w:val="TableBody"/>
            </w:pPr>
            <w:r w:rsidRPr="009B1C6A">
              <w:t>Event Review</w:t>
            </w:r>
          </w:p>
        </w:tc>
      </w:tr>
      <w:tr w:rsidR="006F70F7" w:rsidRPr="0051410A" w14:paraId="3389CBDA"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1C727190"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6D7B7022" w14:textId="77777777" w:rsidR="006F70F7" w:rsidRPr="00C01193" w:rsidRDefault="006F70F7" w:rsidP="00C25A45">
            <w:pPr>
              <w:pStyle w:val="TableHeader"/>
            </w:pPr>
            <w:r w:rsidRPr="00C01193">
              <w:t>AO Conformity</w:t>
            </w:r>
          </w:p>
        </w:tc>
      </w:tr>
      <w:tr w:rsidR="006F70F7" w:rsidRPr="0051410A" w14:paraId="70FB492F"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85E3BA4" w14:textId="77777777" w:rsidR="006F70F7" w:rsidRPr="0051410A" w:rsidRDefault="006F70F7" w:rsidP="00C25A45">
            <w:pPr>
              <w:pStyle w:val="TableBody"/>
              <w:rPr>
                <w:noProof/>
              </w:rPr>
            </w:pPr>
            <w:r w:rsidRPr="00C30956">
              <w:rPr>
                <w:noProof/>
              </w:rPr>
              <w:t>[a] a process for determining when to review logged events is defined.</w:t>
            </w:r>
          </w:p>
        </w:tc>
        <w:tc>
          <w:tcPr>
            <w:tcW w:w="3595" w:type="dxa"/>
            <w:gridSpan w:val="2"/>
            <w:tcBorders>
              <w:top w:val="single" w:sz="4" w:space="0" w:color="1F4E79" w:themeColor="accent1" w:themeShade="80"/>
              <w:bottom w:val="single" w:sz="4" w:space="0" w:color="1F4E79" w:themeColor="accent1" w:themeShade="80"/>
            </w:tcBorders>
          </w:tcPr>
          <w:p w14:paraId="6222ED6D"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70F847E3"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3338110"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9EB3FB8" w14:textId="77777777" w:rsidR="006F70F7" w:rsidRPr="0051410A" w:rsidRDefault="006F70F7" w:rsidP="00C25A45">
            <w:pPr>
              <w:pStyle w:val="TableBody"/>
            </w:pPr>
          </w:p>
        </w:tc>
      </w:tr>
      <w:tr w:rsidR="006F70F7" w:rsidRPr="00A8272D" w14:paraId="6D954BCB" w14:textId="77777777" w:rsidTr="00C25A45">
        <w:tc>
          <w:tcPr>
            <w:tcW w:w="10790" w:type="dxa"/>
            <w:gridSpan w:val="7"/>
            <w:tcBorders>
              <w:left w:val="nil"/>
              <w:right w:val="nil"/>
            </w:tcBorders>
          </w:tcPr>
          <w:p w14:paraId="7FEACBB1" w14:textId="77777777" w:rsidR="006F70F7" w:rsidRPr="00A8272D" w:rsidRDefault="006F70F7" w:rsidP="00C25A45">
            <w:pPr>
              <w:tabs>
                <w:tab w:val="left" w:pos="1544"/>
                <w:tab w:val="left" w:pos="2984"/>
              </w:tabs>
              <w:rPr>
                <w:b/>
                <w:bCs/>
                <w:sz w:val="16"/>
                <w:szCs w:val="16"/>
              </w:rPr>
            </w:pPr>
          </w:p>
        </w:tc>
      </w:tr>
      <w:tr w:rsidR="006F70F7" w:rsidRPr="0051410A" w14:paraId="710AF9E9"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1389ACC0" w14:textId="77777777" w:rsidR="006F70F7" w:rsidRPr="0051410A" w:rsidRDefault="006F70F7" w:rsidP="00C25A45">
            <w:pPr>
              <w:pStyle w:val="TableBody"/>
              <w:rPr>
                <w:noProof/>
              </w:rPr>
            </w:pPr>
            <w:r w:rsidRPr="00C30956">
              <w:rPr>
                <w:noProof/>
              </w:rPr>
              <w:t>[b] event types being logged are reviewed in accordance with the defined review process.</w:t>
            </w:r>
          </w:p>
        </w:tc>
        <w:tc>
          <w:tcPr>
            <w:tcW w:w="3595" w:type="dxa"/>
            <w:gridSpan w:val="2"/>
            <w:tcBorders>
              <w:top w:val="single" w:sz="4" w:space="0" w:color="1F4E79" w:themeColor="accent1" w:themeShade="80"/>
              <w:bottom w:val="single" w:sz="4" w:space="0" w:color="1F4E79" w:themeColor="accent1" w:themeShade="80"/>
            </w:tcBorders>
          </w:tcPr>
          <w:p w14:paraId="23B4FAEC"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41BDA8F7"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4D22591A"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39C12538" w14:textId="77777777" w:rsidR="006F70F7" w:rsidRPr="0051410A" w:rsidRDefault="006F70F7" w:rsidP="00C25A45">
            <w:pPr>
              <w:pStyle w:val="TableBody"/>
            </w:pPr>
          </w:p>
        </w:tc>
      </w:tr>
      <w:tr w:rsidR="006F70F7" w:rsidRPr="00A8272D" w14:paraId="5C5576DA" w14:textId="77777777" w:rsidTr="00C25A45">
        <w:tc>
          <w:tcPr>
            <w:tcW w:w="10790" w:type="dxa"/>
            <w:gridSpan w:val="7"/>
            <w:tcBorders>
              <w:left w:val="nil"/>
              <w:right w:val="nil"/>
            </w:tcBorders>
          </w:tcPr>
          <w:p w14:paraId="2407DA7B" w14:textId="77777777" w:rsidR="006F70F7" w:rsidRPr="00A8272D" w:rsidRDefault="006F70F7" w:rsidP="00C25A45">
            <w:pPr>
              <w:tabs>
                <w:tab w:val="left" w:pos="1544"/>
                <w:tab w:val="left" w:pos="2984"/>
              </w:tabs>
              <w:rPr>
                <w:b/>
                <w:bCs/>
                <w:sz w:val="16"/>
                <w:szCs w:val="16"/>
              </w:rPr>
            </w:pPr>
          </w:p>
        </w:tc>
      </w:tr>
      <w:tr w:rsidR="006F70F7" w:rsidRPr="0051410A" w14:paraId="0E67F649"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5BD5EB0" w14:textId="77777777" w:rsidR="006F70F7" w:rsidRPr="0051410A" w:rsidRDefault="006F70F7" w:rsidP="00C25A45">
            <w:pPr>
              <w:pStyle w:val="TableBody"/>
            </w:pPr>
            <w:r w:rsidRPr="00C30956">
              <w:rPr>
                <w:noProof/>
              </w:rPr>
              <w:t>[c] event types being logged are updated based on the review.</w:t>
            </w:r>
          </w:p>
        </w:tc>
        <w:tc>
          <w:tcPr>
            <w:tcW w:w="3595" w:type="dxa"/>
            <w:gridSpan w:val="2"/>
            <w:tcBorders>
              <w:top w:val="single" w:sz="4" w:space="0" w:color="1F4E79" w:themeColor="accent1" w:themeShade="80"/>
              <w:bottom w:val="single" w:sz="4" w:space="0" w:color="1F4E79" w:themeColor="accent1" w:themeShade="80"/>
            </w:tcBorders>
          </w:tcPr>
          <w:p w14:paraId="5CE66971"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045E17C4"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45600704"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FF9FCA6" w14:textId="77777777" w:rsidR="006F70F7" w:rsidRPr="0051410A" w:rsidRDefault="006F70F7" w:rsidP="00C25A45">
            <w:pPr>
              <w:pStyle w:val="TableBody"/>
            </w:pPr>
          </w:p>
        </w:tc>
      </w:tr>
    </w:tbl>
    <w:p w14:paraId="28C27B2B" w14:textId="77777777" w:rsidR="006F70F7" w:rsidRDefault="006F70F7" w:rsidP="006F70F7">
      <w:pPr>
        <w:pStyle w:val="AppendixH3RequirementItem"/>
      </w:pPr>
      <w:r>
        <w:br w:type="page"/>
      </w:r>
      <w:r w:rsidRPr="00C30956">
        <w:lastRenderedPageBreak/>
        <w:t>3.3.4</w:t>
      </w:r>
      <w:r w:rsidRPr="00B05B8E">
        <w:t xml:space="preserve">, </w:t>
      </w:r>
      <w:r w:rsidRPr="00C30956">
        <w:t>Alert in the event of an audit logging process failure.</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67BBB47F"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47FBE69B"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25CA94D0"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33E90676"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27084A2C"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04125241"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4DEA3A0A"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2DC174D7" w14:textId="77777777" w:rsidR="006F70F7" w:rsidRPr="00B05B8E" w:rsidRDefault="006F70F7" w:rsidP="00C25A45">
            <w:pPr>
              <w:pStyle w:val="TableBody"/>
              <w:jc w:val="center"/>
            </w:pPr>
            <w:r w:rsidRPr="00C30956">
              <w:rPr>
                <w:noProof/>
              </w:rPr>
              <w:t>AU.</w:t>
            </w:r>
            <w:r>
              <w:rPr>
                <w:noProof/>
              </w:rPr>
              <w:t>L2</w:t>
            </w:r>
            <w:r w:rsidRPr="00C30956">
              <w:rPr>
                <w:noProof/>
              </w:rPr>
              <w:t>-3.3.4</w:t>
            </w:r>
          </w:p>
        </w:tc>
        <w:tc>
          <w:tcPr>
            <w:tcW w:w="2250" w:type="dxa"/>
            <w:gridSpan w:val="2"/>
            <w:tcBorders>
              <w:top w:val="single" w:sz="4" w:space="0" w:color="auto"/>
              <w:left w:val="nil"/>
              <w:bottom w:val="nil"/>
              <w:right w:val="nil"/>
            </w:tcBorders>
            <w:shd w:val="clear" w:color="auto" w:fill="595959" w:themeFill="text1" w:themeFillTint="A6"/>
            <w:vAlign w:val="center"/>
          </w:tcPr>
          <w:p w14:paraId="71AC2276"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73B2F835" w14:textId="77777777" w:rsidR="006F70F7" w:rsidRPr="00C01193" w:rsidRDefault="006F70F7" w:rsidP="00C25A45">
            <w:pPr>
              <w:pStyle w:val="TableBody"/>
            </w:pPr>
            <w:r w:rsidRPr="009B1C6A">
              <w:t>Audit Failure Alerting</w:t>
            </w:r>
          </w:p>
        </w:tc>
      </w:tr>
      <w:tr w:rsidR="006F70F7" w:rsidRPr="0051410A" w14:paraId="1AE6B4AB"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0DA9A46D"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4015AEFB" w14:textId="77777777" w:rsidR="006F70F7" w:rsidRPr="00C01193" w:rsidRDefault="006F70F7" w:rsidP="00C25A45">
            <w:pPr>
              <w:pStyle w:val="TableHeader"/>
            </w:pPr>
            <w:r w:rsidRPr="00C01193">
              <w:t>AO Conformity</w:t>
            </w:r>
          </w:p>
        </w:tc>
      </w:tr>
      <w:tr w:rsidR="006F70F7" w:rsidRPr="0051410A" w14:paraId="48354166"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1FADC3AA" w14:textId="77777777" w:rsidR="006F70F7" w:rsidRPr="0051410A" w:rsidRDefault="006F70F7" w:rsidP="00C25A45">
            <w:pPr>
              <w:pStyle w:val="TableBody"/>
              <w:rPr>
                <w:noProof/>
              </w:rPr>
            </w:pPr>
            <w:r w:rsidRPr="00C30956">
              <w:rPr>
                <w:noProof/>
              </w:rPr>
              <w:t>[a] personnel or roles to be alerted in the event of an audit logging process failure are identified.</w:t>
            </w:r>
          </w:p>
        </w:tc>
        <w:tc>
          <w:tcPr>
            <w:tcW w:w="3595" w:type="dxa"/>
            <w:gridSpan w:val="2"/>
            <w:tcBorders>
              <w:top w:val="single" w:sz="4" w:space="0" w:color="1F4E79" w:themeColor="accent1" w:themeShade="80"/>
              <w:bottom w:val="single" w:sz="4" w:space="0" w:color="1F4E79" w:themeColor="accent1" w:themeShade="80"/>
            </w:tcBorders>
          </w:tcPr>
          <w:p w14:paraId="6838056E"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6F515D95"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3E1ACA3C"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24CD3405" w14:textId="77777777" w:rsidR="006F70F7" w:rsidRPr="0051410A" w:rsidRDefault="006F70F7" w:rsidP="00C25A45">
            <w:pPr>
              <w:pStyle w:val="TableBody"/>
            </w:pPr>
          </w:p>
        </w:tc>
      </w:tr>
      <w:tr w:rsidR="006F70F7" w:rsidRPr="00A8272D" w14:paraId="113434BB" w14:textId="77777777" w:rsidTr="00C25A45">
        <w:tc>
          <w:tcPr>
            <w:tcW w:w="10790" w:type="dxa"/>
            <w:gridSpan w:val="7"/>
            <w:tcBorders>
              <w:left w:val="nil"/>
              <w:right w:val="nil"/>
            </w:tcBorders>
          </w:tcPr>
          <w:p w14:paraId="1F801F0F" w14:textId="77777777" w:rsidR="006F70F7" w:rsidRPr="00A8272D" w:rsidRDefault="006F70F7" w:rsidP="00C25A45">
            <w:pPr>
              <w:tabs>
                <w:tab w:val="left" w:pos="1544"/>
                <w:tab w:val="left" w:pos="2984"/>
              </w:tabs>
              <w:rPr>
                <w:b/>
                <w:bCs/>
                <w:sz w:val="16"/>
                <w:szCs w:val="16"/>
              </w:rPr>
            </w:pPr>
          </w:p>
        </w:tc>
      </w:tr>
      <w:tr w:rsidR="006F70F7" w:rsidRPr="0051410A" w14:paraId="4FE56DFC"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1AD798D7" w14:textId="77777777" w:rsidR="006F70F7" w:rsidRPr="0051410A" w:rsidRDefault="006F70F7" w:rsidP="00C25A45">
            <w:pPr>
              <w:pStyle w:val="TableBody"/>
              <w:rPr>
                <w:noProof/>
              </w:rPr>
            </w:pPr>
            <w:r w:rsidRPr="00C30956">
              <w:rPr>
                <w:noProof/>
              </w:rPr>
              <w:t>[b] types of audit logging process failures for which alert will be generated are defined.</w:t>
            </w:r>
          </w:p>
        </w:tc>
        <w:tc>
          <w:tcPr>
            <w:tcW w:w="3595" w:type="dxa"/>
            <w:gridSpan w:val="2"/>
            <w:tcBorders>
              <w:top w:val="single" w:sz="4" w:space="0" w:color="1F4E79" w:themeColor="accent1" w:themeShade="80"/>
              <w:bottom w:val="single" w:sz="4" w:space="0" w:color="1F4E79" w:themeColor="accent1" w:themeShade="80"/>
            </w:tcBorders>
          </w:tcPr>
          <w:p w14:paraId="5C0F3EB4"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7491D9EA"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2FB93A49"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6FFDBEE9" w14:textId="77777777" w:rsidR="006F70F7" w:rsidRPr="0051410A" w:rsidRDefault="006F70F7" w:rsidP="00C25A45">
            <w:pPr>
              <w:pStyle w:val="TableBody"/>
            </w:pPr>
          </w:p>
        </w:tc>
      </w:tr>
      <w:tr w:rsidR="006F70F7" w:rsidRPr="00A8272D" w14:paraId="39FA29A8" w14:textId="77777777" w:rsidTr="00C25A45">
        <w:tc>
          <w:tcPr>
            <w:tcW w:w="10790" w:type="dxa"/>
            <w:gridSpan w:val="7"/>
            <w:tcBorders>
              <w:left w:val="nil"/>
              <w:right w:val="nil"/>
            </w:tcBorders>
          </w:tcPr>
          <w:p w14:paraId="1A61EE28" w14:textId="77777777" w:rsidR="006F70F7" w:rsidRPr="00A8272D" w:rsidRDefault="006F70F7" w:rsidP="00C25A45">
            <w:pPr>
              <w:tabs>
                <w:tab w:val="left" w:pos="1544"/>
                <w:tab w:val="left" w:pos="2984"/>
              </w:tabs>
              <w:rPr>
                <w:b/>
                <w:bCs/>
                <w:sz w:val="16"/>
                <w:szCs w:val="16"/>
              </w:rPr>
            </w:pPr>
          </w:p>
        </w:tc>
      </w:tr>
      <w:tr w:rsidR="006F70F7" w:rsidRPr="0051410A" w14:paraId="4186781A"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D1CE38E" w14:textId="77777777" w:rsidR="006F70F7" w:rsidRPr="0051410A" w:rsidRDefault="006F70F7" w:rsidP="00C25A45">
            <w:pPr>
              <w:pStyle w:val="TableBody"/>
            </w:pPr>
            <w:r w:rsidRPr="00C30956">
              <w:rPr>
                <w:noProof/>
              </w:rPr>
              <w:t>[c] identified personnel or roles are alerted in the event of an audit logging process failure.</w:t>
            </w:r>
          </w:p>
        </w:tc>
        <w:tc>
          <w:tcPr>
            <w:tcW w:w="3595" w:type="dxa"/>
            <w:gridSpan w:val="2"/>
            <w:tcBorders>
              <w:top w:val="single" w:sz="4" w:space="0" w:color="1F4E79" w:themeColor="accent1" w:themeShade="80"/>
              <w:bottom w:val="single" w:sz="4" w:space="0" w:color="1F4E79" w:themeColor="accent1" w:themeShade="80"/>
            </w:tcBorders>
          </w:tcPr>
          <w:p w14:paraId="68528A09"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0A9513D8"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5EBA4872"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2B7A36CD" w14:textId="77777777" w:rsidR="006F70F7" w:rsidRPr="0051410A" w:rsidRDefault="006F70F7" w:rsidP="00C25A45">
            <w:pPr>
              <w:pStyle w:val="TableBody"/>
            </w:pPr>
          </w:p>
        </w:tc>
      </w:tr>
    </w:tbl>
    <w:p w14:paraId="1426EFE2" w14:textId="77777777" w:rsidR="006F70F7" w:rsidRDefault="006F70F7" w:rsidP="006F70F7">
      <w:pPr>
        <w:pStyle w:val="AppendixH3RequirementItem"/>
      </w:pPr>
      <w:r>
        <w:br w:type="page"/>
      </w:r>
      <w:r w:rsidRPr="00C30956">
        <w:lastRenderedPageBreak/>
        <w:t>3.3.5</w:t>
      </w:r>
      <w:r w:rsidRPr="00B05B8E">
        <w:t xml:space="preserve">, </w:t>
      </w:r>
      <w:r w:rsidRPr="00C30956">
        <w:t>Correlate audit record review, analysis, and reporting processes for investigation and response to indications of unlawful, unauthorized, suspicious, or unusual activity.</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25D13FCB"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34CD5D3C"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457EA01D"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65580A59"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67891E9E"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1268855E"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4ED12530"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488C8B90" w14:textId="77777777" w:rsidR="006F70F7" w:rsidRPr="00B05B8E" w:rsidRDefault="006F70F7" w:rsidP="00C25A45">
            <w:pPr>
              <w:pStyle w:val="TableBody"/>
              <w:jc w:val="center"/>
            </w:pPr>
            <w:r w:rsidRPr="00C30956">
              <w:rPr>
                <w:noProof/>
              </w:rPr>
              <w:t>AU.</w:t>
            </w:r>
            <w:r>
              <w:rPr>
                <w:noProof/>
              </w:rPr>
              <w:t>L2</w:t>
            </w:r>
            <w:r w:rsidRPr="00C30956">
              <w:rPr>
                <w:noProof/>
              </w:rPr>
              <w:t>-3.3.5</w:t>
            </w:r>
          </w:p>
        </w:tc>
        <w:tc>
          <w:tcPr>
            <w:tcW w:w="2250" w:type="dxa"/>
            <w:gridSpan w:val="2"/>
            <w:tcBorders>
              <w:top w:val="single" w:sz="4" w:space="0" w:color="auto"/>
              <w:left w:val="nil"/>
              <w:bottom w:val="nil"/>
              <w:right w:val="nil"/>
            </w:tcBorders>
            <w:shd w:val="clear" w:color="auto" w:fill="595959" w:themeFill="text1" w:themeFillTint="A6"/>
            <w:vAlign w:val="center"/>
          </w:tcPr>
          <w:p w14:paraId="52D2E715"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7FF7ED50" w14:textId="77777777" w:rsidR="006F70F7" w:rsidRPr="00C01193" w:rsidRDefault="006F70F7" w:rsidP="00C25A45">
            <w:pPr>
              <w:pStyle w:val="TableBody"/>
            </w:pPr>
            <w:r w:rsidRPr="009B1C6A">
              <w:t>Audit Correlation</w:t>
            </w:r>
          </w:p>
        </w:tc>
      </w:tr>
      <w:tr w:rsidR="006F70F7" w:rsidRPr="0051410A" w14:paraId="1FF0FAD7"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7D91F4EF"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636E77A6" w14:textId="77777777" w:rsidR="006F70F7" w:rsidRPr="00C01193" w:rsidRDefault="006F70F7" w:rsidP="00C25A45">
            <w:pPr>
              <w:pStyle w:val="TableHeader"/>
            </w:pPr>
            <w:r w:rsidRPr="00C01193">
              <w:t>AO Conformity</w:t>
            </w:r>
          </w:p>
        </w:tc>
      </w:tr>
      <w:tr w:rsidR="006F70F7" w:rsidRPr="0051410A" w14:paraId="798DBCCE"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7AD3D448" w14:textId="77777777" w:rsidR="006F70F7" w:rsidRPr="0051410A" w:rsidRDefault="006F70F7" w:rsidP="00C25A45">
            <w:pPr>
              <w:pStyle w:val="TableBody"/>
              <w:rPr>
                <w:noProof/>
              </w:rPr>
            </w:pPr>
            <w:r w:rsidRPr="00C30956">
              <w:rPr>
                <w:noProof/>
              </w:rPr>
              <w:t>[a] audit record review, analysis, and reporting processes for investigation and response to indications of unlawful, unauthorized, suspicious, or unusual activity are defined.</w:t>
            </w:r>
          </w:p>
        </w:tc>
        <w:tc>
          <w:tcPr>
            <w:tcW w:w="3595" w:type="dxa"/>
            <w:gridSpan w:val="2"/>
            <w:tcBorders>
              <w:top w:val="single" w:sz="4" w:space="0" w:color="1F4E79" w:themeColor="accent1" w:themeShade="80"/>
              <w:bottom w:val="single" w:sz="4" w:space="0" w:color="1F4E79" w:themeColor="accent1" w:themeShade="80"/>
            </w:tcBorders>
          </w:tcPr>
          <w:p w14:paraId="2B83C79E"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773764CC"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4D9124D2"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43E5B0A" w14:textId="77777777" w:rsidR="006F70F7" w:rsidRPr="0051410A" w:rsidRDefault="006F70F7" w:rsidP="00C25A45">
            <w:pPr>
              <w:pStyle w:val="TableBody"/>
            </w:pPr>
          </w:p>
        </w:tc>
      </w:tr>
      <w:tr w:rsidR="006F70F7" w:rsidRPr="00A8272D" w14:paraId="0C43A450" w14:textId="77777777" w:rsidTr="00C25A45">
        <w:tc>
          <w:tcPr>
            <w:tcW w:w="10790" w:type="dxa"/>
            <w:gridSpan w:val="7"/>
            <w:tcBorders>
              <w:left w:val="nil"/>
              <w:right w:val="nil"/>
            </w:tcBorders>
          </w:tcPr>
          <w:p w14:paraId="2322E1F8" w14:textId="77777777" w:rsidR="006F70F7" w:rsidRPr="00A8272D" w:rsidRDefault="006F70F7" w:rsidP="00C25A45">
            <w:pPr>
              <w:tabs>
                <w:tab w:val="left" w:pos="1544"/>
                <w:tab w:val="left" w:pos="2984"/>
              </w:tabs>
              <w:rPr>
                <w:b/>
                <w:bCs/>
                <w:sz w:val="16"/>
                <w:szCs w:val="16"/>
              </w:rPr>
            </w:pPr>
          </w:p>
        </w:tc>
      </w:tr>
      <w:tr w:rsidR="006F70F7" w:rsidRPr="0051410A" w14:paraId="4F580AD0"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1A0353E7" w14:textId="77777777" w:rsidR="006F70F7" w:rsidRPr="0051410A" w:rsidRDefault="006F70F7" w:rsidP="00C25A45">
            <w:pPr>
              <w:pStyle w:val="TableBody"/>
            </w:pPr>
            <w:r w:rsidRPr="00C30956">
              <w:rPr>
                <w:noProof/>
              </w:rPr>
              <w:t>[b] defined audit record review, analysis, and reporting processes are correlated.</w:t>
            </w:r>
          </w:p>
        </w:tc>
        <w:tc>
          <w:tcPr>
            <w:tcW w:w="3595" w:type="dxa"/>
            <w:gridSpan w:val="2"/>
            <w:tcBorders>
              <w:top w:val="single" w:sz="4" w:space="0" w:color="1F4E79" w:themeColor="accent1" w:themeShade="80"/>
              <w:bottom w:val="single" w:sz="4" w:space="0" w:color="1F4E79" w:themeColor="accent1" w:themeShade="80"/>
            </w:tcBorders>
          </w:tcPr>
          <w:p w14:paraId="0CB6794C"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72675494"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FA39BDC"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429F4002" w14:textId="77777777" w:rsidR="006F70F7" w:rsidRPr="0051410A" w:rsidRDefault="006F70F7" w:rsidP="00C25A45">
            <w:pPr>
              <w:pStyle w:val="TableBody"/>
            </w:pPr>
          </w:p>
        </w:tc>
      </w:tr>
    </w:tbl>
    <w:p w14:paraId="0124B964" w14:textId="77777777" w:rsidR="006F70F7" w:rsidRDefault="006F70F7" w:rsidP="006F70F7">
      <w:pPr>
        <w:pStyle w:val="AppendixH3RequirementItem"/>
      </w:pPr>
      <w:r>
        <w:br w:type="page"/>
      </w:r>
      <w:r w:rsidRPr="00C30956">
        <w:lastRenderedPageBreak/>
        <w:t>3.3.6</w:t>
      </w:r>
      <w:r w:rsidRPr="00B05B8E">
        <w:t xml:space="preserve">, </w:t>
      </w:r>
      <w:r w:rsidRPr="00C30956">
        <w:t>Provide audit record reduction and report generation to support on-demand analysis and reporting.</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796658D6"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78E8DC1C"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18511383"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45AC4216"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666AF82F"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30C01963"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549ABD89"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4F66110D" w14:textId="77777777" w:rsidR="006F70F7" w:rsidRPr="00B05B8E" w:rsidRDefault="006F70F7" w:rsidP="00C25A45">
            <w:pPr>
              <w:pStyle w:val="TableBody"/>
              <w:jc w:val="center"/>
            </w:pPr>
            <w:r w:rsidRPr="00C30956">
              <w:rPr>
                <w:noProof/>
              </w:rPr>
              <w:t>AU.</w:t>
            </w:r>
            <w:r>
              <w:rPr>
                <w:noProof/>
              </w:rPr>
              <w:t>L2</w:t>
            </w:r>
            <w:r w:rsidRPr="00C30956">
              <w:rPr>
                <w:noProof/>
              </w:rPr>
              <w:t>-3.3.6</w:t>
            </w:r>
          </w:p>
        </w:tc>
        <w:tc>
          <w:tcPr>
            <w:tcW w:w="2250" w:type="dxa"/>
            <w:gridSpan w:val="2"/>
            <w:tcBorders>
              <w:top w:val="single" w:sz="4" w:space="0" w:color="auto"/>
              <w:left w:val="nil"/>
              <w:bottom w:val="nil"/>
              <w:right w:val="nil"/>
            </w:tcBorders>
            <w:shd w:val="clear" w:color="auto" w:fill="595959" w:themeFill="text1" w:themeFillTint="A6"/>
            <w:vAlign w:val="center"/>
          </w:tcPr>
          <w:p w14:paraId="19A90939"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04D39FF6" w14:textId="77777777" w:rsidR="006F70F7" w:rsidRPr="00C01193" w:rsidRDefault="006F70F7" w:rsidP="00C25A45">
            <w:pPr>
              <w:pStyle w:val="TableBody"/>
            </w:pPr>
            <w:r w:rsidRPr="005C06F9">
              <w:t>Reduction &amp; Reporting</w:t>
            </w:r>
          </w:p>
        </w:tc>
      </w:tr>
      <w:tr w:rsidR="006F70F7" w:rsidRPr="0051410A" w14:paraId="016D5EC4"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7C7015CA"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7300D161" w14:textId="77777777" w:rsidR="006F70F7" w:rsidRPr="00C01193" w:rsidRDefault="006F70F7" w:rsidP="00C25A45">
            <w:pPr>
              <w:pStyle w:val="TableHeader"/>
            </w:pPr>
            <w:r w:rsidRPr="00C01193">
              <w:t>AO Conformity</w:t>
            </w:r>
          </w:p>
        </w:tc>
      </w:tr>
      <w:tr w:rsidR="006F70F7" w:rsidRPr="0051410A" w14:paraId="290F4917"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BD947AA" w14:textId="77777777" w:rsidR="006F70F7" w:rsidRPr="0051410A" w:rsidRDefault="006F70F7" w:rsidP="00C25A45">
            <w:pPr>
              <w:pStyle w:val="TableBody"/>
              <w:rPr>
                <w:noProof/>
              </w:rPr>
            </w:pPr>
            <w:r w:rsidRPr="00C30956">
              <w:rPr>
                <w:noProof/>
              </w:rPr>
              <w:t>[a] an audit record reduction capability that supports on-demand analysis is provided.</w:t>
            </w:r>
          </w:p>
        </w:tc>
        <w:tc>
          <w:tcPr>
            <w:tcW w:w="3595" w:type="dxa"/>
            <w:gridSpan w:val="2"/>
            <w:tcBorders>
              <w:top w:val="single" w:sz="4" w:space="0" w:color="1F4E79" w:themeColor="accent1" w:themeShade="80"/>
              <w:bottom w:val="single" w:sz="4" w:space="0" w:color="1F4E79" w:themeColor="accent1" w:themeShade="80"/>
            </w:tcBorders>
          </w:tcPr>
          <w:p w14:paraId="399F2305"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27D96A67"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4A73BBC4"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4F721D2" w14:textId="77777777" w:rsidR="006F70F7" w:rsidRPr="0051410A" w:rsidRDefault="006F70F7" w:rsidP="00C25A45">
            <w:pPr>
              <w:pStyle w:val="TableBody"/>
            </w:pPr>
          </w:p>
        </w:tc>
      </w:tr>
      <w:tr w:rsidR="006F70F7" w:rsidRPr="00A8272D" w14:paraId="099C9AFD" w14:textId="77777777" w:rsidTr="00C25A45">
        <w:tc>
          <w:tcPr>
            <w:tcW w:w="10790" w:type="dxa"/>
            <w:gridSpan w:val="7"/>
            <w:tcBorders>
              <w:left w:val="nil"/>
              <w:right w:val="nil"/>
            </w:tcBorders>
          </w:tcPr>
          <w:p w14:paraId="5AD3C796" w14:textId="77777777" w:rsidR="006F70F7" w:rsidRPr="00A8272D" w:rsidRDefault="006F70F7" w:rsidP="00C25A45">
            <w:pPr>
              <w:tabs>
                <w:tab w:val="left" w:pos="1544"/>
                <w:tab w:val="left" w:pos="2984"/>
              </w:tabs>
              <w:rPr>
                <w:b/>
                <w:bCs/>
                <w:sz w:val="16"/>
                <w:szCs w:val="16"/>
              </w:rPr>
            </w:pPr>
          </w:p>
        </w:tc>
      </w:tr>
      <w:tr w:rsidR="006F70F7" w:rsidRPr="0051410A" w14:paraId="727B947F"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7F2990D" w14:textId="77777777" w:rsidR="006F70F7" w:rsidRPr="0051410A" w:rsidRDefault="006F70F7" w:rsidP="00C25A45">
            <w:pPr>
              <w:pStyle w:val="TableBody"/>
            </w:pPr>
            <w:r w:rsidRPr="00C30956">
              <w:rPr>
                <w:noProof/>
              </w:rPr>
              <w:t>[b] a report generation capability that supports on-demand reporting is provided.</w:t>
            </w:r>
          </w:p>
        </w:tc>
        <w:tc>
          <w:tcPr>
            <w:tcW w:w="3595" w:type="dxa"/>
            <w:gridSpan w:val="2"/>
            <w:tcBorders>
              <w:top w:val="single" w:sz="4" w:space="0" w:color="1F4E79" w:themeColor="accent1" w:themeShade="80"/>
              <w:bottom w:val="single" w:sz="4" w:space="0" w:color="1F4E79" w:themeColor="accent1" w:themeShade="80"/>
            </w:tcBorders>
          </w:tcPr>
          <w:p w14:paraId="10E669F5"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7E0BFE74"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09FCCAB2"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41F8BA33" w14:textId="77777777" w:rsidR="006F70F7" w:rsidRPr="0051410A" w:rsidRDefault="006F70F7" w:rsidP="00C25A45">
            <w:pPr>
              <w:pStyle w:val="TableBody"/>
            </w:pPr>
          </w:p>
        </w:tc>
      </w:tr>
    </w:tbl>
    <w:p w14:paraId="2D2DB6BB" w14:textId="77777777" w:rsidR="006F70F7" w:rsidRDefault="006F70F7" w:rsidP="006F70F7">
      <w:pPr>
        <w:pStyle w:val="AppendixH3RequirementItem"/>
      </w:pPr>
      <w:r>
        <w:br w:type="page"/>
      </w:r>
      <w:r w:rsidRPr="00C30956">
        <w:lastRenderedPageBreak/>
        <w:t>3.3.7</w:t>
      </w:r>
      <w:r w:rsidRPr="00B05B8E">
        <w:t xml:space="preserve">, </w:t>
      </w:r>
      <w:r w:rsidRPr="00C30956">
        <w:t>Provide a system capability that compares and synchronizes internal system clocks with an authoritative source to generate time stamps for audit records.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2BA0D624"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4DC7F0E2"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0A70FCD9"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21C76C96"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5443FD97"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4F6473E1"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5BBE5966"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30789604" w14:textId="77777777" w:rsidR="006F70F7" w:rsidRPr="00B05B8E" w:rsidRDefault="006F70F7" w:rsidP="00C25A45">
            <w:pPr>
              <w:pStyle w:val="TableBody"/>
              <w:jc w:val="center"/>
            </w:pPr>
            <w:r w:rsidRPr="00C30956">
              <w:rPr>
                <w:noProof/>
              </w:rPr>
              <w:t>AU.</w:t>
            </w:r>
            <w:r>
              <w:rPr>
                <w:noProof/>
              </w:rPr>
              <w:t>L2</w:t>
            </w:r>
            <w:r w:rsidRPr="00C30956">
              <w:rPr>
                <w:noProof/>
              </w:rPr>
              <w:t>-3.3.7</w:t>
            </w:r>
          </w:p>
        </w:tc>
        <w:tc>
          <w:tcPr>
            <w:tcW w:w="2250" w:type="dxa"/>
            <w:gridSpan w:val="2"/>
            <w:tcBorders>
              <w:top w:val="single" w:sz="4" w:space="0" w:color="auto"/>
              <w:left w:val="nil"/>
              <w:bottom w:val="nil"/>
              <w:right w:val="nil"/>
            </w:tcBorders>
            <w:shd w:val="clear" w:color="auto" w:fill="595959" w:themeFill="text1" w:themeFillTint="A6"/>
            <w:vAlign w:val="center"/>
          </w:tcPr>
          <w:p w14:paraId="1D1FE9E0"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6C5C08B8" w14:textId="77777777" w:rsidR="006F70F7" w:rsidRPr="00C01193" w:rsidRDefault="006F70F7" w:rsidP="00C25A45">
            <w:pPr>
              <w:pStyle w:val="TableBody"/>
            </w:pPr>
            <w:r w:rsidRPr="005C06F9">
              <w:t>Authoritative Time Source</w:t>
            </w:r>
          </w:p>
        </w:tc>
      </w:tr>
      <w:tr w:rsidR="006F70F7" w:rsidRPr="0051410A" w14:paraId="321C5FA2"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7A9D8623"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082FF025" w14:textId="77777777" w:rsidR="006F70F7" w:rsidRPr="00C01193" w:rsidRDefault="006F70F7" w:rsidP="00C25A45">
            <w:pPr>
              <w:pStyle w:val="TableHeader"/>
            </w:pPr>
            <w:r w:rsidRPr="00C01193">
              <w:t>AO Conformity</w:t>
            </w:r>
          </w:p>
        </w:tc>
      </w:tr>
      <w:tr w:rsidR="006F70F7" w:rsidRPr="0051410A" w14:paraId="564414D3"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058D996E" w14:textId="77777777" w:rsidR="006F70F7" w:rsidRPr="0051410A" w:rsidRDefault="006F70F7" w:rsidP="00C25A45">
            <w:pPr>
              <w:pStyle w:val="TableBody"/>
              <w:rPr>
                <w:noProof/>
              </w:rPr>
            </w:pPr>
            <w:r w:rsidRPr="00C30956">
              <w:rPr>
                <w:noProof/>
              </w:rPr>
              <w:t>[a] internal system clocks are used to generate time stamps for audit records.</w:t>
            </w:r>
          </w:p>
        </w:tc>
        <w:tc>
          <w:tcPr>
            <w:tcW w:w="3595" w:type="dxa"/>
            <w:gridSpan w:val="2"/>
            <w:tcBorders>
              <w:top w:val="single" w:sz="4" w:space="0" w:color="1F4E79" w:themeColor="accent1" w:themeShade="80"/>
              <w:bottom w:val="single" w:sz="4" w:space="0" w:color="1F4E79" w:themeColor="accent1" w:themeShade="80"/>
            </w:tcBorders>
          </w:tcPr>
          <w:p w14:paraId="2443C0B1"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7A46ADAF"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0CDFCA48"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05FE7A7" w14:textId="77777777" w:rsidR="006F70F7" w:rsidRPr="0051410A" w:rsidRDefault="006F70F7" w:rsidP="00C25A45">
            <w:pPr>
              <w:pStyle w:val="TableBody"/>
            </w:pPr>
          </w:p>
        </w:tc>
      </w:tr>
      <w:tr w:rsidR="006F70F7" w:rsidRPr="00A8272D" w14:paraId="0A2EBDDA" w14:textId="77777777" w:rsidTr="00C25A45">
        <w:tc>
          <w:tcPr>
            <w:tcW w:w="10790" w:type="dxa"/>
            <w:gridSpan w:val="7"/>
            <w:tcBorders>
              <w:left w:val="nil"/>
              <w:right w:val="nil"/>
            </w:tcBorders>
          </w:tcPr>
          <w:p w14:paraId="0481FF60" w14:textId="77777777" w:rsidR="006F70F7" w:rsidRPr="00A8272D" w:rsidRDefault="006F70F7" w:rsidP="00C25A45">
            <w:pPr>
              <w:tabs>
                <w:tab w:val="left" w:pos="1544"/>
                <w:tab w:val="left" w:pos="2984"/>
              </w:tabs>
              <w:rPr>
                <w:b/>
                <w:bCs/>
                <w:sz w:val="16"/>
                <w:szCs w:val="16"/>
              </w:rPr>
            </w:pPr>
          </w:p>
        </w:tc>
      </w:tr>
      <w:tr w:rsidR="006F70F7" w:rsidRPr="0051410A" w14:paraId="4CF5F686"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E35FB9C" w14:textId="77777777" w:rsidR="006F70F7" w:rsidRPr="0051410A" w:rsidRDefault="006F70F7" w:rsidP="00C25A45">
            <w:pPr>
              <w:pStyle w:val="TableBody"/>
              <w:rPr>
                <w:noProof/>
              </w:rPr>
            </w:pPr>
            <w:r w:rsidRPr="00C30956">
              <w:rPr>
                <w:noProof/>
              </w:rPr>
              <w:t>[b] an authoritative source with which to compare and synchronize internal system clocks is specified.</w:t>
            </w:r>
          </w:p>
        </w:tc>
        <w:tc>
          <w:tcPr>
            <w:tcW w:w="3595" w:type="dxa"/>
            <w:gridSpan w:val="2"/>
            <w:tcBorders>
              <w:top w:val="single" w:sz="4" w:space="0" w:color="1F4E79" w:themeColor="accent1" w:themeShade="80"/>
              <w:bottom w:val="single" w:sz="4" w:space="0" w:color="1F4E79" w:themeColor="accent1" w:themeShade="80"/>
            </w:tcBorders>
          </w:tcPr>
          <w:p w14:paraId="380257FA"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7D9B4B4C"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12FF5151"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67DF53B6" w14:textId="77777777" w:rsidR="006F70F7" w:rsidRPr="0051410A" w:rsidRDefault="006F70F7" w:rsidP="00C25A45">
            <w:pPr>
              <w:pStyle w:val="TableBody"/>
            </w:pPr>
          </w:p>
        </w:tc>
      </w:tr>
      <w:tr w:rsidR="006F70F7" w:rsidRPr="00A8272D" w14:paraId="4DE121E5" w14:textId="77777777" w:rsidTr="00C25A45">
        <w:tc>
          <w:tcPr>
            <w:tcW w:w="10790" w:type="dxa"/>
            <w:gridSpan w:val="7"/>
            <w:tcBorders>
              <w:left w:val="nil"/>
              <w:right w:val="nil"/>
            </w:tcBorders>
          </w:tcPr>
          <w:p w14:paraId="49A4AF2D" w14:textId="77777777" w:rsidR="006F70F7" w:rsidRPr="00A8272D" w:rsidRDefault="006F70F7" w:rsidP="00C25A45">
            <w:pPr>
              <w:tabs>
                <w:tab w:val="left" w:pos="1544"/>
                <w:tab w:val="left" w:pos="2984"/>
              </w:tabs>
              <w:rPr>
                <w:b/>
                <w:bCs/>
                <w:sz w:val="16"/>
                <w:szCs w:val="16"/>
              </w:rPr>
            </w:pPr>
          </w:p>
        </w:tc>
      </w:tr>
      <w:tr w:rsidR="006F70F7" w:rsidRPr="0051410A" w14:paraId="04E9BA66"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0DE3225" w14:textId="77777777" w:rsidR="006F70F7" w:rsidRPr="0051410A" w:rsidRDefault="006F70F7" w:rsidP="00C25A45">
            <w:pPr>
              <w:pStyle w:val="TableBody"/>
            </w:pPr>
            <w:r w:rsidRPr="00C30956">
              <w:rPr>
                <w:noProof/>
              </w:rPr>
              <w:t>[c] internal system clocks used to generate time stamps for audit records are compared to and synchronized with the specified authoritative time source.</w:t>
            </w:r>
          </w:p>
        </w:tc>
        <w:tc>
          <w:tcPr>
            <w:tcW w:w="3595" w:type="dxa"/>
            <w:gridSpan w:val="2"/>
            <w:tcBorders>
              <w:top w:val="single" w:sz="4" w:space="0" w:color="1F4E79" w:themeColor="accent1" w:themeShade="80"/>
              <w:bottom w:val="single" w:sz="4" w:space="0" w:color="1F4E79" w:themeColor="accent1" w:themeShade="80"/>
            </w:tcBorders>
          </w:tcPr>
          <w:p w14:paraId="77369B1E"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4BCA2CC8"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15A08F22"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4B9FC80B" w14:textId="77777777" w:rsidR="006F70F7" w:rsidRPr="0051410A" w:rsidRDefault="006F70F7" w:rsidP="00C25A45">
            <w:pPr>
              <w:pStyle w:val="TableBody"/>
            </w:pPr>
          </w:p>
        </w:tc>
      </w:tr>
    </w:tbl>
    <w:p w14:paraId="2624C5E1" w14:textId="77777777" w:rsidR="006F70F7" w:rsidRDefault="006F70F7" w:rsidP="006F70F7">
      <w:pPr>
        <w:pStyle w:val="AppendixH3RequirementItem"/>
      </w:pPr>
      <w:r>
        <w:br w:type="page"/>
      </w:r>
      <w:r w:rsidRPr="00C30956">
        <w:lastRenderedPageBreak/>
        <w:t>3.3.8</w:t>
      </w:r>
      <w:r w:rsidRPr="00B05B8E">
        <w:t xml:space="preserve">, </w:t>
      </w:r>
      <w:r w:rsidRPr="00C30956">
        <w:t>Protect audit information and audit logging tools from unauthorized access, modification, and deletion.</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019D74EB"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6BC81EAE"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774DE029"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7BDE004E"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109AFDC4"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250609FE"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73BA26AE"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476ADBC2" w14:textId="77777777" w:rsidR="006F70F7" w:rsidRPr="00B05B8E" w:rsidRDefault="006F70F7" w:rsidP="00C25A45">
            <w:pPr>
              <w:pStyle w:val="TableBody"/>
              <w:jc w:val="center"/>
            </w:pPr>
            <w:r w:rsidRPr="00C30956">
              <w:rPr>
                <w:noProof/>
              </w:rPr>
              <w:t>AU.</w:t>
            </w:r>
            <w:r>
              <w:rPr>
                <w:noProof/>
              </w:rPr>
              <w:t>L2</w:t>
            </w:r>
            <w:r w:rsidRPr="00C30956">
              <w:rPr>
                <w:noProof/>
              </w:rPr>
              <w:t>-3.3.8</w:t>
            </w:r>
          </w:p>
        </w:tc>
        <w:tc>
          <w:tcPr>
            <w:tcW w:w="2250" w:type="dxa"/>
            <w:gridSpan w:val="2"/>
            <w:tcBorders>
              <w:top w:val="single" w:sz="4" w:space="0" w:color="auto"/>
              <w:left w:val="nil"/>
              <w:bottom w:val="nil"/>
              <w:right w:val="nil"/>
            </w:tcBorders>
            <w:shd w:val="clear" w:color="auto" w:fill="595959" w:themeFill="text1" w:themeFillTint="A6"/>
            <w:vAlign w:val="center"/>
          </w:tcPr>
          <w:p w14:paraId="697D6AFB"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0B7E004B" w14:textId="77777777" w:rsidR="006F70F7" w:rsidRPr="00C01193" w:rsidRDefault="006F70F7" w:rsidP="00C25A45">
            <w:pPr>
              <w:pStyle w:val="TableBody"/>
            </w:pPr>
            <w:r w:rsidRPr="005C06F9">
              <w:t>Audit Protection</w:t>
            </w:r>
          </w:p>
        </w:tc>
      </w:tr>
      <w:tr w:rsidR="006F70F7" w:rsidRPr="0051410A" w14:paraId="68156121"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0EBE9FFC"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420C2C89" w14:textId="77777777" w:rsidR="006F70F7" w:rsidRPr="00C01193" w:rsidRDefault="006F70F7" w:rsidP="00C25A45">
            <w:pPr>
              <w:pStyle w:val="TableHeader"/>
            </w:pPr>
            <w:r w:rsidRPr="00C01193">
              <w:t>AO Conformity</w:t>
            </w:r>
          </w:p>
        </w:tc>
      </w:tr>
      <w:tr w:rsidR="006F70F7" w:rsidRPr="0051410A" w14:paraId="2250A92E"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173C1545" w14:textId="77777777" w:rsidR="006F70F7" w:rsidRPr="0051410A" w:rsidRDefault="006F70F7" w:rsidP="00C25A45">
            <w:pPr>
              <w:pStyle w:val="TableBody"/>
              <w:rPr>
                <w:noProof/>
              </w:rPr>
            </w:pPr>
            <w:r w:rsidRPr="00C30956">
              <w:rPr>
                <w:noProof/>
              </w:rPr>
              <w:t>[a] audit information is protected from unauthorized access.</w:t>
            </w:r>
          </w:p>
        </w:tc>
        <w:tc>
          <w:tcPr>
            <w:tcW w:w="3595" w:type="dxa"/>
            <w:gridSpan w:val="2"/>
            <w:tcBorders>
              <w:top w:val="single" w:sz="4" w:space="0" w:color="1F4E79" w:themeColor="accent1" w:themeShade="80"/>
              <w:bottom w:val="single" w:sz="4" w:space="0" w:color="1F4E79" w:themeColor="accent1" w:themeShade="80"/>
            </w:tcBorders>
          </w:tcPr>
          <w:p w14:paraId="7708A937"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2B199DA2"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0B77097A"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70B356E6" w14:textId="77777777" w:rsidR="006F70F7" w:rsidRPr="0051410A" w:rsidRDefault="006F70F7" w:rsidP="00C25A45">
            <w:pPr>
              <w:pStyle w:val="TableBody"/>
            </w:pPr>
          </w:p>
        </w:tc>
      </w:tr>
      <w:tr w:rsidR="006F70F7" w:rsidRPr="00A8272D" w14:paraId="59642B45" w14:textId="77777777" w:rsidTr="00C25A45">
        <w:tc>
          <w:tcPr>
            <w:tcW w:w="10790" w:type="dxa"/>
            <w:gridSpan w:val="7"/>
            <w:tcBorders>
              <w:left w:val="nil"/>
              <w:right w:val="nil"/>
            </w:tcBorders>
          </w:tcPr>
          <w:p w14:paraId="10C10EDF" w14:textId="77777777" w:rsidR="006F70F7" w:rsidRPr="00A8272D" w:rsidRDefault="006F70F7" w:rsidP="00C25A45">
            <w:pPr>
              <w:tabs>
                <w:tab w:val="left" w:pos="1544"/>
                <w:tab w:val="left" w:pos="2984"/>
              </w:tabs>
              <w:rPr>
                <w:b/>
                <w:bCs/>
                <w:sz w:val="16"/>
                <w:szCs w:val="16"/>
              </w:rPr>
            </w:pPr>
          </w:p>
        </w:tc>
      </w:tr>
      <w:tr w:rsidR="006F70F7" w:rsidRPr="0051410A" w14:paraId="67806140"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72DCE0FC" w14:textId="77777777" w:rsidR="006F70F7" w:rsidRPr="0051410A" w:rsidRDefault="006F70F7" w:rsidP="00C25A45">
            <w:pPr>
              <w:pStyle w:val="TableBody"/>
              <w:rPr>
                <w:noProof/>
              </w:rPr>
            </w:pPr>
            <w:r w:rsidRPr="00C30956">
              <w:rPr>
                <w:noProof/>
              </w:rPr>
              <w:t>[b] audit information is protected from unauthorized modification.</w:t>
            </w:r>
          </w:p>
        </w:tc>
        <w:tc>
          <w:tcPr>
            <w:tcW w:w="3595" w:type="dxa"/>
            <w:gridSpan w:val="2"/>
            <w:tcBorders>
              <w:top w:val="single" w:sz="4" w:space="0" w:color="1F4E79" w:themeColor="accent1" w:themeShade="80"/>
              <w:bottom w:val="single" w:sz="4" w:space="0" w:color="1F4E79" w:themeColor="accent1" w:themeShade="80"/>
            </w:tcBorders>
          </w:tcPr>
          <w:p w14:paraId="1EB02B78"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15D305DD"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431FB91B"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330D0704" w14:textId="77777777" w:rsidR="006F70F7" w:rsidRPr="0051410A" w:rsidRDefault="006F70F7" w:rsidP="00C25A45">
            <w:pPr>
              <w:pStyle w:val="TableBody"/>
            </w:pPr>
          </w:p>
        </w:tc>
      </w:tr>
      <w:tr w:rsidR="006F70F7" w:rsidRPr="00A8272D" w14:paraId="70F85BB7" w14:textId="77777777" w:rsidTr="00C25A45">
        <w:tc>
          <w:tcPr>
            <w:tcW w:w="10790" w:type="dxa"/>
            <w:gridSpan w:val="7"/>
            <w:tcBorders>
              <w:left w:val="nil"/>
              <w:right w:val="nil"/>
            </w:tcBorders>
          </w:tcPr>
          <w:p w14:paraId="5B94A7DB" w14:textId="77777777" w:rsidR="006F70F7" w:rsidRPr="00A8272D" w:rsidRDefault="006F70F7" w:rsidP="00C25A45">
            <w:pPr>
              <w:tabs>
                <w:tab w:val="left" w:pos="1544"/>
                <w:tab w:val="left" w:pos="2984"/>
              </w:tabs>
              <w:rPr>
                <w:b/>
                <w:bCs/>
                <w:sz w:val="16"/>
                <w:szCs w:val="16"/>
              </w:rPr>
            </w:pPr>
          </w:p>
        </w:tc>
      </w:tr>
      <w:tr w:rsidR="006F70F7" w:rsidRPr="0051410A" w14:paraId="76C5B9DC"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02E36F8C" w14:textId="77777777" w:rsidR="006F70F7" w:rsidRPr="0051410A" w:rsidRDefault="006F70F7" w:rsidP="00C25A45">
            <w:pPr>
              <w:pStyle w:val="TableBody"/>
              <w:rPr>
                <w:noProof/>
              </w:rPr>
            </w:pPr>
            <w:r w:rsidRPr="00C30956">
              <w:rPr>
                <w:noProof/>
              </w:rPr>
              <w:t>[c] audit information is protected from unauthorized deletion.</w:t>
            </w:r>
          </w:p>
        </w:tc>
        <w:tc>
          <w:tcPr>
            <w:tcW w:w="3595" w:type="dxa"/>
            <w:gridSpan w:val="2"/>
            <w:tcBorders>
              <w:top w:val="single" w:sz="4" w:space="0" w:color="1F4E79" w:themeColor="accent1" w:themeShade="80"/>
              <w:bottom w:val="single" w:sz="4" w:space="0" w:color="1F4E79" w:themeColor="accent1" w:themeShade="80"/>
            </w:tcBorders>
          </w:tcPr>
          <w:p w14:paraId="6A3B0F45"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0D1D36B8"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1A781E11"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D263072" w14:textId="77777777" w:rsidR="006F70F7" w:rsidRPr="0051410A" w:rsidRDefault="006F70F7" w:rsidP="00C25A45">
            <w:pPr>
              <w:pStyle w:val="TableBody"/>
            </w:pPr>
          </w:p>
        </w:tc>
      </w:tr>
      <w:tr w:rsidR="006F70F7" w:rsidRPr="00A8272D" w14:paraId="1CE88D10" w14:textId="77777777" w:rsidTr="00C25A45">
        <w:tc>
          <w:tcPr>
            <w:tcW w:w="10790" w:type="dxa"/>
            <w:gridSpan w:val="7"/>
            <w:tcBorders>
              <w:left w:val="nil"/>
              <w:right w:val="nil"/>
            </w:tcBorders>
          </w:tcPr>
          <w:p w14:paraId="34C8F840" w14:textId="77777777" w:rsidR="006F70F7" w:rsidRPr="00A8272D" w:rsidRDefault="006F70F7" w:rsidP="00C25A45">
            <w:pPr>
              <w:tabs>
                <w:tab w:val="left" w:pos="1544"/>
                <w:tab w:val="left" w:pos="2984"/>
              </w:tabs>
              <w:rPr>
                <w:b/>
                <w:bCs/>
                <w:sz w:val="16"/>
                <w:szCs w:val="16"/>
              </w:rPr>
            </w:pPr>
          </w:p>
        </w:tc>
      </w:tr>
      <w:tr w:rsidR="006F70F7" w:rsidRPr="0051410A" w14:paraId="52937BCC"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078622D" w14:textId="77777777" w:rsidR="006F70F7" w:rsidRPr="0051410A" w:rsidRDefault="006F70F7" w:rsidP="00C25A45">
            <w:pPr>
              <w:pStyle w:val="TableBody"/>
              <w:rPr>
                <w:noProof/>
              </w:rPr>
            </w:pPr>
            <w:r w:rsidRPr="00C30956">
              <w:rPr>
                <w:noProof/>
              </w:rPr>
              <w:t>[d] audit logging tools are protected from unauthorized access.</w:t>
            </w:r>
          </w:p>
        </w:tc>
        <w:tc>
          <w:tcPr>
            <w:tcW w:w="3595" w:type="dxa"/>
            <w:gridSpan w:val="2"/>
            <w:tcBorders>
              <w:top w:val="single" w:sz="4" w:space="0" w:color="1F4E79" w:themeColor="accent1" w:themeShade="80"/>
              <w:bottom w:val="single" w:sz="4" w:space="0" w:color="1F4E79" w:themeColor="accent1" w:themeShade="80"/>
            </w:tcBorders>
          </w:tcPr>
          <w:p w14:paraId="455B1723"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7629E3C0"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F011207"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671D9D56" w14:textId="77777777" w:rsidR="006F70F7" w:rsidRPr="0051410A" w:rsidRDefault="006F70F7" w:rsidP="00C25A45">
            <w:pPr>
              <w:pStyle w:val="TableBody"/>
            </w:pPr>
          </w:p>
        </w:tc>
      </w:tr>
      <w:tr w:rsidR="006F70F7" w:rsidRPr="00A8272D" w14:paraId="3B756137" w14:textId="77777777" w:rsidTr="00C25A45">
        <w:tc>
          <w:tcPr>
            <w:tcW w:w="10790" w:type="dxa"/>
            <w:gridSpan w:val="7"/>
            <w:tcBorders>
              <w:left w:val="nil"/>
              <w:right w:val="nil"/>
            </w:tcBorders>
          </w:tcPr>
          <w:p w14:paraId="40133217" w14:textId="77777777" w:rsidR="006F70F7" w:rsidRPr="00A8272D" w:rsidRDefault="006F70F7" w:rsidP="00C25A45">
            <w:pPr>
              <w:tabs>
                <w:tab w:val="left" w:pos="1544"/>
                <w:tab w:val="left" w:pos="2984"/>
              </w:tabs>
              <w:rPr>
                <w:b/>
                <w:bCs/>
                <w:sz w:val="16"/>
                <w:szCs w:val="16"/>
              </w:rPr>
            </w:pPr>
          </w:p>
        </w:tc>
      </w:tr>
      <w:tr w:rsidR="006F70F7" w:rsidRPr="0051410A" w14:paraId="6B8DE1CD"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11F520D" w14:textId="77777777" w:rsidR="006F70F7" w:rsidRPr="0051410A" w:rsidRDefault="006F70F7" w:rsidP="00C25A45">
            <w:pPr>
              <w:pStyle w:val="TableBody"/>
              <w:rPr>
                <w:noProof/>
              </w:rPr>
            </w:pPr>
            <w:r w:rsidRPr="00C30956">
              <w:rPr>
                <w:noProof/>
              </w:rPr>
              <w:t>[e] audit logging tools are protected from unauthorized modification.</w:t>
            </w:r>
          </w:p>
        </w:tc>
        <w:tc>
          <w:tcPr>
            <w:tcW w:w="3595" w:type="dxa"/>
            <w:gridSpan w:val="2"/>
            <w:tcBorders>
              <w:top w:val="single" w:sz="4" w:space="0" w:color="1F4E79" w:themeColor="accent1" w:themeShade="80"/>
              <w:bottom w:val="single" w:sz="4" w:space="0" w:color="1F4E79" w:themeColor="accent1" w:themeShade="80"/>
            </w:tcBorders>
          </w:tcPr>
          <w:p w14:paraId="499B72BF"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0B9EE7C1"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3D1C5C33"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409EB92" w14:textId="77777777" w:rsidR="006F70F7" w:rsidRPr="0051410A" w:rsidRDefault="006F70F7" w:rsidP="00C25A45">
            <w:pPr>
              <w:pStyle w:val="TableBody"/>
            </w:pPr>
          </w:p>
        </w:tc>
      </w:tr>
      <w:tr w:rsidR="006F70F7" w:rsidRPr="00A8272D" w14:paraId="71B742AD" w14:textId="77777777" w:rsidTr="00C25A45">
        <w:tc>
          <w:tcPr>
            <w:tcW w:w="10790" w:type="dxa"/>
            <w:gridSpan w:val="7"/>
            <w:tcBorders>
              <w:left w:val="nil"/>
              <w:right w:val="nil"/>
            </w:tcBorders>
          </w:tcPr>
          <w:p w14:paraId="6A2D94ED" w14:textId="77777777" w:rsidR="006F70F7" w:rsidRPr="00A8272D" w:rsidRDefault="006F70F7" w:rsidP="00C25A45">
            <w:pPr>
              <w:tabs>
                <w:tab w:val="left" w:pos="1544"/>
                <w:tab w:val="left" w:pos="2984"/>
              </w:tabs>
              <w:rPr>
                <w:b/>
                <w:bCs/>
                <w:sz w:val="16"/>
                <w:szCs w:val="16"/>
              </w:rPr>
            </w:pPr>
          </w:p>
        </w:tc>
      </w:tr>
      <w:tr w:rsidR="006F70F7" w:rsidRPr="0051410A" w14:paraId="7B5C2DC4"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1E85ED59" w14:textId="77777777" w:rsidR="006F70F7" w:rsidRPr="0051410A" w:rsidRDefault="006F70F7" w:rsidP="00C25A45">
            <w:pPr>
              <w:pStyle w:val="TableBody"/>
            </w:pPr>
            <w:r w:rsidRPr="00C30956">
              <w:rPr>
                <w:noProof/>
              </w:rPr>
              <w:t>[f] audit logging tools are protected from unauthorized deletion.</w:t>
            </w:r>
          </w:p>
        </w:tc>
        <w:tc>
          <w:tcPr>
            <w:tcW w:w="3595" w:type="dxa"/>
            <w:gridSpan w:val="2"/>
            <w:tcBorders>
              <w:top w:val="single" w:sz="4" w:space="0" w:color="1F4E79" w:themeColor="accent1" w:themeShade="80"/>
              <w:bottom w:val="single" w:sz="4" w:space="0" w:color="1F4E79" w:themeColor="accent1" w:themeShade="80"/>
            </w:tcBorders>
          </w:tcPr>
          <w:p w14:paraId="12EF249C"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1508136C"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1A54A1C8"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3BCF2696" w14:textId="77777777" w:rsidR="006F70F7" w:rsidRPr="0051410A" w:rsidRDefault="006F70F7" w:rsidP="00C25A45">
            <w:pPr>
              <w:pStyle w:val="TableBody"/>
            </w:pPr>
          </w:p>
        </w:tc>
      </w:tr>
    </w:tbl>
    <w:p w14:paraId="71DDE249" w14:textId="77777777" w:rsidR="006F70F7" w:rsidRDefault="006F70F7" w:rsidP="006F70F7">
      <w:pPr>
        <w:pStyle w:val="AppendixH3RequirementItem"/>
      </w:pPr>
      <w:r>
        <w:br w:type="page"/>
      </w:r>
      <w:r w:rsidRPr="00C30956">
        <w:lastRenderedPageBreak/>
        <w:t>3.3.9</w:t>
      </w:r>
      <w:r w:rsidRPr="00B05B8E">
        <w:t xml:space="preserve">, </w:t>
      </w:r>
      <w:r w:rsidRPr="00C30956">
        <w:t>Limit management of audit logging functionality to a subset of privileged users.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57E6DE67"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683EF25E"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51E4F70F"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5FA69E18"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4EEEFB18"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4123B437"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11C57C6C"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6042F7ED" w14:textId="77777777" w:rsidR="006F70F7" w:rsidRPr="00B05B8E" w:rsidRDefault="006F70F7" w:rsidP="00C25A45">
            <w:pPr>
              <w:pStyle w:val="TableBody"/>
              <w:jc w:val="center"/>
            </w:pPr>
            <w:r w:rsidRPr="00C30956">
              <w:rPr>
                <w:noProof/>
              </w:rPr>
              <w:t>AU.</w:t>
            </w:r>
            <w:r>
              <w:rPr>
                <w:noProof/>
              </w:rPr>
              <w:t>L2</w:t>
            </w:r>
            <w:r w:rsidRPr="00C30956">
              <w:rPr>
                <w:noProof/>
              </w:rPr>
              <w:t>-3.3.9</w:t>
            </w:r>
          </w:p>
        </w:tc>
        <w:tc>
          <w:tcPr>
            <w:tcW w:w="2250" w:type="dxa"/>
            <w:gridSpan w:val="2"/>
            <w:tcBorders>
              <w:top w:val="single" w:sz="4" w:space="0" w:color="auto"/>
              <w:left w:val="nil"/>
              <w:bottom w:val="nil"/>
              <w:right w:val="nil"/>
            </w:tcBorders>
            <w:shd w:val="clear" w:color="auto" w:fill="595959" w:themeFill="text1" w:themeFillTint="A6"/>
            <w:vAlign w:val="center"/>
          </w:tcPr>
          <w:p w14:paraId="042E1DE3"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783D3852" w14:textId="77777777" w:rsidR="006F70F7" w:rsidRPr="00C01193" w:rsidRDefault="006F70F7" w:rsidP="00C25A45">
            <w:pPr>
              <w:pStyle w:val="TableBody"/>
            </w:pPr>
            <w:r w:rsidRPr="008025B5">
              <w:t>Audit Management</w:t>
            </w:r>
          </w:p>
        </w:tc>
      </w:tr>
      <w:tr w:rsidR="006F70F7" w:rsidRPr="0051410A" w14:paraId="121CF4E9"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160BE5BF"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6179A0DC" w14:textId="77777777" w:rsidR="006F70F7" w:rsidRPr="00C01193" w:rsidRDefault="006F70F7" w:rsidP="00C25A45">
            <w:pPr>
              <w:pStyle w:val="TableHeader"/>
            </w:pPr>
            <w:r w:rsidRPr="00C01193">
              <w:t>AO Conformity</w:t>
            </w:r>
          </w:p>
        </w:tc>
      </w:tr>
      <w:tr w:rsidR="006F70F7" w:rsidRPr="0051410A" w14:paraId="3FDC7500"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7BEC5214" w14:textId="77777777" w:rsidR="006F70F7" w:rsidRPr="0051410A" w:rsidRDefault="006F70F7" w:rsidP="00C25A45">
            <w:pPr>
              <w:pStyle w:val="TableBody"/>
              <w:rPr>
                <w:noProof/>
              </w:rPr>
            </w:pPr>
            <w:r w:rsidRPr="00C30956">
              <w:rPr>
                <w:noProof/>
              </w:rPr>
              <w:t>[a] a subset of privileged users granted access to manage audit logging functionality is defined.</w:t>
            </w:r>
          </w:p>
        </w:tc>
        <w:tc>
          <w:tcPr>
            <w:tcW w:w="3595" w:type="dxa"/>
            <w:gridSpan w:val="2"/>
            <w:tcBorders>
              <w:top w:val="single" w:sz="4" w:space="0" w:color="1F4E79" w:themeColor="accent1" w:themeShade="80"/>
              <w:bottom w:val="single" w:sz="4" w:space="0" w:color="1F4E79" w:themeColor="accent1" w:themeShade="80"/>
            </w:tcBorders>
          </w:tcPr>
          <w:p w14:paraId="3415B563"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2817EAFB"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07815945"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84A5E7F" w14:textId="77777777" w:rsidR="006F70F7" w:rsidRPr="0051410A" w:rsidRDefault="006F70F7" w:rsidP="00C25A45">
            <w:pPr>
              <w:pStyle w:val="TableBody"/>
            </w:pPr>
          </w:p>
        </w:tc>
      </w:tr>
      <w:tr w:rsidR="006F70F7" w:rsidRPr="00A8272D" w14:paraId="2FAA4E7A" w14:textId="77777777" w:rsidTr="00C25A45">
        <w:tc>
          <w:tcPr>
            <w:tcW w:w="10790" w:type="dxa"/>
            <w:gridSpan w:val="7"/>
            <w:tcBorders>
              <w:left w:val="nil"/>
              <w:right w:val="nil"/>
            </w:tcBorders>
          </w:tcPr>
          <w:p w14:paraId="389E658B" w14:textId="77777777" w:rsidR="006F70F7" w:rsidRPr="00A8272D" w:rsidRDefault="006F70F7" w:rsidP="00C25A45">
            <w:pPr>
              <w:tabs>
                <w:tab w:val="left" w:pos="1544"/>
                <w:tab w:val="left" w:pos="2984"/>
              </w:tabs>
              <w:rPr>
                <w:b/>
                <w:bCs/>
                <w:sz w:val="16"/>
                <w:szCs w:val="16"/>
              </w:rPr>
            </w:pPr>
          </w:p>
        </w:tc>
      </w:tr>
      <w:tr w:rsidR="006F70F7" w:rsidRPr="0051410A" w14:paraId="14CBCAA9"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3917503" w14:textId="77777777" w:rsidR="006F70F7" w:rsidRPr="0051410A" w:rsidRDefault="006F70F7" w:rsidP="00C25A45">
            <w:pPr>
              <w:pStyle w:val="TableBody"/>
            </w:pPr>
            <w:r w:rsidRPr="00C30956">
              <w:rPr>
                <w:noProof/>
              </w:rPr>
              <w:t>[b] management of audit logging functionality is limited to the defined subset of privileged users.</w:t>
            </w:r>
          </w:p>
        </w:tc>
        <w:tc>
          <w:tcPr>
            <w:tcW w:w="3595" w:type="dxa"/>
            <w:gridSpan w:val="2"/>
            <w:tcBorders>
              <w:top w:val="single" w:sz="4" w:space="0" w:color="1F4E79" w:themeColor="accent1" w:themeShade="80"/>
              <w:bottom w:val="single" w:sz="4" w:space="0" w:color="1F4E79" w:themeColor="accent1" w:themeShade="80"/>
            </w:tcBorders>
          </w:tcPr>
          <w:p w14:paraId="6E42D3FF"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11A3BEC9"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92A73F5"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CAF718C" w14:textId="77777777" w:rsidR="006F70F7" w:rsidRPr="0051410A" w:rsidRDefault="006F70F7" w:rsidP="00C25A45">
            <w:pPr>
              <w:pStyle w:val="TableBody"/>
            </w:pPr>
          </w:p>
        </w:tc>
      </w:tr>
    </w:tbl>
    <w:p w14:paraId="51DADDF7" w14:textId="77777777" w:rsidR="006F70F7" w:rsidRDefault="006F70F7" w:rsidP="006F70F7">
      <w:pPr>
        <w:pStyle w:val="AppendixH2"/>
        <w:rPr>
          <w:bCs/>
        </w:rPr>
      </w:pPr>
      <w:r>
        <w:br w:type="page"/>
      </w:r>
      <w:bookmarkStart w:id="67" w:name="_Toc125524368"/>
      <w:r>
        <w:lastRenderedPageBreak/>
        <w:t>Configuration Management [CM] Family</w:t>
      </w:r>
      <w:bookmarkEnd w:id="67"/>
    </w:p>
    <w:p w14:paraId="5482285E" w14:textId="77777777" w:rsidR="006F70F7" w:rsidRPr="00B05B8E" w:rsidRDefault="006F70F7" w:rsidP="006F70F7">
      <w:pPr>
        <w:pStyle w:val="AppendixH3RequirementItem"/>
      </w:pPr>
      <w:r w:rsidRPr="00C30956">
        <w:t>3.4.1</w:t>
      </w:r>
      <w:r w:rsidRPr="00B05B8E">
        <w:t xml:space="preserve">, </w:t>
      </w:r>
      <w:r w:rsidRPr="00C30956">
        <w:t>Establish and maintain baseline configurations and inventories of organizational systems (including hardware, software, firmware, and documentation) throughout the respective system development life cycles.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1C579152"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20537D9C"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3E068CE2"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02220ADF"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666EBABF"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40FF27EC"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17AB7037"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26FC9B8A" w14:textId="77777777" w:rsidR="006F70F7" w:rsidRPr="00B05B8E" w:rsidRDefault="006F70F7" w:rsidP="00C25A45">
            <w:pPr>
              <w:pStyle w:val="TableBody"/>
              <w:jc w:val="center"/>
            </w:pPr>
            <w:r w:rsidRPr="00C30956">
              <w:rPr>
                <w:noProof/>
              </w:rPr>
              <w:t>CM.</w:t>
            </w:r>
            <w:r>
              <w:rPr>
                <w:noProof/>
              </w:rPr>
              <w:t>L2</w:t>
            </w:r>
            <w:r w:rsidRPr="00C30956">
              <w:rPr>
                <w:noProof/>
              </w:rPr>
              <w:t>-3.4.1</w:t>
            </w:r>
          </w:p>
        </w:tc>
        <w:tc>
          <w:tcPr>
            <w:tcW w:w="2250" w:type="dxa"/>
            <w:gridSpan w:val="2"/>
            <w:tcBorders>
              <w:top w:val="single" w:sz="4" w:space="0" w:color="auto"/>
              <w:left w:val="nil"/>
              <w:bottom w:val="nil"/>
              <w:right w:val="nil"/>
            </w:tcBorders>
            <w:shd w:val="clear" w:color="auto" w:fill="595959" w:themeFill="text1" w:themeFillTint="A6"/>
            <w:vAlign w:val="center"/>
          </w:tcPr>
          <w:p w14:paraId="43E7C164"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2CF30560" w14:textId="77777777" w:rsidR="006F70F7" w:rsidRPr="00C01193" w:rsidRDefault="006F70F7" w:rsidP="00C25A45">
            <w:pPr>
              <w:pStyle w:val="TableBody"/>
            </w:pPr>
            <w:r w:rsidRPr="008025B5">
              <w:t>System Baselining</w:t>
            </w:r>
          </w:p>
        </w:tc>
      </w:tr>
      <w:tr w:rsidR="006F70F7" w:rsidRPr="0051410A" w14:paraId="600FA778"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6F07BC10"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16C6B4B8" w14:textId="77777777" w:rsidR="006F70F7" w:rsidRPr="00C01193" w:rsidRDefault="006F70F7" w:rsidP="00C25A45">
            <w:pPr>
              <w:pStyle w:val="TableHeader"/>
            </w:pPr>
            <w:r w:rsidRPr="00C01193">
              <w:t>AO Conformity</w:t>
            </w:r>
          </w:p>
        </w:tc>
      </w:tr>
      <w:tr w:rsidR="006F70F7" w:rsidRPr="0051410A" w14:paraId="2FCDB77F"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398A260" w14:textId="77777777" w:rsidR="006F70F7" w:rsidRPr="0051410A" w:rsidRDefault="006F70F7" w:rsidP="00C25A45">
            <w:pPr>
              <w:pStyle w:val="TableBody"/>
              <w:rPr>
                <w:noProof/>
              </w:rPr>
            </w:pPr>
            <w:r w:rsidRPr="00C30956">
              <w:rPr>
                <w:noProof/>
              </w:rPr>
              <w:t>[a] a baseline configuration is established.</w:t>
            </w:r>
          </w:p>
        </w:tc>
        <w:tc>
          <w:tcPr>
            <w:tcW w:w="3595" w:type="dxa"/>
            <w:gridSpan w:val="2"/>
            <w:tcBorders>
              <w:top w:val="single" w:sz="4" w:space="0" w:color="1F4E79" w:themeColor="accent1" w:themeShade="80"/>
              <w:bottom w:val="single" w:sz="4" w:space="0" w:color="1F4E79" w:themeColor="accent1" w:themeShade="80"/>
            </w:tcBorders>
          </w:tcPr>
          <w:p w14:paraId="219A196A"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5742C463"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020561A0"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237EEC7A" w14:textId="77777777" w:rsidR="006F70F7" w:rsidRPr="0051410A" w:rsidRDefault="006F70F7" w:rsidP="00C25A45">
            <w:pPr>
              <w:pStyle w:val="TableBody"/>
            </w:pPr>
          </w:p>
        </w:tc>
      </w:tr>
      <w:tr w:rsidR="006F70F7" w:rsidRPr="00A8272D" w14:paraId="19C46DFA" w14:textId="77777777" w:rsidTr="00C25A45">
        <w:tc>
          <w:tcPr>
            <w:tcW w:w="10790" w:type="dxa"/>
            <w:gridSpan w:val="7"/>
            <w:tcBorders>
              <w:left w:val="nil"/>
              <w:right w:val="nil"/>
            </w:tcBorders>
          </w:tcPr>
          <w:p w14:paraId="3774E00F" w14:textId="77777777" w:rsidR="006F70F7" w:rsidRPr="00A8272D" w:rsidRDefault="006F70F7" w:rsidP="00C25A45">
            <w:pPr>
              <w:tabs>
                <w:tab w:val="left" w:pos="1544"/>
                <w:tab w:val="left" w:pos="2984"/>
              </w:tabs>
              <w:rPr>
                <w:b/>
                <w:bCs/>
                <w:sz w:val="16"/>
                <w:szCs w:val="16"/>
              </w:rPr>
            </w:pPr>
          </w:p>
        </w:tc>
      </w:tr>
      <w:tr w:rsidR="006F70F7" w:rsidRPr="0051410A" w14:paraId="53C01B6D"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1FBBD116" w14:textId="77777777" w:rsidR="006F70F7" w:rsidRPr="0051410A" w:rsidRDefault="006F70F7" w:rsidP="00C25A45">
            <w:pPr>
              <w:pStyle w:val="TableBody"/>
              <w:rPr>
                <w:noProof/>
              </w:rPr>
            </w:pPr>
            <w:r w:rsidRPr="00C30956">
              <w:rPr>
                <w:noProof/>
              </w:rPr>
              <w:t>[b] the baseline configuration includes hardware, software, firmware, and documentation.</w:t>
            </w:r>
          </w:p>
        </w:tc>
        <w:tc>
          <w:tcPr>
            <w:tcW w:w="3595" w:type="dxa"/>
            <w:gridSpan w:val="2"/>
            <w:tcBorders>
              <w:top w:val="single" w:sz="4" w:space="0" w:color="1F4E79" w:themeColor="accent1" w:themeShade="80"/>
              <w:bottom w:val="single" w:sz="4" w:space="0" w:color="1F4E79" w:themeColor="accent1" w:themeShade="80"/>
            </w:tcBorders>
          </w:tcPr>
          <w:p w14:paraId="0350F47D"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38362172"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0BE91166"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74D36A6" w14:textId="77777777" w:rsidR="006F70F7" w:rsidRPr="0051410A" w:rsidRDefault="006F70F7" w:rsidP="00C25A45">
            <w:pPr>
              <w:pStyle w:val="TableBody"/>
            </w:pPr>
          </w:p>
        </w:tc>
      </w:tr>
      <w:tr w:rsidR="006F70F7" w:rsidRPr="00A8272D" w14:paraId="1F641EBE" w14:textId="77777777" w:rsidTr="00C25A45">
        <w:tc>
          <w:tcPr>
            <w:tcW w:w="10790" w:type="dxa"/>
            <w:gridSpan w:val="7"/>
            <w:tcBorders>
              <w:left w:val="nil"/>
              <w:right w:val="nil"/>
            </w:tcBorders>
          </w:tcPr>
          <w:p w14:paraId="0FADF386" w14:textId="77777777" w:rsidR="006F70F7" w:rsidRPr="00A8272D" w:rsidRDefault="006F70F7" w:rsidP="00C25A45">
            <w:pPr>
              <w:tabs>
                <w:tab w:val="left" w:pos="1544"/>
                <w:tab w:val="left" w:pos="2984"/>
              </w:tabs>
              <w:rPr>
                <w:b/>
                <w:bCs/>
                <w:sz w:val="16"/>
                <w:szCs w:val="16"/>
              </w:rPr>
            </w:pPr>
          </w:p>
        </w:tc>
      </w:tr>
      <w:tr w:rsidR="006F70F7" w:rsidRPr="0051410A" w14:paraId="2AF1F18F"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EFC284D" w14:textId="77777777" w:rsidR="006F70F7" w:rsidRPr="0051410A" w:rsidRDefault="006F70F7" w:rsidP="00C25A45">
            <w:pPr>
              <w:pStyle w:val="TableBody"/>
              <w:rPr>
                <w:noProof/>
              </w:rPr>
            </w:pPr>
            <w:r w:rsidRPr="00C30956">
              <w:rPr>
                <w:noProof/>
              </w:rPr>
              <w:t>[c] the baseline configuration is maintained (reviewed and updated) throughout the system development life cycle.</w:t>
            </w:r>
          </w:p>
        </w:tc>
        <w:tc>
          <w:tcPr>
            <w:tcW w:w="3595" w:type="dxa"/>
            <w:gridSpan w:val="2"/>
            <w:tcBorders>
              <w:top w:val="single" w:sz="4" w:space="0" w:color="1F4E79" w:themeColor="accent1" w:themeShade="80"/>
              <w:bottom w:val="single" w:sz="4" w:space="0" w:color="1F4E79" w:themeColor="accent1" w:themeShade="80"/>
            </w:tcBorders>
          </w:tcPr>
          <w:p w14:paraId="0AA3048B"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498D2347"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1ECCC31C"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3065B994" w14:textId="77777777" w:rsidR="006F70F7" w:rsidRPr="0051410A" w:rsidRDefault="006F70F7" w:rsidP="00C25A45">
            <w:pPr>
              <w:pStyle w:val="TableBody"/>
            </w:pPr>
          </w:p>
        </w:tc>
      </w:tr>
      <w:tr w:rsidR="006F70F7" w:rsidRPr="00A8272D" w14:paraId="0124C288" w14:textId="77777777" w:rsidTr="00C25A45">
        <w:tc>
          <w:tcPr>
            <w:tcW w:w="10790" w:type="dxa"/>
            <w:gridSpan w:val="7"/>
            <w:tcBorders>
              <w:left w:val="nil"/>
              <w:right w:val="nil"/>
            </w:tcBorders>
          </w:tcPr>
          <w:p w14:paraId="468F43B1" w14:textId="77777777" w:rsidR="006F70F7" w:rsidRPr="00A8272D" w:rsidRDefault="006F70F7" w:rsidP="00C25A45">
            <w:pPr>
              <w:tabs>
                <w:tab w:val="left" w:pos="1544"/>
                <w:tab w:val="left" w:pos="2984"/>
              </w:tabs>
              <w:rPr>
                <w:b/>
                <w:bCs/>
                <w:sz w:val="16"/>
                <w:szCs w:val="16"/>
              </w:rPr>
            </w:pPr>
          </w:p>
        </w:tc>
      </w:tr>
      <w:tr w:rsidR="006F70F7" w:rsidRPr="0051410A" w14:paraId="22F499BD"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7A479E17" w14:textId="77777777" w:rsidR="006F70F7" w:rsidRPr="0051410A" w:rsidRDefault="006F70F7" w:rsidP="00C25A45">
            <w:pPr>
              <w:pStyle w:val="TableBody"/>
              <w:rPr>
                <w:noProof/>
              </w:rPr>
            </w:pPr>
            <w:r w:rsidRPr="00C30956">
              <w:rPr>
                <w:noProof/>
              </w:rPr>
              <w:t>[d] a system inventory is established.</w:t>
            </w:r>
          </w:p>
        </w:tc>
        <w:tc>
          <w:tcPr>
            <w:tcW w:w="3595" w:type="dxa"/>
            <w:gridSpan w:val="2"/>
            <w:tcBorders>
              <w:top w:val="single" w:sz="4" w:space="0" w:color="1F4E79" w:themeColor="accent1" w:themeShade="80"/>
              <w:bottom w:val="single" w:sz="4" w:space="0" w:color="1F4E79" w:themeColor="accent1" w:themeShade="80"/>
            </w:tcBorders>
          </w:tcPr>
          <w:p w14:paraId="2888CB86"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0670D1AC"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1CBABB22"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42A9C82A" w14:textId="77777777" w:rsidR="006F70F7" w:rsidRPr="0051410A" w:rsidRDefault="006F70F7" w:rsidP="00C25A45">
            <w:pPr>
              <w:pStyle w:val="TableBody"/>
            </w:pPr>
          </w:p>
        </w:tc>
      </w:tr>
      <w:tr w:rsidR="006F70F7" w:rsidRPr="00A8272D" w14:paraId="753F45D5" w14:textId="77777777" w:rsidTr="00C25A45">
        <w:tc>
          <w:tcPr>
            <w:tcW w:w="10790" w:type="dxa"/>
            <w:gridSpan w:val="7"/>
            <w:tcBorders>
              <w:left w:val="nil"/>
              <w:right w:val="nil"/>
            </w:tcBorders>
          </w:tcPr>
          <w:p w14:paraId="312861DE" w14:textId="77777777" w:rsidR="006F70F7" w:rsidRPr="00A8272D" w:rsidRDefault="006F70F7" w:rsidP="00C25A45">
            <w:pPr>
              <w:tabs>
                <w:tab w:val="left" w:pos="1544"/>
                <w:tab w:val="left" w:pos="2984"/>
              </w:tabs>
              <w:rPr>
                <w:b/>
                <w:bCs/>
                <w:sz w:val="16"/>
                <w:szCs w:val="16"/>
              </w:rPr>
            </w:pPr>
          </w:p>
        </w:tc>
      </w:tr>
      <w:tr w:rsidR="006F70F7" w:rsidRPr="0051410A" w14:paraId="2AC70250"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1766E176" w14:textId="77777777" w:rsidR="006F70F7" w:rsidRPr="0051410A" w:rsidRDefault="006F70F7" w:rsidP="00C25A45">
            <w:pPr>
              <w:pStyle w:val="TableBody"/>
            </w:pPr>
            <w:r w:rsidRPr="00C30956">
              <w:rPr>
                <w:noProof/>
              </w:rPr>
              <w:t>[e] the system inventory includes hardware, software, firmware, and documentation.</w:t>
            </w:r>
          </w:p>
        </w:tc>
        <w:tc>
          <w:tcPr>
            <w:tcW w:w="3595" w:type="dxa"/>
            <w:gridSpan w:val="2"/>
            <w:tcBorders>
              <w:top w:val="single" w:sz="4" w:space="0" w:color="1F4E79" w:themeColor="accent1" w:themeShade="80"/>
              <w:bottom w:val="single" w:sz="4" w:space="0" w:color="1F4E79" w:themeColor="accent1" w:themeShade="80"/>
            </w:tcBorders>
          </w:tcPr>
          <w:p w14:paraId="60E420B1"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517D722F"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2FB09300"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24043BF9" w14:textId="77777777" w:rsidR="006F70F7" w:rsidRPr="0051410A" w:rsidRDefault="006F70F7" w:rsidP="00C25A45">
            <w:pPr>
              <w:pStyle w:val="TableBody"/>
            </w:pPr>
          </w:p>
        </w:tc>
      </w:tr>
      <w:tr w:rsidR="006F70F7" w:rsidRPr="00A8272D" w14:paraId="0BBF1AA0" w14:textId="77777777" w:rsidTr="00C25A45">
        <w:tc>
          <w:tcPr>
            <w:tcW w:w="10790" w:type="dxa"/>
            <w:gridSpan w:val="7"/>
            <w:tcBorders>
              <w:left w:val="nil"/>
              <w:right w:val="nil"/>
            </w:tcBorders>
          </w:tcPr>
          <w:p w14:paraId="54924DCA" w14:textId="77777777" w:rsidR="006F70F7" w:rsidRPr="00A8272D" w:rsidRDefault="006F70F7" w:rsidP="00C25A45">
            <w:pPr>
              <w:tabs>
                <w:tab w:val="left" w:pos="1544"/>
                <w:tab w:val="left" w:pos="2984"/>
              </w:tabs>
              <w:rPr>
                <w:b/>
                <w:bCs/>
                <w:sz w:val="16"/>
                <w:szCs w:val="16"/>
              </w:rPr>
            </w:pPr>
          </w:p>
        </w:tc>
      </w:tr>
      <w:tr w:rsidR="006F70F7" w:rsidRPr="0051410A" w14:paraId="685A4333"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D6D103E" w14:textId="77777777" w:rsidR="006F70F7" w:rsidRPr="0051410A" w:rsidRDefault="006F70F7" w:rsidP="00C25A45">
            <w:pPr>
              <w:pStyle w:val="TableBody"/>
            </w:pPr>
            <w:r w:rsidRPr="00C30956">
              <w:rPr>
                <w:noProof/>
              </w:rPr>
              <w:t>[f] the inventory is maintained (reviewed and updated) throughout the system development life cycle.</w:t>
            </w:r>
          </w:p>
        </w:tc>
        <w:tc>
          <w:tcPr>
            <w:tcW w:w="3595" w:type="dxa"/>
            <w:gridSpan w:val="2"/>
            <w:tcBorders>
              <w:top w:val="single" w:sz="4" w:space="0" w:color="1F4E79" w:themeColor="accent1" w:themeShade="80"/>
              <w:bottom w:val="single" w:sz="4" w:space="0" w:color="1F4E79" w:themeColor="accent1" w:themeShade="80"/>
            </w:tcBorders>
          </w:tcPr>
          <w:p w14:paraId="1C14E322"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795FBAC0"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9D0F00A"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F959AC9" w14:textId="77777777" w:rsidR="006F70F7" w:rsidRPr="0051410A" w:rsidRDefault="006F70F7" w:rsidP="00C25A45">
            <w:pPr>
              <w:pStyle w:val="TableBody"/>
            </w:pPr>
          </w:p>
        </w:tc>
      </w:tr>
    </w:tbl>
    <w:p w14:paraId="688C5E9E" w14:textId="77777777" w:rsidR="006F70F7" w:rsidRDefault="006F70F7" w:rsidP="006F70F7">
      <w:pPr>
        <w:pStyle w:val="AppendixH3RequirementItem"/>
      </w:pPr>
      <w:r>
        <w:br w:type="page"/>
      </w:r>
      <w:r w:rsidRPr="00C30956">
        <w:lastRenderedPageBreak/>
        <w:t>3.4.2</w:t>
      </w:r>
      <w:r w:rsidRPr="00B05B8E">
        <w:t xml:space="preserve">, </w:t>
      </w:r>
      <w:r w:rsidRPr="00C30956">
        <w:t>Establish and enforce security configuration settings for information technology products employed in organizational systems.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19457591"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6C16D1CD"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427B8FB9"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518F050C"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18BBE87C"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7BD2A859"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5B914D39"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704C7D50" w14:textId="77777777" w:rsidR="006F70F7" w:rsidRPr="00B05B8E" w:rsidRDefault="006F70F7" w:rsidP="00C25A45">
            <w:pPr>
              <w:pStyle w:val="TableBody"/>
              <w:jc w:val="center"/>
            </w:pPr>
            <w:r w:rsidRPr="00C30956">
              <w:rPr>
                <w:noProof/>
              </w:rPr>
              <w:t>CM.</w:t>
            </w:r>
            <w:r>
              <w:rPr>
                <w:noProof/>
              </w:rPr>
              <w:t>L2</w:t>
            </w:r>
            <w:r w:rsidRPr="00C30956">
              <w:rPr>
                <w:noProof/>
              </w:rPr>
              <w:t>-3.4.2</w:t>
            </w:r>
          </w:p>
        </w:tc>
        <w:tc>
          <w:tcPr>
            <w:tcW w:w="2250" w:type="dxa"/>
            <w:gridSpan w:val="2"/>
            <w:tcBorders>
              <w:top w:val="single" w:sz="4" w:space="0" w:color="auto"/>
              <w:left w:val="nil"/>
              <w:bottom w:val="nil"/>
              <w:right w:val="nil"/>
            </w:tcBorders>
            <w:shd w:val="clear" w:color="auto" w:fill="595959" w:themeFill="text1" w:themeFillTint="A6"/>
            <w:vAlign w:val="center"/>
          </w:tcPr>
          <w:p w14:paraId="41705EB3"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0EEDBD97" w14:textId="77777777" w:rsidR="006F70F7" w:rsidRPr="00C01193" w:rsidRDefault="006F70F7" w:rsidP="00C25A45">
            <w:pPr>
              <w:pStyle w:val="TableBody"/>
            </w:pPr>
            <w:r w:rsidRPr="00063167">
              <w:t>Security Configuration Enforcement</w:t>
            </w:r>
          </w:p>
        </w:tc>
      </w:tr>
      <w:tr w:rsidR="006F70F7" w:rsidRPr="0051410A" w14:paraId="40A5DB25"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76C18A3A"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79E0D059" w14:textId="77777777" w:rsidR="006F70F7" w:rsidRPr="00C01193" w:rsidRDefault="006F70F7" w:rsidP="00C25A45">
            <w:pPr>
              <w:pStyle w:val="TableHeader"/>
            </w:pPr>
            <w:r w:rsidRPr="00C01193">
              <w:t>AO Conformity</w:t>
            </w:r>
          </w:p>
        </w:tc>
      </w:tr>
      <w:tr w:rsidR="006F70F7" w:rsidRPr="0051410A" w14:paraId="1D678F59"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5D4FB2D" w14:textId="77777777" w:rsidR="006F70F7" w:rsidRPr="0051410A" w:rsidRDefault="006F70F7" w:rsidP="00C25A45">
            <w:pPr>
              <w:pStyle w:val="TableBody"/>
              <w:rPr>
                <w:noProof/>
              </w:rPr>
            </w:pPr>
            <w:r w:rsidRPr="00C30956">
              <w:rPr>
                <w:noProof/>
              </w:rPr>
              <w:t>[a] security configuration settings for information technology products employed in the system are established and included in the baseline configuration.</w:t>
            </w:r>
          </w:p>
        </w:tc>
        <w:tc>
          <w:tcPr>
            <w:tcW w:w="3595" w:type="dxa"/>
            <w:gridSpan w:val="2"/>
            <w:tcBorders>
              <w:top w:val="single" w:sz="4" w:space="0" w:color="1F4E79" w:themeColor="accent1" w:themeShade="80"/>
              <w:bottom w:val="single" w:sz="4" w:space="0" w:color="1F4E79" w:themeColor="accent1" w:themeShade="80"/>
            </w:tcBorders>
          </w:tcPr>
          <w:p w14:paraId="46B4B3EE"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6C97070D"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28F313AA"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0461B6E" w14:textId="77777777" w:rsidR="006F70F7" w:rsidRPr="0051410A" w:rsidRDefault="006F70F7" w:rsidP="00C25A45">
            <w:pPr>
              <w:pStyle w:val="TableBody"/>
            </w:pPr>
          </w:p>
        </w:tc>
      </w:tr>
      <w:tr w:rsidR="006F70F7" w:rsidRPr="00A8272D" w14:paraId="216C9451" w14:textId="77777777" w:rsidTr="00C25A45">
        <w:tc>
          <w:tcPr>
            <w:tcW w:w="10790" w:type="dxa"/>
            <w:gridSpan w:val="7"/>
            <w:tcBorders>
              <w:left w:val="nil"/>
              <w:right w:val="nil"/>
            </w:tcBorders>
          </w:tcPr>
          <w:p w14:paraId="78F6717C" w14:textId="77777777" w:rsidR="006F70F7" w:rsidRPr="00A8272D" w:rsidRDefault="006F70F7" w:rsidP="00C25A45">
            <w:pPr>
              <w:tabs>
                <w:tab w:val="left" w:pos="1544"/>
                <w:tab w:val="left" w:pos="2984"/>
              </w:tabs>
              <w:rPr>
                <w:b/>
                <w:bCs/>
                <w:sz w:val="16"/>
                <w:szCs w:val="16"/>
              </w:rPr>
            </w:pPr>
          </w:p>
        </w:tc>
      </w:tr>
      <w:tr w:rsidR="006F70F7" w:rsidRPr="0051410A" w14:paraId="1FA28B07"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D829B0D" w14:textId="77777777" w:rsidR="006F70F7" w:rsidRPr="0051410A" w:rsidRDefault="006F70F7" w:rsidP="00C25A45">
            <w:pPr>
              <w:pStyle w:val="TableBody"/>
            </w:pPr>
            <w:r w:rsidRPr="00C30956">
              <w:rPr>
                <w:noProof/>
              </w:rPr>
              <w:t>[b] security configuration settings for information technology products employed in the system are enforced.</w:t>
            </w:r>
          </w:p>
        </w:tc>
        <w:tc>
          <w:tcPr>
            <w:tcW w:w="3595" w:type="dxa"/>
            <w:gridSpan w:val="2"/>
            <w:tcBorders>
              <w:top w:val="single" w:sz="4" w:space="0" w:color="1F4E79" w:themeColor="accent1" w:themeShade="80"/>
              <w:bottom w:val="single" w:sz="4" w:space="0" w:color="1F4E79" w:themeColor="accent1" w:themeShade="80"/>
            </w:tcBorders>
          </w:tcPr>
          <w:p w14:paraId="76832154"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481BF090"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39BC5A98"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9EC44E6" w14:textId="77777777" w:rsidR="006F70F7" w:rsidRPr="0051410A" w:rsidRDefault="006F70F7" w:rsidP="00C25A45">
            <w:pPr>
              <w:pStyle w:val="TableBody"/>
            </w:pPr>
          </w:p>
        </w:tc>
      </w:tr>
    </w:tbl>
    <w:p w14:paraId="72E8A950" w14:textId="77777777" w:rsidR="006F70F7" w:rsidRDefault="006F70F7" w:rsidP="006F70F7">
      <w:pPr>
        <w:pStyle w:val="AppendixH3RequirementItem"/>
      </w:pPr>
      <w:r>
        <w:br w:type="page"/>
      </w:r>
      <w:r w:rsidRPr="00C30956">
        <w:lastRenderedPageBreak/>
        <w:t>3.4.3</w:t>
      </w:r>
      <w:r w:rsidRPr="00B05B8E">
        <w:t xml:space="preserve">, </w:t>
      </w:r>
      <w:r w:rsidRPr="00C30956">
        <w:t>Track, review, approve or disapprove, and log changes to organizational systems.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69D95871"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62B45C92"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3C502647"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7D92E18B"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5222E168"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1F2E4460"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4D01D870"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5AD9180D" w14:textId="77777777" w:rsidR="006F70F7" w:rsidRPr="00B05B8E" w:rsidRDefault="006F70F7" w:rsidP="00C25A45">
            <w:pPr>
              <w:pStyle w:val="TableBody"/>
              <w:jc w:val="center"/>
            </w:pPr>
            <w:r w:rsidRPr="00C30956">
              <w:rPr>
                <w:noProof/>
              </w:rPr>
              <w:t>CM.</w:t>
            </w:r>
            <w:r>
              <w:rPr>
                <w:noProof/>
              </w:rPr>
              <w:t>L2</w:t>
            </w:r>
            <w:r w:rsidRPr="00C30956">
              <w:rPr>
                <w:noProof/>
              </w:rPr>
              <w:t>-3.4.3</w:t>
            </w:r>
          </w:p>
        </w:tc>
        <w:tc>
          <w:tcPr>
            <w:tcW w:w="2250" w:type="dxa"/>
            <w:gridSpan w:val="2"/>
            <w:tcBorders>
              <w:top w:val="single" w:sz="4" w:space="0" w:color="auto"/>
              <w:left w:val="nil"/>
              <w:bottom w:val="nil"/>
              <w:right w:val="nil"/>
            </w:tcBorders>
            <w:shd w:val="clear" w:color="auto" w:fill="595959" w:themeFill="text1" w:themeFillTint="A6"/>
            <w:vAlign w:val="center"/>
          </w:tcPr>
          <w:p w14:paraId="557CA2FB"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2985657B" w14:textId="77777777" w:rsidR="006F70F7" w:rsidRPr="00C01193" w:rsidRDefault="006F70F7" w:rsidP="00C25A45">
            <w:pPr>
              <w:pStyle w:val="TableBody"/>
            </w:pPr>
            <w:r w:rsidRPr="00063167">
              <w:t>System Change Management</w:t>
            </w:r>
          </w:p>
        </w:tc>
      </w:tr>
      <w:tr w:rsidR="006F70F7" w:rsidRPr="0051410A" w14:paraId="6F104A12"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06E384BD"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61680838" w14:textId="77777777" w:rsidR="006F70F7" w:rsidRPr="00C01193" w:rsidRDefault="006F70F7" w:rsidP="00C25A45">
            <w:pPr>
              <w:pStyle w:val="TableHeader"/>
            </w:pPr>
            <w:r w:rsidRPr="00C01193">
              <w:t>AO Conformity</w:t>
            </w:r>
          </w:p>
        </w:tc>
      </w:tr>
      <w:tr w:rsidR="006F70F7" w:rsidRPr="0051410A" w14:paraId="77DCA383"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EF68CCC" w14:textId="77777777" w:rsidR="006F70F7" w:rsidRPr="0051410A" w:rsidRDefault="006F70F7" w:rsidP="00C25A45">
            <w:pPr>
              <w:pStyle w:val="TableBody"/>
              <w:rPr>
                <w:noProof/>
              </w:rPr>
            </w:pPr>
            <w:r w:rsidRPr="00C30956">
              <w:rPr>
                <w:noProof/>
              </w:rPr>
              <w:t>[a] changes to the system are tracked.</w:t>
            </w:r>
          </w:p>
        </w:tc>
        <w:tc>
          <w:tcPr>
            <w:tcW w:w="3595" w:type="dxa"/>
            <w:gridSpan w:val="2"/>
            <w:tcBorders>
              <w:top w:val="single" w:sz="4" w:space="0" w:color="1F4E79" w:themeColor="accent1" w:themeShade="80"/>
              <w:bottom w:val="single" w:sz="4" w:space="0" w:color="1F4E79" w:themeColor="accent1" w:themeShade="80"/>
            </w:tcBorders>
          </w:tcPr>
          <w:p w14:paraId="33845C7B"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404F340F"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679C7B5"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68EF52FA" w14:textId="77777777" w:rsidR="006F70F7" w:rsidRPr="0051410A" w:rsidRDefault="006F70F7" w:rsidP="00C25A45">
            <w:pPr>
              <w:pStyle w:val="TableBody"/>
            </w:pPr>
          </w:p>
        </w:tc>
      </w:tr>
      <w:tr w:rsidR="006F70F7" w:rsidRPr="00A8272D" w14:paraId="72F4797F" w14:textId="77777777" w:rsidTr="00C25A45">
        <w:tc>
          <w:tcPr>
            <w:tcW w:w="10790" w:type="dxa"/>
            <w:gridSpan w:val="7"/>
            <w:tcBorders>
              <w:left w:val="nil"/>
              <w:right w:val="nil"/>
            </w:tcBorders>
          </w:tcPr>
          <w:p w14:paraId="398D0B3A" w14:textId="77777777" w:rsidR="006F70F7" w:rsidRPr="00A8272D" w:rsidRDefault="006F70F7" w:rsidP="00C25A45">
            <w:pPr>
              <w:tabs>
                <w:tab w:val="left" w:pos="1544"/>
                <w:tab w:val="left" w:pos="2984"/>
              </w:tabs>
              <w:rPr>
                <w:b/>
                <w:bCs/>
                <w:sz w:val="16"/>
                <w:szCs w:val="16"/>
              </w:rPr>
            </w:pPr>
          </w:p>
        </w:tc>
      </w:tr>
      <w:tr w:rsidR="006F70F7" w:rsidRPr="0051410A" w14:paraId="6577389D"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7E5FDA4" w14:textId="77777777" w:rsidR="006F70F7" w:rsidRPr="0051410A" w:rsidRDefault="006F70F7" w:rsidP="00C25A45">
            <w:pPr>
              <w:pStyle w:val="TableBody"/>
              <w:rPr>
                <w:noProof/>
              </w:rPr>
            </w:pPr>
            <w:r w:rsidRPr="00C30956">
              <w:rPr>
                <w:noProof/>
              </w:rPr>
              <w:t>[b] changes to the system are reviewed.</w:t>
            </w:r>
          </w:p>
        </w:tc>
        <w:tc>
          <w:tcPr>
            <w:tcW w:w="3595" w:type="dxa"/>
            <w:gridSpan w:val="2"/>
            <w:tcBorders>
              <w:top w:val="single" w:sz="4" w:space="0" w:color="1F4E79" w:themeColor="accent1" w:themeShade="80"/>
              <w:bottom w:val="single" w:sz="4" w:space="0" w:color="1F4E79" w:themeColor="accent1" w:themeShade="80"/>
            </w:tcBorders>
          </w:tcPr>
          <w:p w14:paraId="3D4043D6"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23AF458B"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29C3D101"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835D167" w14:textId="77777777" w:rsidR="006F70F7" w:rsidRPr="0051410A" w:rsidRDefault="006F70F7" w:rsidP="00C25A45">
            <w:pPr>
              <w:pStyle w:val="TableBody"/>
            </w:pPr>
          </w:p>
        </w:tc>
      </w:tr>
      <w:tr w:rsidR="006F70F7" w:rsidRPr="00A8272D" w14:paraId="5ACF4263" w14:textId="77777777" w:rsidTr="00C25A45">
        <w:tc>
          <w:tcPr>
            <w:tcW w:w="10790" w:type="dxa"/>
            <w:gridSpan w:val="7"/>
            <w:tcBorders>
              <w:left w:val="nil"/>
              <w:right w:val="nil"/>
            </w:tcBorders>
          </w:tcPr>
          <w:p w14:paraId="160BB945" w14:textId="77777777" w:rsidR="006F70F7" w:rsidRPr="00A8272D" w:rsidRDefault="006F70F7" w:rsidP="00C25A45">
            <w:pPr>
              <w:tabs>
                <w:tab w:val="left" w:pos="1544"/>
                <w:tab w:val="left" w:pos="2984"/>
              </w:tabs>
              <w:rPr>
                <w:b/>
                <w:bCs/>
                <w:sz w:val="16"/>
                <w:szCs w:val="16"/>
              </w:rPr>
            </w:pPr>
          </w:p>
        </w:tc>
      </w:tr>
      <w:tr w:rsidR="006F70F7" w:rsidRPr="0051410A" w14:paraId="66C2F905"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C32C441" w14:textId="77777777" w:rsidR="006F70F7" w:rsidRPr="0051410A" w:rsidRDefault="006F70F7" w:rsidP="00C25A45">
            <w:pPr>
              <w:pStyle w:val="TableBody"/>
            </w:pPr>
            <w:r w:rsidRPr="00C30956">
              <w:rPr>
                <w:noProof/>
              </w:rPr>
              <w:t>[c] changes to the system are approved or disapproved.</w:t>
            </w:r>
          </w:p>
        </w:tc>
        <w:tc>
          <w:tcPr>
            <w:tcW w:w="3595" w:type="dxa"/>
            <w:gridSpan w:val="2"/>
            <w:tcBorders>
              <w:top w:val="single" w:sz="4" w:space="0" w:color="1F4E79" w:themeColor="accent1" w:themeShade="80"/>
              <w:bottom w:val="single" w:sz="4" w:space="0" w:color="1F4E79" w:themeColor="accent1" w:themeShade="80"/>
            </w:tcBorders>
          </w:tcPr>
          <w:p w14:paraId="229FC7DC"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79FCB2B0"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0D81433"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C8BCB22" w14:textId="77777777" w:rsidR="006F70F7" w:rsidRPr="0051410A" w:rsidRDefault="006F70F7" w:rsidP="00C25A45">
            <w:pPr>
              <w:pStyle w:val="TableBody"/>
            </w:pPr>
          </w:p>
        </w:tc>
      </w:tr>
      <w:tr w:rsidR="006F70F7" w:rsidRPr="00A8272D" w14:paraId="721C1F4F" w14:textId="77777777" w:rsidTr="00C25A45">
        <w:tc>
          <w:tcPr>
            <w:tcW w:w="10790" w:type="dxa"/>
            <w:gridSpan w:val="7"/>
            <w:tcBorders>
              <w:left w:val="nil"/>
              <w:right w:val="nil"/>
            </w:tcBorders>
          </w:tcPr>
          <w:p w14:paraId="6E5FF3E2" w14:textId="77777777" w:rsidR="006F70F7" w:rsidRPr="00A8272D" w:rsidRDefault="006F70F7" w:rsidP="00C25A45">
            <w:pPr>
              <w:tabs>
                <w:tab w:val="left" w:pos="1544"/>
                <w:tab w:val="left" w:pos="2984"/>
              </w:tabs>
              <w:rPr>
                <w:b/>
                <w:bCs/>
                <w:sz w:val="16"/>
                <w:szCs w:val="16"/>
              </w:rPr>
            </w:pPr>
          </w:p>
        </w:tc>
      </w:tr>
      <w:tr w:rsidR="006F70F7" w:rsidRPr="0051410A" w14:paraId="5B991FAA"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BE9FD6E" w14:textId="77777777" w:rsidR="006F70F7" w:rsidRPr="0051410A" w:rsidRDefault="006F70F7" w:rsidP="00C25A45">
            <w:pPr>
              <w:pStyle w:val="TableBody"/>
            </w:pPr>
            <w:r w:rsidRPr="00C30956">
              <w:rPr>
                <w:noProof/>
              </w:rPr>
              <w:t>[d] changes to the system are logged.</w:t>
            </w:r>
          </w:p>
        </w:tc>
        <w:tc>
          <w:tcPr>
            <w:tcW w:w="3595" w:type="dxa"/>
            <w:gridSpan w:val="2"/>
            <w:tcBorders>
              <w:top w:val="single" w:sz="4" w:space="0" w:color="1F4E79" w:themeColor="accent1" w:themeShade="80"/>
              <w:bottom w:val="single" w:sz="4" w:space="0" w:color="1F4E79" w:themeColor="accent1" w:themeShade="80"/>
            </w:tcBorders>
          </w:tcPr>
          <w:p w14:paraId="1AAC35D0"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10F31AC9"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1C6091F4"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3FCC0546" w14:textId="77777777" w:rsidR="006F70F7" w:rsidRPr="0051410A" w:rsidRDefault="006F70F7" w:rsidP="00C25A45">
            <w:pPr>
              <w:pStyle w:val="TableBody"/>
            </w:pPr>
          </w:p>
        </w:tc>
      </w:tr>
    </w:tbl>
    <w:p w14:paraId="59574804" w14:textId="77777777" w:rsidR="006F70F7" w:rsidRDefault="006F70F7" w:rsidP="006F70F7">
      <w:pPr>
        <w:pStyle w:val="AppendixH3RequirementItem"/>
      </w:pPr>
      <w:r>
        <w:br w:type="page"/>
      </w:r>
      <w:r w:rsidRPr="00C30956">
        <w:lastRenderedPageBreak/>
        <w:t>3.4.4</w:t>
      </w:r>
      <w:r w:rsidRPr="00B05B8E">
        <w:t xml:space="preserve">, </w:t>
      </w:r>
      <w:r w:rsidRPr="00C30956">
        <w:t>Analyze the security impact of changes prior to implementation.</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4614839C"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0472A7BC"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3D998873"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7E4E06F4"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1C09DDBA"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418BEB2F"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2FCA2FE9"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7A9CBC35" w14:textId="77777777" w:rsidR="006F70F7" w:rsidRPr="00B05B8E" w:rsidRDefault="006F70F7" w:rsidP="00C25A45">
            <w:pPr>
              <w:pStyle w:val="TableBody"/>
              <w:jc w:val="center"/>
            </w:pPr>
            <w:r w:rsidRPr="00C30956">
              <w:rPr>
                <w:noProof/>
              </w:rPr>
              <w:t>CM.</w:t>
            </w:r>
            <w:r>
              <w:rPr>
                <w:noProof/>
              </w:rPr>
              <w:t>L2</w:t>
            </w:r>
            <w:r w:rsidRPr="00C30956">
              <w:rPr>
                <w:noProof/>
              </w:rPr>
              <w:t>-3.4.4</w:t>
            </w:r>
          </w:p>
        </w:tc>
        <w:tc>
          <w:tcPr>
            <w:tcW w:w="2250" w:type="dxa"/>
            <w:gridSpan w:val="2"/>
            <w:tcBorders>
              <w:top w:val="single" w:sz="4" w:space="0" w:color="auto"/>
              <w:left w:val="nil"/>
              <w:bottom w:val="nil"/>
              <w:right w:val="nil"/>
            </w:tcBorders>
            <w:shd w:val="clear" w:color="auto" w:fill="595959" w:themeFill="text1" w:themeFillTint="A6"/>
            <w:vAlign w:val="center"/>
          </w:tcPr>
          <w:p w14:paraId="69ED30CB"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4B75B92E" w14:textId="77777777" w:rsidR="006F70F7" w:rsidRPr="00C01193" w:rsidRDefault="006F70F7" w:rsidP="00C25A45">
            <w:pPr>
              <w:pStyle w:val="TableBody"/>
            </w:pPr>
            <w:r w:rsidRPr="008437F2">
              <w:t>Security Impact Analysis</w:t>
            </w:r>
          </w:p>
        </w:tc>
      </w:tr>
      <w:tr w:rsidR="006F70F7" w:rsidRPr="0051410A" w14:paraId="636829BD"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126DB867"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16480157" w14:textId="77777777" w:rsidR="006F70F7" w:rsidRPr="00C01193" w:rsidRDefault="006F70F7" w:rsidP="00C25A45">
            <w:pPr>
              <w:pStyle w:val="TableHeader"/>
            </w:pPr>
            <w:r w:rsidRPr="00C01193">
              <w:t>AO Conformity</w:t>
            </w:r>
          </w:p>
        </w:tc>
      </w:tr>
      <w:tr w:rsidR="006F70F7" w:rsidRPr="0051410A" w14:paraId="4832A063"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E162E46" w14:textId="77777777" w:rsidR="006F70F7" w:rsidRPr="0051410A" w:rsidRDefault="006F70F7" w:rsidP="00C25A45">
            <w:pPr>
              <w:pStyle w:val="TableBody"/>
            </w:pPr>
            <w:r w:rsidRPr="00C30956">
              <w:rPr>
                <w:noProof/>
              </w:rPr>
              <w:t>[a] Determine if the security impact of changes to the system is analyzed prior to implementation.</w:t>
            </w:r>
          </w:p>
        </w:tc>
        <w:tc>
          <w:tcPr>
            <w:tcW w:w="3595" w:type="dxa"/>
            <w:gridSpan w:val="2"/>
            <w:tcBorders>
              <w:top w:val="single" w:sz="4" w:space="0" w:color="1F4E79" w:themeColor="accent1" w:themeShade="80"/>
              <w:bottom w:val="single" w:sz="4" w:space="0" w:color="1F4E79" w:themeColor="accent1" w:themeShade="80"/>
            </w:tcBorders>
          </w:tcPr>
          <w:p w14:paraId="23F9FB83"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3B088494"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593FE0F6"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2A625E5" w14:textId="77777777" w:rsidR="006F70F7" w:rsidRPr="0051410A" w:rsidRDefault="006F70F7" w:rsidP="00C25A45">
            <w:pPr>
              <w:pStyle w:val="TableBody"/>
            </w:pPr>
          </w:p>
        </w:tc>
      </w:tr>
    </w:tbl>
    <w:p w14:paraId="50D2F90F" w14:textId="77777777" w:rsidR="006F70F7" w:rsidRDefault="006F70F7" w:rsidP="006F70F7">
      <w:pPr>
        <w:pStyle w:val="AppendixH3RequirementItem"/>
      </w:pPr>
      <w:r>
        <w:br w:type="page"/>
      </w:r>
      <w:r w:rsidRPr="00C30956">
        <w:lastRenderedPageBreak/>
        <w:t>3.4.5</w:t>
      </w:r>
      <w:r w:rsidRPr="00B05B8E">
        <w:t xml:space="preserve">, </w:t>
      </w:r>
      <w:r w:rsidRPr="00C30956">
        <w:t>Define, document, approve, and enforce physical and logical access restrictions associated with changes to organizational systems.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31EC932B"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48A99661"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2CFAF097"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44CD0227"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5BD6A8F1"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551C1AF6"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32434169"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59311E27" w14:textId="77777777" w:rsidR="006F70F7" w:rsidRPr="00B05B8E" w:rsidRDefault="006F70F7" w:rsidP="00C25A45">
            <w:pPr>
              <w:pStyle w:val="TableBody"/>
              <w:jc w:val="center"/>
            </w:pPr>
            <w:r w:rsidRPr="00C30956">
              <w:rPr>
                <w:noProof/>
              </w:rPr>
              <w:t>CM.</w:t>
            </w:r>
            <w:r>
              <w:rPr>
                <w:noProof/>
              </w:rPr>
              <w:t>L2</w:t>
            </w:r>
            <w:r w:rsidRPr="00C30956">
              <w:rPr>
                <w:noProof/>
              </w:rPr>
              <w:t>-3.4.5</w:t>
            </w:r>
          </w:p>
        </w:tc>
        <w:tc>
          <w:tcPr>
            <w:tcW w:w="2250" w:type="dxa"/>
            <w:gridSpan w:val="2"/>
            <w:tcBorders>
              <w:top w:val="single" w:sz="4" w:space="0" w:color="auto"/>
              <w:left w:val="nil"/>
              <w:bottom w:val="nil"/>
              <w:right w:val="nil"/>
            </w:tcBorders>
            <w:shd w:val="clear" w:color="auto" w:fill="595959" w:themeFill="text1" w:themeFillTint="A6"/>
            <w:vAlign w:val="center"/>
          </w:tcPr>
          <w:p w14:paraId="4C5EA32C"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65A6A320" w14:textId="77777777" w:rsidR="006F70F7" w:rsidRPr="00C01193" w:rsidRDefault="006F70F7" w:rsidP="00C25A45">
            <w:pPr>
              <w:pStyle w:val="TableBody"/>
            </w:pPr>
            <w:r w:rsidRPr="008437F2">
              <w:t>Access Restrictions for Change</w:t>
            </w:r>
          </w:p>
        </w:tc>
      </w:tr>
      <w:tr w:rsidR="006F70F7" w:rsidRPr="0051410A" w14:paraId="7F7117EA"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07D871DB"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15949050" w14:textId="77777777" w:rsidR="006F70F7" w:rsidRPr="00C01193" w:rsidRDefault="006F70F7" w:rsidP="00C25A45">
            <w:pPr>
              <w:pStyle w:val="TableHeader"/>
            </w:pPr>
            <w:r w:rsidRPr="00C01193">
              <w:t>AO Conformity</w:t>
            </w:r>
          </w:p>
        </w:tc>
      </w:tr>
      <w:tr w:rsidR="006F70F7" w:rsidRPr="0051410A" w14:paraId="0A938D4E"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0AF5775" w14:textId="77777777" w:rsidR="006F70F7" w:rsidRPr="0051410A" w:rsidRDefault="006F70F7" w:rsidP="00C25A45">
            <w:pPr>
              <w:pStyle w:val="TableBody"/>
              <w:rPr>
                <w:noProof/>
              </w:rPr>
            </w:pPr>
            <w:r w:rsidRPr="00C30956">
              <w:rPr>
                <w:noProof/>
              </w:rPr>
              <w:t>[a] physical access restrictions associated with changes to the system are defined.</w:t>
            </w:r>
          </w:p>
        </w:tc>
        <w:tc>
          <w:tcPr>
            <w:tcW w:w="3595" w:type="dxa"/>
            <w:gridSpan w:val="2"/>
            <w:tcBorders>
              <w:top w:val="single" w:sz="4" w:space="0" w:color="1F4E79" w:themeColor="accent1" w:themeShade="80"/>
              <w:bottom w:val="single" w:sz="4" w:space="0" w:color="1F4E79" w:themeColor="accent1" w:themeShade="80"/>
            </w:tcBorders>
          </w:tcPr>
          <w:p w14:paraId="51BAE943"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3C8A14A7"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59A09445"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064F7FB" w14:textId="77777777" w:rsidR="006F70F7" w:rsidRPr="0051410A" w:rsidRDefault="006F70F7" w:rsidP="00C25A45">
            <w:pPr>
              <w:pStyle w:val="TableBody"/>
            </w:pPr>
          </w:p>
        </w:tc>
      </w:tr>
      <w:tr w:rsidR="006F70F7" w:rsidRPr="00A8272D" w14:paraId="79EC2AD4" w14:textId="77777777" w:rsidTr="00C25A45">
        <w:tc>
          <w:tcPr>
            <w:tcW w:w="10790" w:type="dxa"/>
            <w:gridSpan w:val="7"/>
            <w:tcBorders>
              <w:left w:val="nil"/>
              <w:right w:val="nil"/>
            </w:tcBorders>
          </w:tcPr>
          <w:p w14:paraId="1847148D" w14:textId="77777777" w:rsidR="006F70F7" w:rsidRPr="00A8272D" w:rsidRDefault="006F70F7" w:rsidP="00C25A45">
            <w:pPr>
              <w:tabs>
                <w:tab w:val="left" w:pos="1544"/>
                <w:tab w:val="left" w:pos="2984"/>
              </w:tabs>
              <w:rPr>
                <w:b/>
                <w:bCs/>
                <w:sz w:val="16"/>
                <w:szCs w:val="16"/>
              </w:rPr>
            </w:pPr>
          </w:p>
        </w:tc>
      </w:tr>
      <w:tr w:rsidR="006F70F7" w:rsidRPr="0051410A" w14:paraId="08C2603F"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7433FD66" w14:textId="77777777" w:rsidR="006F70F7" w:rsidRPr="0051410A" w:rsidRDefault="006F70F7" w:rsidP="00C25A45">
            <w:pPr>
              <w:pStyle w:val="TableBody"/>
              <w:rPr>
                <w:noProof/>
              </w:rPr>
            </w:pPr>
            <w:r w:rsidRPr="00C30956">
              <w:rPr>
                <w:noProof/>
              </w:rPr>
              <w:t>[b] physical access restrictions associated with changes to the system are documented.</w:t>
            </w:r>
          </w:p>
        </w:tc>
        <w:tc>
          <w:tcPr>
            <w:tcW w:w="3595" w:type="dxa"/>
            <w:gridSpan w:val="2"/>
            <w:tcBorders>
              <w:top w:val="single" w:sz="4" w:space="0" w:color="1F4E79" w:themeColor="accent1" w:themeShade="80"/>
              <w:bottom w:val="single" w:sz="4" w:space="0" w:color="1F4E79" w:themeColor="accent1" w:themeShade="80"/>
            </w:tcBorders>
          </w:tcPr>
          <w:p w14:paraId="098D31F6"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3DDBD74F"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23F2F501"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3AADEFF8" w14:textId="77777777" w:rsidR="006F70F7" w:rsidRPr="0051410A" w:rsidRDefault="006F70F7" w:rsidP="00C25A45">
            <w:pPr>
              <w:pStyle w:val="TableBody"/>
            </w:pPr>
          </w:p>
        </w:tc>
      </w:tr>
      <w:tr w:rsidR="006F70F7" w:rsidRPr="00A8272D" w14:paraId="63CFD2FA" w14:textId="77777777" w:rsidTr="00C25A45">
        <w:tc>
          <w:tcPr>
            <w:tcW w:w="10790" w:type="dxa"/>
            <w:gridSpan w:val="7"/>
            <w:tcBorders>
              <w:left w:val="nil"/>
              <w:right w:val="nil"/>
            </w:tcBorders>
          </w:tcPr>
          <w:p w14:paraId="35DFBFDA" w14:textId="77777777" w:rsidR="006F70F7" w:rsidRPr="00A8272D" w:rsidRDefault="006F70F7" w:rsidP="00C25A45">
            <w:pPr>
              <w:tabs>
                <w:tab w:val="left" w:pos="1544"/>
                <w:tab w:val="left" w:pos="2984"/>
              </w:tabs>
              <w:rPr>
                <w:b/>
                <w:bCs/>
                <w:sz w:val="16"/>
                <w:szCs w:val="16"/>
              </w:rPr>
            </w:pPr>
          </w:p>
        </w:tc>
      </w:tr>
      <w:tr w:rsidR="006F70F7" w:rsidRPr="0051410A" w14:paraId="432AC2CC"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6DDB748" w14:textId="77777777" w:rsidR="006F70F7" w:rsidRPr="0051410A" w:rsidRDefault="006F70F7" w:rsidP="00C25A45">
            <w:pPr>
              <w:pStyle w:val="TableBody"/>
              <w:rPr>
                <w:noProof/>
              </w:rPr>
            </w:pPr>
            <w:r w:rsidRPr="00C30956">
              <w:rPr>
                <w:noProof/>
              </w:rPr>
              <w:t>[c] physical access restrictions associated with changes to the system are approved.</w:t>
            </w:r>
          </w:p>
        </w:tc>
        <w:tc>
          <w:tcPr>
            <w:tcW w:w="3595" w:type="dxa"/>
            <w:gridSpan w:val="2"/>
            <w:tcBorders>
              <w:top w:val="single" w:sz="4" w:space="0" w:color="1F4E79" w:themeColor="accent1" w:themeShade="80"/>
              <w:bottom w:val="single" w:sz="4" w:space="0" w:color="1F4E79" w:themeColor="accent1" w:themeShade="80"/>
            </w:tcBorders>
          </w:tcPr>
          <w:p w14:paraId="72CD25A9"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64D47F9C"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5A7FF66E"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7A1DD07F" w14:textId="77777777" w:rsidR="006F70F7" w:rsidRPr="0051410A" w:rsidRDefault="006F70F7" w:rsidP="00C25A45">
            <w:pPr>
              <w:pStyle w:val="TableBody"/>
            </w:pPr>
          </w:p>
        </w:tc>
      </w:tr>
      <w:tr w:rsidR="006F70F7" w:rsidRPr="00A8272D" w14:paraId="2A5FC423" w14:textId="77777777" w:rsidTr="00C25A45">
        <w:tc>
          <w:tcPr>
            <w:tcW w:w="10790" w:type="dxa"/>
            <w:gridSpan w:val="7"/>
            <w:tcBorders>
              <w:left w:val="nil"/>
              <w:right w:val="nil"/>
            </w:tcBorders>
          </w:tcPr>
          <w:p w14:paraId="47307E08" w14:textId="77777777" w:rsidR="006F70F7" w:rsidRPr="00A8272D" w:rsidRDefault="006F70F7" w:rsidP="00C25A45">
            <w:pPr>
              <w:tabs>
                <w:tab w:val="left" w:pos="1544"/>
                <w:tab w:val="left" w:pos="2984"/>
              </w:tabs>
              <w:rPr>
                <w:b/>
                <w:bCs/>
                <w:sz w:val="16"/>
                <w:szCs w:val="16"/>
              </w:rPr>
            </w:pPr>
          </w:p>
        </w:tc>
      </w:tr>
      <w:tr w:rsidR="006F70F7" w:rsidRPr="0051410A" w14:paraId="2AFD79CB"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6F43447" w14:textId="77777777" w:rsidR="006F70F7" w:rsidRPr="0051410A" w:rsidRDefault="006F70F7" w:rsidP="00C25A45">
            <w:pPr>
              <w:pStyle w:val="TableBody"/>
              <w:rPr>
                <w:noProof/>
              </w:rPr>
            </w:pPr>
            <w:r w:rsidRPr="00C30956">
              <w:rPr>
                <w:noProof/>
              </w:rPr>
              <w:t>[d] physical access restrictions associated with changes to the system are enforced.</w:t>
            </w:r>
          </w:p>
        </w:tc>
        <w:tc>
          <w:tcPr>
            <w:tcW w:w="3595" w:type="dxa"/>
            <w:gridSpan w:val="2"/>
            <w:tcBorders>
              <w:top w:val="single" w:sz="4" w:space="0" w:color="1F4E79" w:themeColor="accent1" w:themeShade="80"/>
              <w:bottom w:val="single" w:sz="4" w:space="0" w:color="1F4E79" w:themeColor="accent1" w:themeShade="80"/>
            </w:tcBorders>
          </w:tcPr>
          <w:p w14:paraId="51865F29"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1AD66EC8"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593628AD"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DC35D14" w14:textId="77777777" w:rsidR="006F70F7" w:rsidRPr="0051410A" w:rsidRDefault="006F70F7" w:rsidP="00C25A45">
            <w:pPr>
              <w:pStyle w:val="TableBody"/>
            </w:pPr>
          </w:p>
        </w:tc>
      </w:tr>
      <w:tr w:rsidR="006F70F7" w:rsidRPr="00A8272D" w14:paraId="44C36BF8" w14:textId="77777777" w:rsidTr="00C25A45">
        <w:tc>
          <w:tcPr>
            <w:tcW w:w="10790" w:type="dxa"/>
            <w:gridSpan w:val="7"/>
            <w:tcBorders>
              <w:left w:val="nil"/>
              <w:right w:val="nil"/>
            </w:tcBorders>
          </w:tcPr>
          <w:p w14:paraId="2F64B012" w14:textId="77777777" w:rsidR="006F70F7" w:rsidRPr="00A8272D" w:rsidRDefault="006F70F7" w:rsidP="00C25A45">
            <w:pPr>
              <w:tabs>
                <w:tab w:val="left" w:pos="1544"/>
                <w:tab w:val="left" w:pos="2984"/>
              </w:tabs>
              <w:rPr>
                <w:b/>
                <w:bCs/>
                <w:sz w:val="16"/>
                <w:szCs w:val="16"/>
              </w:rPr>
            </w:pPr>
          </w:p>
        </w:tc>
      </w:tr>
      <w:tr w:rsidR="006F70F7" w:rsidRPr="0051410A" w14:paraId="24D4D517"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1811E33C" w14:textId="77777777" w:rsidR="006F70F7" w:rsidRPr="0051410A" w:rsidRDefault="006F70F7" w:rsidP="00C25A45">
            <w:pPr>
              <w:pStyle w:val="TableBody"/>
            </w:pPr>
            <w:r w:rsidRPr="00C30956">
              <w:rPr>
                <w:noProof/>
              </w:rPr>
              <w:t>[e] logical access restrictions associated with changes to the system are defined.</w:t>
            </w:r>
          </w:p>
        </w:tc>
        <w:tc>
          <w:tcPr>
            <w:tcW w:w="3595" w:type="dxa"/>
            <w:gridSpan w:val="2"/>
            <w:tcBorders>
              <w:top w:val="single" w:sz="4" w:space="0" w:color="1F4E79" w:themeColor="accent1" w:themeShade="80"/>
              <w:bottom w:val="single" w:sz="4" w:space="0" w:color="1F4E79" w:themeColor="accent1" w:themeShade="80"/>
            </w:tcBorders>
          </w:tcPr>
          <w:p w14:paraId="01473BFC"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5956D80A"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13FFA315"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12025CC" w14:textId="77777777" w:rsidR="006F70F7" w:rsidRPr="0051410A" w:rsidRDefault="006F70F7" w:rsidP="00C25A45">
            <w:pPr>
              <w:pStyle w:val="TableBody"/>
            </w:pPr>
          </w:p>
        </w:tc>
      </w:tr>
      <w:tr w:rsidR="006F70F7" w:rsidRPr="00A8272D" w14:paraId="7D6EE6E4" w14:textId="77777777" w:rsidTr="00C25A45">
        <w:tc>
          <w:tcPr>
            <w:tcW w:w="10790" w:type="dxa"/>
            <w:gridSpan w:val="7"/>
            <w:tcBorders>
              <w:left w:val="nil"/>
              <w:right w:val="nil"/>
            </w:tcBorders>
          </w:tcPr>
          <w:p w14:paraId="73AAE061" w14:textId="77777777" w:rsidR="006F70F7" w:rsidRPr="00A8272D" w:rsidRDefault="006F70F7" w:rsidP="00C25A45">
            <w:pPr>
              <w:tabs>
                <w:tab w:val="left" w:pos="1544"/>
                <w:tab w:val="left" w:pos="2984"/>
              </w:tabs>
              <w:rPr>
                <w:b/>
                <w:bCs/>
                <w:sz w:val="16"/>
                <w:szCs w:val="16"/>
              </w:rPr>
            </w:pPr>
          </w:p>
        </w:tc>
      </w:tr>
      <w:tr w:rsidR="006F70F7" w:rsidRPr="0051410A" w14:paraId="2201B5AD"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29CAA32" w14:textId="77777777" w:rsidR="006F70F7" w:rsidRPr="0051410A" w:rsidRDefault="006F70F7" w:rsidP="00C25A45">
            <w:pPr>
              <w:pStyle w:val="TableBody"/>
              <w:rPr>
                <w:noProof/>
              </w:rPr>
            </w:pPr>
            <w:r w:rsidRPr="00C30956">
              <w:rPr>
                <w:noProof/>
              </w:rPr>
              <w:t>[f] logical access restrictions associated with changes to the system are documented.</w:t>
            </w:r>
          </w:p>
        </w:tc>
        <w:tc>
          <w:tcPr>
            <w:tcW w:w="3595" w:type="dxa"/>
            <w:gridSpan w:val="2"/>
            <w:tcBorders>
              <w:top w:val="single" w:sz="4" w:space="0" w:color="1F4E79" w:themeColor="accent1" w:themeShade="80"/>
              <w:bottom w:val="single" w:sz="4" w:space="0" w:color="1F4E79" w:themeColor="accent1" w:themeShade="80"/>
            </w:tcBorders>
          </w:tcPr>
          <w:p w14:paraId="6F3A1342"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534E394E"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36A37A80"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389F535F" w14:textId="77777777" w:rsidR="006F70F7" w:rsidRPr="0051410A" w:rsidRDefault="006F70F7" w:rsidP="00C25A45">
            <w:pPr>
              <w:pStyle w:val="TableBody"/>
            </w:pPr>
          </w:p>
        </w:tc>
      </w:tr>
      <w:tr w:rsidR="006F70F7" w:rsidRPr="00A8272D" w14:paraId="46D9D471" w14:textId="77777777" w:rsidTr="00C25A45">
        <w:tc>
          <w:tcPr>
            <w:tcW w:w="10790" w:type="dxa"/>
            <w:gridSpan w:val="7"/>
            <w:tcBorders>
              <w:left w:val="nil"/>
              <w:right w:val="nil"/>
            </w:tcBorders>
          </w:tcPr>
          <w:p w14:paraId="7AF93E59" w14:textId="77777777" w:rsidR="006F70F7" w:rsidRPr="00A8272D" w:rsidRDefault="006F70F7" w:rsidP="00C25A45">
            <w:pPr>
              <w:tabs>
                <w:tab w:val="left" w:pos="1544"/>
                <w:tab w:val="left" w:pos="2984"/>
              </w:tabs>
              <w:rPr>
                <w:b/>
                <w:bCs/>
                <w:sz w:val="16"/>
                <w:szCs w:val="16"/>
              </w:rPr>
            </w:pPr>
          </w:p>
        </w:tc>
      </w:tr>
      <w:tr w:rsidR="006F70F7" w:rsidRPr="0051410A" w14:paraId="04FDEDE7"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DB7D37C" w14:textId="77777777" w:rsidR="006F70F7" w:rsidRPr="00C30956" w:rsidRDefault="006F70F7" w:rsidP="00C25A45">
            <w:pPr>
              <w:pStyle w:val="TableBody"/>
              <w:rPr>
                <w:noProof/>
              </w:rPr>
            </w:pPr>
            <w:r w:rsidRPr="00C30956">
              <w:rPr>
                <w:noProof/>
              </w:rPr>
              <w:t>[g] logical access restrictions associated with changes to the system are approved.</w:t>
            </w:r>
          </w:p>
          <w:p w14:paraId="00390D20" w14:textId="77777777" w:rsidR="006F70F7" w:rsidRPr="0051410A" w:rsidRDefault="006F70F7" w:rsidP="00C25A45">
            <w:pPr>
              <w:pStyle w:val="TableBody"/>
            </w:pPr>
          </w:p>
        </w:tc>
        <w:tc>
          <w:tcPr>
            <w:tcW w:w="3595" w:type="dxa"/>
            <w:gridSpan w:val="2"/>
            <w:tcBorders>
              <w:top w:val="single" w:sz="4" w:space="0" w:color="1F4E79" w:themeColor="accent1" w:themeShade="80"/>
              <w:bottom w:val="single" w:sz="4" w:space="0" w:color="1F4E79" w:themeColor="accent1" w:themeShade="80"/>
            </w:tcBorders>
          </w:tcPr>
          <w:p w14:paraId="27B92645"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1FA4C31D"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1C9C67B3"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3742FB05" w14:textId="77777777" w:rsidR="006F70F7" w:rsidRPr="0051410A" w:rsidRDefault="006F70F7" w:rsidP="00C25A45">
            <w:pPr>
              <w:pStyle w:val="TableBody"/>
            </w:pPr>
          </w:p>
        </w:tc>
      </w:tr>
      <w:tr w:rsidR="006F70F7" w:rsidRPr="00A8272D" w14:paraId="735784DE" w14:textId="77777777" w:rsidTr="00C25A45">
        <w:tc>
          <w:tcPr>
            <w:tcW w:w="10790" w:type="dxa"/>
            <w:gridSpan w:val="7"/>
            <w:tcBorders>
              <w:left w:val="nil"/>
              <w:right w:val="nil"/>
            </w:tcBorders>
          </w:tcPr>
          <w:p w14:paraId="0EDDF047" w14:textId="77777777" w:rsidR="006F70F7" w:rsidRPr="00A8272D" w:rsidRDefault="006F70F7" w:rsidP="00C25A45">
            <w:pPr>
              <w:tabs>
                <w:tab w:val="left" w:pos="1544"/>
                <w:tab w:val="left" w:pos="2984"/>
              </w:tabs>
              <w:rPr>
                <w:b/>
                <w:bCs/>
                <w:sz w:val="16"/>
                <w:szCs w:val="16"/>
              </w:rPr>
            </w:pPr>
          </w:p>
        </w:tc>
      </w:tr>
      <w:tr w:rsidR="006F70F7" w:rsidRPr="00A8272D" w14:paraId="011976B4" w14:textId="77777777" w:rsidTr="00C25A45">
        <w:tc>
          <w:tcPr>
            <w:tcW w:w="10790" w:type="dxa"/>
            <w:gridSpan w:val="7"/>
            <w:tcBorders>
              <w:left w:val="nil"/>
              <w:right w:val="nil"/>
            </w:tcBorders>
          </w:tcPr>
          <w:p w14:paraId="7F9137E0" w14:textId="77777777" w:rsidR="006F70F7" w:rsidRPr="00A8272D" w:rsidRDefault="006F70F7" w:rsidP="00C25A45">
            <w:pPr>
              <w:tabs>
                <w:tab w:val="left" w:pos="1544"/>
                <w:tab w:val="left" w:pos="2984"/>
              </w:tabs>
              <w:rPr>
                <w:b/>
                <w:bCs/>
                <w:sz w:val="16"/>
                <w:szCs w:val="16"/>
              </w:rPr>
            </w:pPr>
          </w:p>
        </w:tc>
      </w:tr>
      <w:tr w:rsidR="006F70F7" w:rsidRPr="0051410A" w14:paraId="4AB794A3"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8EB8146" w14:textId="77777777" w:rsidR="006F70F7" w:rsidRPr="0051410A" w:rsidRDefault="006F70F7" w:rsidP="00C25A45">
            <w:pPr>
              <w:pStyle w:val="TableBody"/>
            </w:pPr>
            <w:r w:rsidRPr="00C30956">
              <w:rPr>
                <w:noProof/>
              </w:rPr>
              <w:t>[h] logical access restrictions associated with changes to the system are enforced.</w:t>
            </w:r>
          </w:p>
        </w:tc>
        <w:tc>
          <w:tcPr>
            <w:tcW w:w="3595" w:type="dxa"/>
            <w:gridSpan w:val="2"/>
            <w:tcBorders>
              <w:top w:val="single" w:sz="4" w:space="0" w:color="1F4E79" w:themeColor="accent1" w:themeShade="80"/>
              <w:bottom w:val="single" w:sz="4" w:space="0" w:color="1F4E79" w:themeColor="accent1" w:themeShade="80"/>
            </w:tcBorders>
          </w:tcPr>
          <w:p w14:paraId="0DCB48E1"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5FC50786"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FCE1431"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FE999FB" w14:textId="77777777" w:rsidR="006F70F7" w:rsidRPr="0051410A" w:rsidRDefault="006F70F7" w:rsidP="00C25A45">
            <w:pPr>
              <w:pStyle w:val="TableBody"/>
            </w:pPr>
          </w:p>
        </w:tc>
      </w:tr>
    </w:tbl>
    <w:p w14:paraId="24BE9B9D" w14:textId="77777777" w:rsidR="006F70F7" w:rsidRDefault="006F70F7" w:rsidP="006F70F7">
      <w:pPr>
        <w:pStyle w:val="AppendixH3RequirementItem"/>
      </w:pPr>
      <w:r>
        <w:br w:type="page"/>
      </w:r>
      <w:r w:rsidRPr="00C30956">
        <w:lastRenderedPageBreak/>
        <w:t>3.4.6</w:t>
      </w:r>
      <w:r w:rsidRPr="00B05B8E">
        <w:t xml:space="preserve">, </w:t>
      </w:r>
      <w:r w:rsidRPr="00C30956">
        <w:t>Employ the principle of least functionality by configuring organizational systems to provide only essential capabilities.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1E170F75"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3F649A25"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117A5B8E"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28F86A8D"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75B8D02C"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4E170B90"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65237C96"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1D6F6833" w14:textId="77777777" w:rsidR="006F70F7" w:rsidRPr="00B05B8E" w:rsidRDefault="006F70F7" w:rsidP="00C25A45">
            <w:pPr>
              <w:pStyle w:val="TableBody"/>
              <w:jc w:val="center"/>
            </w:pPr>
            <w:r w:rsidRPr="00C30956">
              <w:rPr>
                <w:noProof/>
              </w:rPr>
              <w:t>CM.</w:t>
            </w:r>
            <w:r>
              <w:rPr>
                <w:noProof/>
              </w:rPr>
              <w:t>L2</w:t>
            </w:r>
            <w:r w:rsidRPr="00C30956">
              <w:rPr>
                <w:noProof/>
              </w:rPr>
              <w:t>-3.4.6</w:t>
            </w:r>
          </w:p>
        </w:tc>
        <w:tc>
          <w:tcPr>
            <w:tcW w:w="2250" w:type="dxa"/>
            <w:gridSpan w:val="2"/>
            <w:tcBorders>
              <w:top w:val="single" w:sz="4" w:space="0" w:color="auto"/>
              <w:left w:val="nil"/>
              <w:bottom w:val="nil"/>
              <w:right w:val="nil"/>
            </w:tcBorders>
            <w:shd w:val="clear" w:color="auto" w:fill="595959" w:themeFill="text1" w:themeFillTint="A6"/>
            <w:vAlign w:val="center"/>
          </w:tcPr>
          <w:p w14:paraId="55FD40F8"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6FB25F21" w14:textId="77777777" w:rsidR="006F70F7" w:rsidRPr="00C01193" w:rsidRDefault="006F70F7" w:rsidP="00C25A45">
            <w:pPr>
              <w:pStyle w:val="TableBody"/>
            </w:pPr>
            <w:r w:rsidRPr="006F5519">
              <w:t>Least Functionality</w:t>
            </w:r>
          </w:p>
        </w:tc>
      </w:tr>
      <w:tr w:rsidR="006F70F7" w:rsidRPr="0051410A" w14:paraId="3BEABAA8"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5D1C7CE9"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28F0E0BF" w14:textId="77777777" w:rsidR="006F70F7" w:rsidRPr="00C01193" w:rsidRDefault="006F70F7" w:rsidP="00C25A45">
            <w:pPr>
              <w:pStyle w:val="TableHeader"/>
            </w:pPr>
            <w:r w:rsidRPr="00C01193">
              <w:t>AO Conformity</w:t>
            </w:r>
          </w:p>
        </w:tc>
      </w:tr>
      <w:tr w:rsidR="006F70F7" w:rsidRPr="0051410A" w14:paraId="7CA6F700"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7078C82" w14:textId="77777777" w:rsidR="006F70F7" w:rsidRPr="0051410A" w:rsidRDefault="006F70F7" w:rsidP="00C25A45">
            <w:pPr>
              <w:pStyle w:val="TableBody"/>
              <w:rPr>
                <w:noProof/>
              </w:rPr>
            </w:pPr>
            <w:r w:rsidRPr="00C30956">
              <w:rPr>
                <w:noProof/>
              </w:rPr>
              <w:t>[a] essential system capabilities are defined based on the principle of least functionality.</w:t>
            </w:r>
          </w:p>
        </w:tc>
        <w:tc>
          <w:tcPr>
            <w:tcW w:w="3595" w:type="dxa"/>
            <w:gridSpan w:val="2"/>
            <w:tcBorders>
              <w:top w:val="single" w:sz="4" w:space="0" w:color="1F4E79" w:themeColor="accent1" w:themeShade="80"/>
              <w:bottom w:val="single" w:sz="4" w:space="0" w:color="1F4E79" w:themeColor="accent1" w:themeShade="80"/>
            </w:tcBorders>
          </w:tcPr>
          <w:p w14:paraId="37A62A06"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4053FFC3"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2C5EBE80"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49BF05F2" w14:textId="77777777" w:rsidR="006F70F7" w:rsidRPr="0051410A" w:rsidRDefault="006F70F7" w:rsidP="00C25A45">
            <w:pPr>
              <w:pStyle w:val="TableBody"/>
            </w:pPr>
          </w:p>
        </w:tc>
      </w:tr>
      <w:tr w:rsidR="006F70F7" w:rsidRPr="00A8272D" w14:paraId="7E6E6496" w14:textId="77777777" w:rsidTr="00C25A45">
        <w:tc>
          <w:tcPr>
            <w:tcW w:w="10790" w:type="dxa"/>
            <w:gridSpan w:val="7"/>
            <w:tcBorders>
              <w:left w:val="nil"/>
              <w:right w:val="nil"/>
            </w:tcBorders>
          </w:tcPr>
          <w:p w14:paraId="7187B66D" w14:textId="77777777" w:rsidR="006F70F7" w:rsidRPr="00A8272D" w:rsidRDefault="006F70F7" w:rsidP="00C25A45">
            <w:pPr>
              <w:tabs>
                <w:tab w:val="left" w:pos="1544"/>
                <w:tab w:val="left" w:pos="2984"/>
              </w:tabs>
              <w:rPr>
                <w:b/>
                <w:bCs/>
                <w:sz w:val="16"/>
                <w:szCs w:val="16"/>
              </w:rPr>
            </w:pPr>
          </w:p>
        </w:tc>
      </w:tr>
      <w:tr w:rsidR="006F70F7" w:rsidRPr="0051410A" w14:paraId="0943ED64"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6C15CB65" w14:textId="77777777" w:rsidR="006F70F7" w:rsidRPr="0051410A" w:rsidRDefault="006F70F7" w:rsidP="00C25A45">
            <w:pPr>
              <w:pStyle w:val="TableBody"/>
            </w:pPr>
            <w:r w:rsidRPr="00C30956">
              <w:rPr>
                <w:noProof/>
              </w:rPr>
              <w:t>[b] the system is configured to provide only the defined essential capabilities.</w:t>
            </w:r>
          </w:p>
        </w:tc>
        <w:tc>
          <w:tcPr>
            <w:tcW w:w="3595" w:type="dxa"/>
            <w:gridSpan w:val="2"/>
            <w:tcBorders>
              <w:top w:val="single" w:sz="4" w:space="0" w:color="1F4E79" w:themeColor="accent1" w:themeShade="80"/>
              <w:bottom w:val="single" w:sz="4" w:space="0" w:color="1F4E79" w:themeColor="accent1" w:themeShade="80"/>
            </w:tcBorders>
          </w:tcPr>
          <w:p w14:paraId="1B28DA1B"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38ACAF7C"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0DF6D5EB"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17961E0" w14:textId="77777777" w:rsidR="006F70F7" w:rsidRPr="0051410A" w:rsidRDefault="006F70F7" w:rsidP="00C25A45">
            <w:pPr>
              <w:pStyle w:val="TableBody"/>
            </w:pPr>
          </w:p>
        </w:tc>
      </w:tr>
    </w:tbl>
    <w:p w14:paraId="53D4EB1B" w14:textId="77777777" w:rsidR="006F70F7" w:rsidRDefault="006F70F7" w:rsidP="006F70F7">
      <w:pPr>
        <w:pStyle w:val="AppendixH3RequirementItem"/>
      </w:pPr>
      <w:r>
        <w:br w:type="page"/>
      </w:r>
      <w:r w:rsidRPr="00C30956">
        <w:lastRenderedPageBreak/>
        <w:t>3.4.7</w:t>
      </w:r>
      <w:r w:rsidRPr="00B05B8E">
        <w:t xml:space="preserve">, </w:t>
      </w:r>
      <w:r w:rsidRPr="00C30956">
        <w:t>Restrict, disable, or prevent the use of nonessential programs, functions, ports, protocols, and services.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2A495F65"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2A4C5A74"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4E36E058"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4699D813"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5BDD6DD9"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58CBF499"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23737876"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1FE10968" w14:textId="77777777" w:rsidR="006F70F7" w:rsidRPr="00B05B8E" w:rsidRDefault="006F70F7" w:rsidP="00C25A45">
            <w:pPr>
              <w:pStyle w:val="TableBody"/>
              <w:jc w:val="center"/>
            </w:pPr>
            <w:r w:rsidRPr="00C30956">
              <w:rPr>
                <w:noProof/>
              </w:rPr>
              <w:t>CM.</w:t>
            </w:r>
            <w:r>
              <w:rPr>
                <w:noProof/>
              </w:rPr>
              <w:t>L2</w:t>
            </w:r>
            <w:r w:rsidRPr="00C30956">
              <w:rPr>
                <w:noProof/>
              </w:rPr>
              <w:t>-3.4.7</w:t>
            </w:r>
          </w:p>
        </w:tc>
        <w:tc>
          <w:tcPr>
            <w:tcW w:w="2250" w:type="dxa"/>
            <w:gridSpan w:val="2"/>
            <w:tcBorders>
              <w:top w:val="single" w:sz="4" w:space="0" w:color="auto"/>
              <w:left w:val="nil"/>
              <w:bottom w:val="nil"/>
              <w:right w:val="nil"/>
            </w:tcBorders>
            <w:shd w:val="clear" w:color="auto" w:fill="595959" w:themeFill="text1" w:themeFillTint="A6"/>
            <w:vAlign w:val="center"/>
          </w:tcPr>
          <w:p w14:paraId="173299A6"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0B3D37FF" w14:textId="77777777" w:rsidR="006F70F7" w:rsidRPr="00C01193" w:rsidRDefault="006F70F7" w:rsidP="00C25A45">
            <w:pPr>
              <w:pStyle w:val="TableBody"/>
            </w:pPr>
            <w:r w:rsidRPr="006F5519">
              <w:t>Nonessential Functionality</w:t>
            </w:r>
          </w:p>
        </w:tc>
      </w:tr>
      <w:tr w:rsidR="006F70F7" w:rsidRPr="0051410A" w14:paraId="6735D9E2"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170331B6"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7096E0AA" w14:textId="77777777" w:rsidR="006F70F7" w:rsidRPr="00C01193" w:rsidRDefault="006F70F7" w:rsidP="00C25A45">
            <w:pPr>
              <w:pStyle w:val="TableHeader"/>
            </w:pPr>
            <w:r w:rsidRPr="00C01193">
              <w:t>AO Conformity</w:t>
            </w:r>
          </w:p>
        </w:tc>
      </w:tr>
      <w:tr w:rsidR="006F70F7" w:rsidRPr="0051410A" w14:paraId="738530FB"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17F4A452" w14:textId="77777777" w:rsidR="006F70F7" w:rsidRPr="0051410A" w:rsidRDefault="006F70F7" w:rsidP="00C25A45">
            <w:pPr>
              <w:pStyle w:val="TableBody"/>
              <w:rPr>
                <w:noProof/>
              </w:rPr>
            </w:pPr>
            <w:r w:rsidRPr="00C30956">
              <w:rPr>
                <w:noProof/>
              </w:rPr>
              <w:t>[a] essential programs are defined.</w:t>
            </w:r>
          </w:p>
        </w:tc>
        <w:tc>
          <w:tcPr>
            <w:tcW w:w="3595" w:type="dxa"/>
            <w:gridSpan w:val="2"/>
            <w:tcBorders>
              <w:top w:val="single" w:sz="4" w:space="0" w:color="1F4E79" w:themeColor="accent1" w:themeShade="80"/>
              <w:bottom w:val="single" w:sz="4" w:space="0" w:color="1F4E79" w:themeColor="accent1" w:themeShade="80"/>
            </w:tcBorders>
          </w:tcPr>
          <w:p w14:paraId="1F50A2E0"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5BB2F6ED"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57B50392"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656D194" w14:textId="77777777" w:rsidR="006F70F7" w:rsidRPr="0051410A" w:rsidRDefault="006F70F7" w:rsidP="00C25A45">
            <w:pPr>
              <w:pStyle w:val="TableBody"/>
            </w:pPr>
          </w:p>
        </w:tc>
      </w:tr>
      <w:tr w:rsidR="006F70F7" w:rsidRPr="00A8272D" w14:paraId="5518DC2F" w14:textId="77777777" w:rsidTr="00C25A45">
        <w:tc>
          <w:tcPr>
            <w:tcW w:w="10790" w:type="dxa"/>
            <w:gridSpan w:val="7"/>
            <w:tcBorders>
              <w:left w:val="nil"/>
              <w:right w:val="nil"/>
            </w:tcBorders>
          </w:tcPr>
          <w:p w14:paraId="7BB7CBF8" w14:textId="77777777" w:rsidR="006F70F7" w:rsidRPr="00A8272D" w:rsidRDefault="006F70F7" w:rsidP="00C25A45">
            <w:pPr>
              <w:tabs>
                <w:tab w:val="left" w:pos="1544"/>
                <w:tab w:val="left" w:pos="2984"/>
              </w:tabs>
              <w:rPr>
                <w:b/>
                <w:bCs/>
                <w:sz w:val="16"/>
                <w:szCs w:val="16"/>
              </w:rPr>
            </w:pPr>
          </w:p>
        </w:tc>
      </w:tr>
      <w:tr w:rsidR="006F70F7" w:rsidRPr="0051410A" w14:paraId="0E66569B"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5C3D0EA" w14:textId="77777777" w:rsidR="006F70F7" w:rsidRPr="0051410A" w:rsidRDefault="006F70F7" w:rsidP="00C25A45">
            <w:pPr>
              <w:pStyle w:val="TableBody"/>
              <w:rPr>
                <w:noProof/>
              </w:rPr>
            </w:pPr>
            <w:r w:rsidRPr="00C30956">
              <w:rPr>
                <w:noProof/>
              </w:rPr>
              <w:t>[b] the use of nonessential programs is defined.</w:t>
            </w:r>
          </w:p>
        </w:tc>
        <w:tc>
          <w:tcPr>
            <w:tcW w:w="3595" w:type="dxa"/>
            <w:gridSpan w:val="2"/>
            <w:tcBorders>
              <w:top w:val="single" w:sz="4" w:space="0" w:color="1F4E79" w:themeColor="accent1" w:themeShade="80"/>
              <w:bottom w:val="single" w:sz="4" w:space="0" w:color="1F4E79" w:themeColor="accent1" w:themeShade="80"/>
            </w:tcBorders>
          </w:tcPr>
          <w:p w14:paraId="343272AE"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5A1C35A3"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0715202D"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08003BC" w14:textId="77777777" w:rsidR="006F70F7" w:rsidRPr="0051410A" w:rsidRDefault="006F70F7" w:rsidP="00C25A45">
            <w:pPr>
              <w:pStyle w:val="TableBody"/>
            </w:pPr>
          </w:p>
        </w:tc>
      </w:tr>
      <w:tr w:rsidR="006F70F7" w:rsidRPr="00A8272D" w14:paraId="1F78869A" w14:textId="77777777" w:rsidTr="00C25A45">
        <w:tc>
          <w:tcPr>
            <w:tcW w:w="10790" w:type="dxa"/>
            <w:gridSpan w:val="7"/>
            <w:tcBorders>
              <w:left w:val="nil"/>
              <w:right w:val="nil"/>
            </w:tcBorders>
          </w:tcPr>
          <w:p w14:paraId="07428F1A" w14:textId="77777777" w:rsidR="006F70F7" w:rsidRPr="00A8272D" w:rsidRDefault="006F70F7" w:rsidP="00C25A45">
            <w:pPr>
              <w:tabs>
                <w:tab w:val="left" w:pos="1544"/>
                <w:tab w:val="left" w:pos="2984"/>
              </w:tabs>
              <w:rPr>
                <w:b/>
                <w:bCs/>
                <w:sz w:val="16"/>
                <w:szCs w:val="16"/>
              </w:rPr>
            </w:pPr>
          </w:p>
        </w:tc>
      </w:tr>
      <w:tr w:rsidR="006F70F7" w:rsidRPr="0051410A" w14:paraId="1A3218F7"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6DD09796" w14:textId="77777777" w:rsidR="006F70F7" w:rsidRPr="0051410A" w:rsidRDefault="006F70F7" w:rsidP="00C25A45">
            <w:pPr>
              <w:pStyle w:val="TableBody"/>
              <w:rPr>
                <w:noProof/>
              </w:rPr>
            </w:pPr>
            <w:r w:rsidRPr="00C30956">
              <w:rPr>
                <w:noProof/>
              </w:rPr>
              <w:t>[c] the use of nonessential programs is restricted, disabled, or prevented as defined.</w:t>
            </w:r>
          </w:p>
        </w:tc>
        <w:tc>
          <w:tcPr>
            <w:tcW w:w="3595" w:type="dxa"/>
            <w:gridSpan w:val="2"/>
            <w:tcBorders>
              <w:top w:val="single" w:sz="4" w:space="0" w:color="1F4E79" w:themeColor="accent1" w:themeShade="80"/>
              <w:bottom w:val="single" w:sz="4" w:space="0" w:color="1F4E79" w:themeColor="accent1" w:themeShade="80"/>
            </w:tcBorders>
          </w:tcPr>
          <w:p w14:paraId="765446EE"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4402319F"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0EF482FE"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551F3C8" w14:textId="77777777" w:rsidR="006F70F7" w:rsidRPr="0051410A" w:rsidRDefault="006F70F7" w:rsidP="00C25A45">
            <w:pPr>
              <w:pStyle w:val="TableBody"/>
            </w:pPr>
          </w:p>
        </w:tc>
      </w:tr>
      <w:tr w:rsidR="006F70F7" w:rsidRPr="00A8272D" w14:paraId="7D9F8561" w14:textId="77777777" w:rsidTr="00C25A45">
        <w:tc>
          <w:tcPr>
            <w:tcW w:w="10790" w:type="dxa"/>
            <w:gridSpan w:val="7"/>
            <w:tcBorders>
              <w:left w:val="nil"/>
              <w:right w:val="nil"/>
            </w:tcBorders>
          </w:tcPr>
          <w:p w14:paraId="2336852B" w14:textId="77777777" w:rsidR="006F70F7" w:rsidRPr="00A8272D" w:rsidRDefault="006F70F7" w:rsidP="00C25A45">
            <w:pPr>
              <w:tabs>
                <w:tab w:val="left" w:pos="1544"/>
                <w:tab w:val="left" w:pos="2984"/>
              </w:tabs>
              <w:rPr>
                <w:b/>
                <w:bCs/>
                <w:sz w:val="16"/>
                <w:szCs w:val="16"/>
              </w:rPr>
            </w:pPr>
          </w:p>
        </w:tc>
      </w:tr>
      <w:tr w:rsidR="006F70F7" w:rsidRPr="0051410A" w14:paraId="01FEBB46"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6BCCD45E" w14:textId="77777777" w:rsidR="006F70F7" w:rsidRPr="0051410A" w:rsidRDefault="006F70F7" w:rsidP="00C25A45">
            <w:pPr>
              <w:pStyle w:val="TableBody"/>
              <w:rPr>
                <w:noProof/>
              </w:rPr>
            </w:pPr>
            <w:r w:rsidRPr="00C30956">
              <w:rPr>
                <w:noProof/>
              </w:rPr>
              <w:t>[d] essential functions are defined.</w:t>
            </w:r>
          </w:p>
        </w:tc>
        <w:tc>
          <w:tcPr>
            <w:tcW w:w="3595" w:type="dxa"/>
            <w:gridSpan w:val="2"/>
            <w:tcBorders>
              <w:top w:val="single" w:sz="4" w:space="0" w:color="1F4E79" w:themeColor="accent1" w:themeShade="80"/>
              <w:bottom w:val="single" w:sz="4" w:space="0" w:color="1F4E79" w:themeColor="accent1" w:themeShade="80"/>
            </w:tcBorders>
          </w:tcPr>
          <w:p w14:paraId="2BFC1D59"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6C6E1623"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24631B09"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911015E" w14:textId="77777777" w:rsidR="006F70F7" w:rsidRPr="0051410A" w:rsidRDefault="006F70F7" w:rsidP="00C25A45">
            <w:pPr>
              <w:pStyle w:val="TableBody"/>
            </w:pPr>
          </w:p>
        </w:tc>
      </w:tr>
      <w:tr w:rsidR="006F70F7" w:rsidRPr="00A8272D" w14:paraId="77B200B3" w14:textId="77777777" w:rsidTr="00C25A45">
        <w:tc>
          <w:tcPr>
            <w:tcW w:w="10790" w:type="dxa"/>
            <w:gridSpan w:val="7"/>
            <w:tcBorders>
              <w:left w:val="nil"/>
              <w:right w:val="nil"/>
            </w:tcBorders>
          </w:tcPr>
          <w:p w14:paraId="5654363F" w14:textId="77777777" w:rsidR="006F70F7" w:rsidRPr="00A8272D" w:rsidRDefault="006F70F7" w:rsidP="00C25A45">
            <w:pPr>
              <w:tabs>
                <w:tab w:val="left" w:pos="1544"/>
                <w:tab w:val="left" w:pos="2984"/>
              </w:tabs>
              <w:rPr>
                <w:b/>
                <w:bCs/>
                <w:sz w:val="16"/>
                <w:szCs w:val="16"/>
              </w:rPr>
            </w:pPr>
          </w:p>
        </w:tc>
      </w:tr>
      <w:tr w:rsidR="006F70F7" w:rsidRPr="0051410A" w14:paraId="533017DC"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02D1CFDD" w14:textId="77777777" w:rsidR="006F70F7" w:rsidRPr="0051410A" w:rsidRDefault="006F70F7" w:rsidP="00C25A45">
            <w:pPr>
              <w:pStyle w:val="TableBody"/>
            </w:pPr>
            <w:r w:rsidRPr="00C30956">
              <w:rPr>
                <w:noProof/>
              </w:rPr>
              <w:t>[e] the use of nonessential functions is defined.</w:t>
            </w:r>
          </w:p>
        </w:tc>
        <w:tc>
          <w:tcPr>
            <w:tcW w:w="3595" w:type="dxa"/>
            <w:gridSpan w:val="2"/>
            <w:tcBorders>
              <w:top w:val="single" w:sz="4" w:space="0" w:color="1F4E79" w:themeColor="accent1" w:themeShade="80"/>
              <w:bottom w:val="single" w:sz="4" w:space="0" w:color="1F4E79" w:themeColor="accent1" w:themeShade="80"/>
            </w:tcBorders>
          </w:tcPr>
          <w:p w14:paraId="461FF613"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2F8EBF15"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7104569"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4643BBF7" w14:textId="77777777" w:rsidR="006F70F7" w:rsidRPr="0051410A" w:rsidRDefault="006F70F7" w:rsidP="00C25A45">
            <w:pPr>
              <w:pStyle w:val="TableBody"/>
            </w:pPr>
          </w:p>
        </w:tc>
      </w:tr>
      <w:tr w:rsidR="006F70F7" w:rsidRPr="00A8272D" w14:paraId="0B668131" w14:textId="77777777" w:rsidTr="00C25A45">
        <w:tc>
          <w:tcPr>
            <w:tcW w:w="10790" w:type="dxa"/>
            <w:gridSpan w:val="7"/>
            <w:tcBorders>
              <w:left w:val="nil"/>
              <w:right w:val="nil"/>
            </w:tcBorders>
          </w:tcPr>
          <w:p w14:paraId="124565FE" w14:textId="77777777" w:rsidR="006F70F7" w:rsidRPr="00A8272D" w:rsidRDefault="006F70F7" w:rsidP="00C25A45">
            <w:pPr>
              <w:tabs>
                <w:tab w:val="left" w:pos="1544"/>
                <w:tab w:val="left" w:pos="2984"/>
              </w:tabs>
              <w:rPr>
                <w:b/>
                <w:bCs/>
                <w:sz w:val="16"/>
                <w:szCs w:val="16"/>
              </w:rPr>
            </w:pPr>
          </w:p>
        </w:tc>
      </w:tr>
      <w:tr w:rsidR="006F70F7" w:rsidRPr="0051410A" w14:paraId="781F8515"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7676E5F3" w14:textId="77777777" w:rsidR="006F70F7" w:rsidRPr="0051410A" w:rsidRDefault="006F70F7" w:rsidP="00C25A45">
            <w:pPr>
              <w:pStyle w:val="TableBody"/>
              <w:rPr>
                <w:noProof/>
              </w:rPr>
            </w:pPr>
            <w:r w:rsidRPr="00C30956">
              <w:rPr>
                <w:noProof/>
              </w:rPr>
              <w:t>[f] the use of nonessential functions is restricted, disabled, or prevented as defined.</w:t>
            </w:r>
          </w:p>
        </w:tc>
        <w:tc>
          <w:tcPr>
            <w:tcW w:w="3595" w:type="dxa"/>
            <w:gridSpan w:val="2"/>
            <w:tcBorders>
              <w:top w:val="single" w:sz="4" w:space="0" w:color="1F4E79" w:themeColor="accent1" w:themeShade="80"/>
              <w:bottom w:val="single" w:sz="4" w:space="0" w:color="1F4E79" w:themeColor="accent1" w:themeShade="80"/>
            </w:tcBorders>
          </w:tcPr>
          <w:p w14:paraId="4A60A179"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023718A9"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C416692"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2408D744" w14:textId="77777777" w:rsidR="006F70F7" w:rsidRPr="0051410A" w:rsidRDefault="006F70F7" w:rsidP="00C25A45">
            <w:pPr>
              <w:pStyle w:val="TableBody"/>
            </w:pPr>
          </w:p>
        </w:tc>
      </w:tr>
      <w:tr w:rsidR="006F70F7" w:rsidRPr="00A8272D" w14:paraId="6C3E80D1" w14:textId="77777777" w:rsidTr="00C25A45">
        <w:tc>
          <w:tcPr>
            <w:tcW w:w="10790" w:type="dxa"/>
            <w:gridSpan w:val="7"/>
            <w:tcBorders>
              <w:left w:val="nil"/>
              <w:right w:val="nil"/>
            </w:tcBorders>
          </w:tcPr>
          <w:p w14:paraId="16B9AD6A" w14:textId="77777777" w:rsidR="006F70F7" w:rsidRPr="00A8272D" w:rsidRDefault="006F70F7" w:rsidP="00C25A45">
            <w:pPr>
              <w:tabs>
                <w:tab w:val="left" w:pos="1544"/>
                <w:tab w:val="left" w:pos="2984"/>
              </w:tabs>
              <w:rPr>
                <w:b/>
                <w:bCs/>
                <w:sz w:val="16"/>
                <w:szCs w:val="16"/>
              </w:rPr>
            </w:pPr>
          </w:p>
        </w:tc>
      </w:tr>
      <w:tr w:rsidR="006F70F7" w:rsidRPr="0051410A" w14:paraId="5334B315"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4E0C371" w14:textId="77777777" w:rsidR="006F70F7" w:rsidRPr="0051410A" w:rsidRDefault="006F70F7" w:rsidP="00C25A45">
            <w:pPr>
              <w:pStyle w:val="TableBody"/>
              <w:rPr>
                <w:noProof/>
              </w:rPr>
            </w:pPr>
            <w:r w:rsidRPr="00C30956">
              <w:rPr>
                <w:noProof/>
              </w:rPr>
              <w:t>[g] essential ports are defined.</w:t>
            </w:r>
          </w:p>
        </w:tc>
        <w:tc>
          <w:tcPr>
            <w:tcW w:w="3595" w:type="dxa"/>
            <w:gridSpan w:val="2"/>
            <w:tcBorders>
              <w:top w:val="single" w:sz="4" w:space="0" w:color="1F4E79" w:themeColor="accent1" w:themeShade="80"/>
              <w:bottom w:val="single" w:sz="4" w:space="0" w:color="1F4E79" w:themeColor="accent1" w:themeShade="80"/>
            </w:tcBorders>
          </w:tcPr>
          <w:p w14:paraId="2DB6A716"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37925743"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27C72065"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D328E85" w14:textId="77777777" w:rsidR="006F70F7" w:rsidRPr="0051410A" w:rsidRDefault="006F70F7" w:rsidP="00C25A45">
            <w:pPr>
              <w:pStyle w:val="TableBody"/>
            </w:pPr>
          </w:p>
        </w:tc>
      </w:tr>
      <w:tr w:rsidR="006F70F7" w:rsidRPr="00A8272D" w14:paraId="6DCDF456" w14:textId="77777777" w:rsidTr="00C25A45">
        <w:tc>
          <w:tcPr>
            <w:tcW w:w="10790" w:type="dxa"/>
            <w:gridSpan w:val="7"/>
            <w:tcBorders>
              <w:left w:val="nil"/>
              <w:right w:val="nil"/>
            </w:tcBorders>
          </w:tcPr>
          <w:p w14:paraId="042A821B" w14:textId="77777777" w:rsidR="006F70F7" w:rsidRPr="00A8272D" w:rsidRDefault="006F70F7" w:rsidP="00C25A45">
            <w:pPr>
              <w:tabs>
                <w:tab w:val="left" w:pos="1544"/>
                <w:tab w:val="left" w:pos="2984"/>
              </w:tabs>
              <w:rPr>
                <w:b/>
                <w:bCs/>
                <w:sz w:val="16"/>
                <w:szCs w:val="16"/>
              </w:rPr>
            </w:pPr>
          </w:p>
        </w:tc>
      </w:tr>
      <w:tr w:rsidR="006F70F7" w:rsidRPr="0051410A" w14:paraId="6F7274A4"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11237FBB" w14:textId="77777777" w:rsidR="006F70F7" w:rsidRPr="0051410A" w:rsidRDefault="006F70F7" w:rsidP="00C25A45">
            <w:pPr>
              <w:pStyle w:val="TableBody"/>
              <w:rPr>
                <w:noProof/>
              </w:rPr>
            </w:pPr>
            <w:r w:rsidRPr="00C30956">
              <w:rPr>
                <w:noProof/>
              </w:rPr>
              <w:t>[h] the use of nonessential ports is defined.</w:t>
            </w:r>
          </w:p>
        </w:tc>
        <w:tc>
          <w:tcPr>
            <w:tcW w:w="3595" w:type="dxa"/>
            <w:gridSpan w:val="2"/>
            <w:tcBorders>
              <w:top w:val="single" w:sz="4" w:space="0" w:color="1F4E79" w:themeColor="accent1" w:themeShade="80"/>
              <w:bottom w:val="single" w:sz="4" w:space="0" w:color="1F4E79" w:themeColor="accent1" w:themeShade="80"/>
            </w:tcBorders>
          </w:tcPr>
          <w:p w14:paraId="19E7DF69"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3312060D"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14F1ABF2"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65E19D7" w14:textId="77777777" w:rsidR="006F70F7" w:rsidRPr="0051410A" w:rsidRDefault="006F70F7" w:rsidP="00C25A45">
            <w:pPr>
              <w:pStyle w:val="TableBody"/>
            </w:pPr>
          </w:p>
        </w:tc>
      </w:tr>
      <w:tr w:rsidR="006F70F7" w:rsidRPr="00A8272D" w14:paraId="03A434E2" w14:textId="77777777" w:rsidTr="00C25A45">
        <w:tc>
          <w:tcPr>
            <w:tcW w:w="10790" w:type="dxa"/>
            <w:gridSpan w:val="7"/>
            <w:tcBorders>
              <w:left w:val="nil"/>
              <w:right w:val="nil"/>
            </w:tcBorders>
          </w:tcPr>
          <w:p w14:paraId="557EFC5C" w14:textId="77777777" w:rsidR="006F70F7" w:rsidRPr="00A8272D" w:rsidRDefault="006F70F7" w:rsidP="00C25A45">
            <w:pPr>
              <w:tabs>
                <w:tab w:val="left" w:pos="1544"/>
                <w:tab w:val="left" w:pos="2984"/>
              </w:tabs>
              <w:rPr>
                <w:b/>
                <w:bCs/>
                <w:sz w:val="16"/>
                <w:szCs w:val="16"/>
              </w:rPr>
            </w:pPr>
          </w:p>
        </w:tc>
      </w:tr>
      <w:tr w:rsidR="006F70F7" w:rsidRPr="0051410A" w14:paraId="3CE2FF1E"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D8D8550" w14:textId="77777777" w:rsidR="006F70F7" w:rsidRPr="0051410A" w:rsidRDefault="006F70F7" w:rsidP="00C25A45">
            <w:pPr>
              <w:pStyle w:val="TableBody"/>
              <w:rPr>
                <w:noProof/>
              </w:rPr>
            </w:pPr>
            <w:r w:rsidRPr="00C30956">
              <w:rPr>
                <w:noProof/>
              </w:rPr>
              <w:t>[i] the use of nonessential ports is restricted, disabled, or prevented as defined.</w:t>
            </w:r>
          </w:p>
        </w:tc>
        <w:tc>
          <w:tcPr>
            <w:tcW w:w="3595" w:type="dxa"/>
            <w:gridSpan w:val="2"/>
            <w:tcBorders>
              <w:top w:val="single" w:sz="4" w:space="0" w:color="1F4E79" w:themeColor="accent1" w:themeShade="80"/>
              <w:bottom w:val="single" w:sz="4" w:space="0" w:color="1F4E79" w:themeColor="accent1" w:themeShade="80"/>
            </w:tcBorders>
          </w:tcPr>
          <w:p w14:paraId="49402547"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6E256172"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B61F212"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27908404" w14:textId="77777777" w:rsidR="006F70F7" w:rsidRPr="0051410A" w:rsidRDefault="006F70F7" w:rsidP="00C25A45">
            <w:pPr>
              <w:pStyle w:val="TableBody"/>
            </w:pPr>
          </w:p>
        </w:tc>
      </w:tr>
      <w:tr w:rsidR="006F70F7" w:rsidRPr="00A8272D" w14:paraId="5CF5C24A" w14:textId="77777777" w:rsidTr="00C25A45">
        <w:tc>
          <w:tcPr>
            <w:tcW w:w="10790" w:type="dxa"/>
            <w:gridSpan w:val="7"/>
            <w:tcBorders>
              <w:left w:val="nil"/>
              <w:right w:val="nil"/>
            </w:tcBorders>
          </w:tcPr>
          <w:p w14:paraId="2B184402" w14:textId="77777777" w:rsidR="006F70F7" w:rsidRPr="00A8272D" w:rsidRDefault="006F70F7" w:rsidP="00C25A45">
            <w:pPr>
              <w:tabs>
                <w:tab w:val="left" w:pos="1544"/>
                <w:tab w:val="left" w:pos="2984"/>
              </w:tabs>
              <w:rPr>
                <w:b/>
                <w:bCs/>
                <w:sz w:val="16"/>
                <w:szCs w:val="16"/>
              </w:rPr>
            </w:pPr>
          </w:p>
        </w:tc>
      </w:tr>
      <w:tr w:rsidR="006F70F7" w:rsidRPr="0051410A" w14:paraId="7EA946BB"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B2B683F" w14:textId="77777777" w:rsidR="006F70F7" w:rsidRPr="0051410A" w:rsidRDefault="006F70F7" w:rsidP="00C25A45">
            <w:pPr>
              <w:pStyle w:val="TableBody"/>
              <w:rPr>
                <w:noProof/>
              </w:rPr>
            </w:pPr>
            <w:r w:rsidRPr="00C30956">
              <w:rPr>
                <w:noProof/>
              </w:rPr>
              <w:t>[j] essential protocols are defined.</w:t>
            </w:r>
          </w:p>
        </w:tc>
        <w:tc>
          <w:tcPr>
            <w:tcW w:w="3595" w:type="dxa"/>
            <w:gridSpan w:val="2"/>
            <w:tcBorders>
              <w:top w:val="single" w:sz="4" w:space="0" w:color="1F4E79" w:themeColor="accent1" w:themeShade="80"/>
              <w:bottom w:val="single" w:sz="4" w:space="0" w:color="1F4E79" w:themeColor="accent1" w:themeShade="80"/>
            </w:tcBorders>
          </w:tcPr>
          <w:p w14:paraId="2B4B3126"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547FDE3B"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3F0B8286"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379B1BA2" w14:textId="77777777" w:rsidR="006F70F7" w:rsidRPr="0051410A" w:rsidRDefault="006F70F7" w:rsidP="00C25A45">
            <w:pPr>
              <w:pStyle w:val="TableBody"/>
            </w:pPr>
          </w:p>
        </w:tc>
      </w:tr>
      <w:tr w:rsidR="006F70F7" w:rsidRPr="00A8272D" w14:paraId="0E360B53" w14:textId="77777777" w:rsidTr="00C25A45">
        <w:tc>
          <w:tcPr>
            <w:tcW w:w="10790" w:type="dxa"/>
            <w:gridSpan w:val="7"/>
            <w:tcBorders>
              <w:left w:val="nil"/>
              <w:right w:val="nil"/>
            </w:tcBorders>
          </w:tcPr>
          <w:p w14:paraId="487D691B" w14:textId="77777777" w:rsidR="006F70F7" w:rsidRPr="00A8272D" w:rsidRDefault="006F70F7" w:rsidP="00C25A45">
            <w:pPr>
              <w:tabs>
                <w:tab w:val="left" w:pos="1544"/>
                <w:tab w:val="left" w:pos="2984"/>
              </w:tabs>
              <w:rPr>
                <w:b/>
                <w:bCs/>
                <w:sz w:val="16"/>
                <w:szCs w:val="16"/>
              </w:rPr>
            </w:pPr>
          </w:p>
        </w:tc>
      </w:tr>
      <w:tr w:rsidR="006F70F7" w:rsidRPr="0051410A" w14:paraId="020DF2AC"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A5D32D0" w14:textId="77777777" w:rsidR="006F70F7" w:rsidRPr="0051410A" w:rsidRDefault="006F70F7" w:rsidP="00C25A45">
            <w:pPr>
              <w:pStyle w:val="TableBody"/>
              <w:rPr>
                <w:noProof/>
              </w:rPr>
            </w:pPr>
            <w:r w:rsidRPr="00C30956">
              <w:rPr>
                <w:noProof/>
              </w:rPr>
              <w:t>[k] the use of nonessential protocols is defined.</w:t>
            </w:r>
          </w:p>
        </w:tc>
        <w:tc>
          <w:tcPr>
            <w:tcW w:w="3595" w:type="dxa"/>
            <w:gridSpan w:val="2"/>
            <w:tcBorders>
              <w:top w:val="single" w:sz="4" w:space="0" w:color="1F4E79" w:themeColor="accent1" w:themeShade="80"/>
              <w:bottom w:val="single" w:sz="4" w:space="0" w:color="1F4E79" w:themeColor="accent1" w:themeShade="80"/>
            </w:tcBorders>
          </w:tcPr>
          <w:p w14:paraId="74733039"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0A0034D2"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C235C9D"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23A4F2B8" w14:textId="77777777" w:rsidR="006F70F7" w:rsidRPr="0051410A" w:rsidRDefault="006F70F7" w:rsidP="00C25A45">
            <w:pPr>
              <w:pStyle w:val="TableBody"/>
            </w:pPr>
          </w:p>
        </w:tc>
      </w:tr>
      <w:tr w:rsidR="006F70F7" w:rsidRPr="00A8272D" w14:paraId="5355D8B2" w14:textId="77777777" w:rsidTr="00C25A45">
        <w:tc>
          <w:tcPr>
            <w:tcW w:w="10790" w:type="dxa"/>
            <w:gridSpan w:val="7"/>
            <w:tcBorders>
              <w:left w:val="nil"/>
              <w:right w:val="nil"/>
            </w:tcBorders>
          </w:tcPr>
          <w:p w14:paraId="44F703B4" w14:textId="77777777" w:rsidR="006F70F7" w:rsidRPr="00A8272D" w:rsidRDefault="006F70F7" w:rsidP="00C25A45">
            <w:pPr>
              <w:tabs>
                <w:tab w:val="left" w:pos="1544"/>
                <w:tab w:val="left" w:pos="2984"/>
              </w:tabs>
              <w:rPr>
                <w:b/>
                <w:bCs/>
                <w:sz w:val="16"/>
                <w:szCs w:val="16"/>
              </w:rPr>
            </w:pPr>
          </w:p>
        </w:tc>
      </w:tr>
      <w:tr w:rsidR="006F70F7" w:rsidRPr="0051410A" w14:paraId="64B8974E"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1F67095F" w14:textId="77777777" w:rsidR="006F70F7" w:rsidRPr="0051410A" w:rsidRDefault="006F70F7" w:rsidP="00C25A45">
            <w:pPr>
              <w:pStyle w:val="TableBody"/>
              <w:rPr>
                <w:noProof/>
              </w:rPr>
            </w:pPr>
            <w:r w:rsidRPr="00C30956">
              <w:rPr>
                <w:noProof/>
              </w:rPr>
              <w:t>[l] the use of nonessential protocols is restricted, disabled, or prevented as defined.</w:t>
            </w:r>
          </w:p>
        </w:tc>
        <w:tc>
          <w:tcPr>
            <w:tcW w:w="3595" w:type="dxa"/>
            <w:gridSpan w:val="2"/>
            <w:tcBorders>
              <w:top w:val="single" w:sz="4" w:space="0" w:color="1F4E79" w:themeColor="accent1" w:themeShade="80"/>
              <w:bottom w:val="single" w:sz="4" w:space="0" w:color="1F4E79" w:themeColor="accent1" w:themeShade="80"/>
            </w:tcBorders>
          </w:tcPr>
          <w:p w14:paraId="4EDF39C8"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513633DD"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18916986"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D89F985" w14:textId="77777777" w:rsidR="006F70F7" w:rsidRPr="0051410A" w:rsidRDefault="006F70F7" w:rsidP="00C25A45">
            <w:pPr>
              <w:pStyle w:val="TableBody"/>
            </w:pPr>
          </w:p>
        </w:tc>
      </w:tr>
      <w:tr w:rsidR="006F70F7" w:rsidRPr="00A8272D" w14:paraId="234DCED7" w14:textId="77777777" w:rsidTr="00C25A45">
        <w:tc>
          <w:tcPr>
            <w:tcW w:w="10790" w:type="dxa"/>
            <w:gridSpan w:val="7"/>
            <w:tcBorders>
              <w:left w:val="nil"/>
              <w:right w:val="nil"/>
            </w:tcBorders>
          </w:tcPr>
          <w:p w14:paraId="2770893E" w14:textId="77777777" w:rsidR="006F70F7" w:rsidRPr="00A8272D" w:rsidRDefault="006F70F7" w:rsidP="00C25A45">
            <w:pPr>
              <w:tabs>
                <w:tab w:val="left" w:pos="1544"/>
                <w:tab w:val="left" w:pos="2984"/>
              </w:tabs>
              <w:rPr>
                <w:b/>
                <w:bCs/>
                <w:sz w:val="16"/>
                <w:szCs w:val="16"/>
              </w:rPr>
            </w:pPr>
          </w:p>
        </w:tc>
      </w:tr>
      <w:tr w:rsidR="006F70F7" w:rsidRPr="0051410A" w14:paraId="09238AB7"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7B04D43C" w14:textId="77777777" w:rsidR="006F70F7" w:rsidRPr="0051410A" w:rsidRDefault="006F70F7" w:rsidP="00C25A45">
            <w:pPr>
              <w:pStyle w:val="TableBody"/>
              <w:rPr>
                <w:noProof/>
              </w:rPr>
            </w:pPr>
            <w:r w:rsidRPr="00C30956">
              <w:rPr>
                <w:noProof/>
              </w:rPr>
              <w:t>[m] essential services are defined.</w:t>
            </w:r>
          </w:p>
        </w:tc>
        <w:tc>
          <w:tcPr>
            <w:tcW w:w="3595" w:type="dxa"/>
            <w:gridSpan w:val="2"/>
            <w:tcBorders>
              <w:top w:val="single" w:sz="4" w:space="0" w:color="1F4E79" w:themeColor="accent1" w:themeShade="80"/>
              <w:bottom w:val="single" w:sz="4" w:space="0" w:color="1F4E79" w:themeColor="accent1" w:themeShade="80"/>
            </w:tcBorders>
          </w:tcPr>
          <w:p w14:paraId="034F029A"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1968182D"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338D4DE0"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4EF1481B" w14:textId="77777777" w:rsidR="006F70F7" w:rsidRPr="0051410A" w:rsidRDefault="006F70F7" w:rsidP="00C25A45">
            <w:pPr>
              <w:pStyle w:val="TableBody"/>
            </w:pPr>
          </w:p>
        </w:tc>
      </w:tr>
      <w:tr w:rsidR="006F70F7" w:rsidRPr="00A8272D" w14:paraId="0D187FEB" w14:textId="77777777" w:rsidTr="00C25A45">
        <w:tc>
          <w:tcPr>
            <w:tcW w:w="10790" w:type="dxa"/>
            <w:gridSpan w:val="7"/>
            <w:tcBorders>
              <w:left w:val="nil"/>
              <w:right w:val="nil"/>
            </w:tcBorders>
          </w:tcPr>
          <w:p w14:paraId="497448C5" w14:textId="77777777" w:rsidR="006F70F7" w:rsidRPr="00A8272D" w:rsidRDefault="006F70F7" w:rsidP="00C25A45">
            <w:pPr>
              <w:tabs>
                <w:tab w:val="left" w:pos="1544"/>
                <w:tab w:val="left" w:pos="2984"/>
              </w:tabs>
              <w:rPr>
                <w:b/>
                <w:bCs/>
                <w:sz w:val="16"/>
                <w:szCs w:val="16"/>
              </w:rPr>
            </w:pPr>
          </w:p>
        </w:tc>
      </w:tr>
      <w:tr w:rsidR="006F70F7" w:rsidRPr="0051410A" w14:paraId="7259CC6D"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7FEFFF62" w14:textId="77777777" w:rsidR="006F70F7" w:rsidRPr="0051410A" w:rsidRDefault="006F70F7" w:rsidP="00C25A45">
            <w:pPr>
              <w:pStyle w:val="TableBody"/>
              <w:rPr>
                <w:noProof/>
              </w:rPr>
            </w:pPr>
            <w:r w:rsidRPr="00C30956">
              <w:rPr>
                <w:noProof/>
              </w:rPr>
              <w:t>[n] the use of nonessential services is defined.</w:t>
            </w:r>
          </w:p>
        </w:tc>
        <w:tc>
          <w:tcPr>
            <w:tcW w:w="3595" w:type="dxa"/>
            <w:gridSpan w:val="2"/>
            <w:tcBorders>
              <w:top w:val="single" w:sz="4" w:space="0" w:color="1F4E79" w:themeColor="accent1" w:themeShade="80"/>
              <w:bottom w:val="single" w:sz="4" w:space="0" w:color="1F4E79" w:themeColor="accent1" w:themeShade="80"/>
            </w:tcBorders>
          </w:tcPr>
          <w:p w14:paraId="35254877"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0976023D"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A047192" w14:textId="77777777" w:rsidR="006F70F7" w:rsidRPr="00B05B8E" w:rsidRDefault="006F70F7" w:rsidP="00C25A45">
            <w:pPr>
              <w:rPr>
                <w:b/>
                <w:bCs/>
                <w:i/>
                <w:iCs/>
                <w:sz w:val="18"/>
                <w:szCs w:val="18"/>
              </w:rPr>
            </w:pPr>
            <w:r w:rsidRPr="00B05B8E">
              <w:rPr>
                <w:b/>
                <w:bCs/>
                <w:i/>
                <w:iCs/>
                <w:sz w:val="16"/>
                <w:szCs w:val="16"/>
              </w:rPr>
              <w:lastRenderedPageBreak/>
              <w:t>Assessment Objective Conformity Statement:</w:t>
            </w:r>
          </w:p>
          <w:p w14:paraId="1785F789" w14:textId="77777777" w:rsidR="006F70F7" w:rsidRPr="0051410A" w:rsidRDefault="006F70F7" w:rsidP="00C25A45">
            <w:pPr>
              <w:pStyle w:val="TableBody"/>
            </w:pPr>
          </w:p>
        </w:tc>
      </w:tr>
      <w:tr w:rsidR="006F70F7" w:rsidRPr="00A8272D" w14:paraId="3A4295D8" w14:textId="77777777" w:rsidTr="00C25A45">
        <w:tc>
          <w:tcPr>
            <w:tcW w:w="10790" w:type="dxa"/>
            <w:gridSpan w:val="7"/>
            <w:tcBorders>
              <w:left w:val="nil"/>
              <w:right w:val="nil"/>
            </w:tcBorders>
          </w:tcPr>
          <w:p w14:paraId="0F408BDF" w14:textId="77777777" w:rsidR="006F70F7" w:rsidRPr="00A8272D" w:rsidRDefault="006F70F7" w:rsidP="00C25A45">
            <w:pPr>
              <w:tabs>
                <w:tab w:val="left" w:pos="1544"/>
                <w:tab w:val="left" w:pos="2984"/>
              </w:tabs>
              <w:rPr>
                <w:b/>
                <w:bCs/>
                <w:sz w:val="16"/>
                <w:szCs w:val="16"/>
              </w:rPr>
            </w:pPr>
          </w:p>
        </w:tc>
      </w:tr>
      <w:tr w:rsidR="006F70F7" w:rsidRPr="0051410A" w14:paraId="5E23025C"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77B6346" w14:textId="77777777" w:rsidR="006F70F7" w:rsidRPr="0051410A" w:rsidRDefault="006F70F7" w:rsidP="00C25A45">
            <w:pPr>
              <w:pStyle w:val="TableBody"/>
            </w:pPr>
            <w:r w:rsidRPr="00C30956">
              <w:rPr>
                <w:noProof/>
              </w:rPr>
              <w:t>[o] the use of nonessential services is restricted, disabled, or prevented as defined.</w:t>
            </w:r>
          </w:p>
        </w:tc>
        <w:tc>
          <w:tcPr>
            <w:tcW w:w="3595" w:type="dxa"/>
            <w:gridSpan w:val="2"/>
            <w:tcBorders>
              <w:top w:val="single" w:sz="4" w:space="0" w:color="1F4E79" w:themeColor="accent1" w:themeShade="80"/>
              <w:bottom w:val="single" w:sz="4" w:space="0" w:color="1F4E79" w:themeColor="accent1" w:themeShade="80"/>
            </w:tcBorders>
          </w:tcPr>
          <w:p w14:paraId="439C4C2C"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5FF669B3"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001E5D1E"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27E6E546" w14:textId="77777777" w:rsidR="006F70F7" w:rsidRPr="0051410A" w:rsidRDefault="006F70F7" w:rsidP="00C25A45">
            <w:pPr>
              <w:pStyle w:val="TableBody"/>
            </w:pPr>
          </w:p>
        </w:tc>
      </w:tr>
    </w:tbl>
    <w:p w14:paraId="0B41D3E5" w14:textId="77777777" w:rsidR="006F70F7" w:rsidRDefault="006F70F7" w:rsidP="006F70F7">
      <w:pPr>
        <w:pStyle w:val="AppendixH3RequirementItem"/>
      </w:pPr>
      <w:r>
        <w:br w:type="page"/>
      </w:r>
      <w:r w:rsidRPr="00C30956">
        <w:lastRenderedPageBreak/>
        <w:t>3.4.8</w:t>
      </w:r>
      <w:r w:rsidRPr="00B05B8E">
        <w:t xml:space="preserve">, </w:t>
      </w:r>
      <w:r w:rsidRPr="00C30956">
        <w:t>Apply deny-by-exception (blacklisting) policy to prevent the use of unauthorized software or deny-all, permit-by-exception (whitelisting) policy to allow the execution of authorized software.</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35723A69"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776A9FD3"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5082653A"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6BB6334B"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7A37ADE6"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45175601"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2B4B2B2C"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7DC40368" w14:textId="77777777" w:rsidR="006F70F7" w:rsidRPr="00B05B8E" w:rsidRDefault="006F70F7" w:rsidP="00C25A45">
            <w:pPr>
              <w:pStyle w:val="TableBody"/>
              <w:jc w:val="center"/>
            </w:pPr>
            <w:r w:rsidRPr="00C30956">
              <w:rPr>
                <w:noProof/>
              </w:rPr>
              <w:t>CM.</w:t>
            </w:r>
            <w:r>
              <w:rPr>
                <w:noProof/>
              </w:rPr>
              <w:t>L2</w:t>
            </w:r>
            <w:r w:rsidRPr="00C30956">
              <w:rPr>
                <w:noProof/>
              </w:rPr>
              <w:t>-3.4.8</w:t>
            </w:r>
          </w:p>
        </w:tc>
        <w:tc>
          <w:tcPr>
            <w:tcW w:w="2250" w:type="dxa"/>
            <w:gridSpan w:val="2"/>
            <w:tcBorders>
              <w:top w:val="single" w:sz="4" w:space="0" w:color="auto"/>
              <w:left w:val="nil"/>
              <w:bottom w:val="nil"/>
              <w:right w:val="nil"/>
            </w:tcBorders>
            <w:shd w:val="clear" w:color="auto" w:fill="595959" w:themeFill="text1" w:themeFillTint="A6"/>
            <w:vAlign w:val="center"/>
          </w:tcPr>
          <w:p w14:paraId="63C3B779"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66627F30" w14:textId="77777777" w:rsidR="006F70F7" w:rsidRPr="00C01193" w:rsidRDefault="006F70F7" w:rsidP="00C25A45">
            <w:pPr>
              <w:pStyle w:val="TableBody"/>
            </w:pPr>
            <w:r w:rsidRPr="00A14D1C">
              <w:t>Application Execution Policy</w:t>
            </w:r>
          </w:p>
        </w:tc>
      </w:tr>
      <w:tr w:rsidR="006F70F7" w:rsidRPr="0051410A" w14:paraId="1A647872"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47DAC2CD"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2E70045F" w14:textId="77777777" w:rsidR="006F70F7" w:rsidRPr="00C01193" w:rsidRDefault="006F70F7" w:rsidP="00C25A45">
            <w:pPr>
              <w:pStyle w:val="TableHeader"/>
            </w:pPr>
            <w:r w:rsidRPr="00C01193">
              <w:t>AO Conformity</w:t>
            </w:r>
          </w:p>
        </w:tc>
      </w:tr>
      <w:tr w:rsidR="006F70F7" w:rsidRPr="0051410A" w14:paraId="12295EE6"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1B6D6F47" w14:textId="77777777" w:rsidR="006F70F7" w:rsidRPr="0051410A" w:rsidRDefault="006F70F7" w:rsidP="00C25A45">
            <w:pPr>
              <w:pStyle w:val="TableBody"/>
              <w:rPr>
                <w:noProof/>
              </w:rPr>
            </w:pPr>
            <w:r w:rsidRPr="00C30956">
              <w:rPr>
                <w:noProof/>
              </w:rPr>
              <w:t>[a] a policy specifying whether whitelisting or blacklisting is to be implemented is specified.</w:t>
            </w:r>
          </w:p>
        </w:tc>
        <w:tc>
          <w:tcPr>
            <w:tcW w:w="3595" w:type="dxa"/>
            <w:gridSpan w:val="2"/>
            <w:tcBorders>
              <w:top w:val="single" w:sz="4" w:space="0" w:color="1F4E79" w:themeColor="accent1" w:themeShade="80"/>
              <w:bottom w:val="single" w:sz="4" w:space="0" w:color="1F4E79" w:themeColor="accent1" w:themeShade="80"/>
            </w:tcBorders>
          </w:tcPr>
          <w:p w14:paraId="5052C3AB"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2070461F"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582A66FC"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6DBDABAF" w14:textId="77777777" w:rsidR="006F70F7" w:rsidRPr="0051410A" w:rsidRDefault="006F70F7" w:rsidP="00C25A45">
            <w:pPr>
              <w:pStyle w:val="TableBody"/>
            </w:pPr>
          </w:p>
        </w:tc>
      </w:tr>
      <w:tr w:rsidR="006F70F7" w:rsidRPr="00A8272D" w14:paraId="1C96ED17" w14:textId="77777777" w:rsidTr="00C25A45">
        <w:tc>
          <w:tcPr>
            <w:tcW w:w="10790" w:type="dxa"/>
            <w:gridSpan w:val="7"/>
            <w:tcBorders>
              <w:left w:val="nil"/>
              <w:right w:val="nil"/>
            </w:tcBorders>
          </w:tcPr>
          <w:p w14:paraId="0E3EDC52" w14:textId="77777777" w:rsidR="006F70F7" w:rsidRPr="00A8272D" w:rsidRDefault="006F70F7" w:rsidP="00C25A45">
            <w:pPr>
              <w:tabs>
                <w:tab w:val="left" w:pos="1544"/>
                <w:tab w:val="left" w:pos="2984"/>
              </w:tabs>
              <w:rPr>
                <w:b/>
                <w:bCs/>
                <w:sz w:val="16"/>
                <w:szCs w:val="16"/>
              </w:rPr>
            </w:pPr>
          </w:p>
        </w:tc>
      </w:tr>
      <w:tr w:rsidR="006F70F7" w:rsidRPr="0051410A" w14:paraId="669CE444"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651240C7" w14:textId="77777777" w:rsidR="006F70F7" w:rsidRPr="0051410A" w:rsidRDefault="006F70F7" w:rsidP="00C25A45">
            <w:pPr>
              <w:pStyle w:val="TableBody"/>
              <w:rPr>
                <w:noProof/>
              </w:rPr>
            </w:pPr>
            <w:r w:rsidRPr="00C30956">
              <w:rPr>
                <w:noProof/>
              </w:rPr>
              <w:t>[b] the software allowed to execute under whitelisting or denied use under blacklisting is specified.</w:t>
            </w:r>
          </w:p>
        </w:tc>
        <w:tc>
          <w:tcPr>
            <w:tcW w:w="3595" w:type="dxa"/>
            <w:gridSpan w:val="2"/>
            <w:tcBorders>
              <w:top w:val="single" w:sz="4" w:space="0" w:color="1F4E79" w:themeColor="accent1" w:themeShade="80"/>
              <w:bottom w:val="single" w:sz="4" w:space="0" w:color="1F4E79" w:themeColor="accent1" w:themeShade="80"/>
            </w:tcBorders>
          </w:tcPr>
          <w:p w14:paraId="084BFFB1"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798D57C3"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2BEE0309"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64F72D2F" w14:textId="77777777" w:rsidR="006F70F7" w:rsidRPr="0051410A" w:rsidRDefault="006F70F7" w:rsidP="00C25A45">
            <w:pPr>
              <w:pStyle w:val="TableBody"/>
            </w:pPr>
          </w:p>
        </w:tc>
      </w:tr>
      <w:tr w:rsidR="006F70F7" w:rsidRPr="00A8272D" w14:paraId="6CEA9FF4" w14:textId="77777777" w:rsidTr="00C25A45">
        <w:tc>
          <w:tcPr>
            <w:tcW w:w="10790" w:type="dxa"/>
            <w:gridSpan w:val="7"/>
            <w:tcBorders>
              <w:left w:val="nil"/>
              <w:right w:val="nil"/>
            </w:tcBorders>
          </w:tcPr>
          <w:p w14:paraId="3E6CBF10" w14:textId="77777777" w:rsidR="006F70F7" w:rsidRPr="00A8272D" w:rsidRDefault="006F70F7" w:rsidP="00C25A45">
            <w:pPr>
              <w:tabs>
                <w:tab w:val="left" w:pos="1544"/>
                <w:tab w:val="left" w:pos="2984"/>
              </w:tabs>
              <w:rPr>
                <w:b/>
                <w:bCs/>
                <w:sz w:val="16"/>
                <w:szCs w:val="16"/>
              </w:rPr>
            </w:pPr>
          </w:p>
        </w:tc>
      </w:tr>
      <w:tr w:rsidR="006F70F7" w:rsidRPr="0051410A" w14:paraId="32C4594E"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00073700" w14:textId="77777777" w:rsidR="006F70F7" w:rsidRPr="0051410A" w:rsidRDefault="006F70F7" w:rsidP="00C25A45">
            <w:pPr>
              <w:pStyle w:val="TableBody"/>
            </w:pPr>
            <w:r w:rsidRPr="00C30956">
              <w:rPr>
                <w:noProof/>
              </w:rPr>
              <w:t>[c] whitelisting to allow the execution of authorized software or blacklisting to prevent the use of unauthorized software is implemented as specified.</w:t>
            </w:r>
          </w:p>
        </w:tc>
        <w:tc>
          <w:tcPr>
            <w:tcW w:w="3595" w:type="dxa"/>
            <w:gridSpan w:val="2"/>
            <w:tcBorders>
              <w:top w:val="single" w:sz="4" w:space="0" w:color="1F4E79" w:themeColor="accent1" w:themeShade="80"/>
              <w:bottom w:val="single" w:sz="4" w:space="0" w:color="1F4E79" w:themeColor="accent1" w:themeShade="80"/>
            </w:tcBorders>
          </w:tcPr>
          <w:p w14:paraId="2FD5A915"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2C0D8BD5"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31A2E22C"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0CB8DD9" w14:textId="77777777" w:rsidR="006F70F7" w:rsidRPr="0051410A" w:rsidRDefault="006F70F7" w:rsidP="00C25A45">
            <w:pPr>
              <w:pStyle w:val="TableBody"/>
            </w:pPr>
          </w:p>
        </w:tc>
      </w:tr>
    </w:tbl>
    <w:p w14:paraId="1EBA4798" w14:textId="77777777" w:rsidR="006F70F7" w:rsidRDefault="006F70F7" w:rsidP="006F70F7">
      <w:pPr>
        <w:pStyle w:val="AppendixH3RequirementItem"/>
      </w:pPr>
      <w:r>
        <w:br w:type="page"/>
      </w:r>
      <w:r w:rsidRPr="00C30956">
        <w:lastRenderedPageBreak/>
        <w:t>3.4.9</w:t>
      </w:r>
      <w:r w:rsidRPr="00B05B8E">
        <w:t xml:space="preserve">, </w:t>
      </w:r>
      <w:r w:rsidRPr="00C30956">
        <w:t>Control and monitor user-installed software.</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63AE69F7"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6B594432"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5A9A11EC"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49306CED"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352423C4"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467CD36B"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3DC79912"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2D482247" w14:textId="77777777" w:rsidR="006F70F7" w:rsidRPr="00B05B8E" w:rsidRDefault="006F70F7" w:rsidP="00C25A45">
            <w:pPr>
              <w:pStyle w:val="TableBody"/>
              <w:jc w:val="center"/>
            </w:pPr>
            <w:r w:rsidRPr="00C30956">
              <w:rPr>
                <w:noProof/>
              </w:rPr>
              <w:t>CM.</w:t>
            </w:r>
            <w:r>
              <w:rPr>
                <w:noProof/>
              </w:rPr>
              <w:t>L2</w:t>
            </w:r>
            <w:r w:rsidRPr="00C30956">
              <w:rPr>
                <w:noProof/>
              </w:rPr>
              <w:t>-3.4.9</w:t>
            </w:r>
          </w:p>
        </w:tc>
        <w:tc>
          <w:tcPr>
            <w:tcW w:w="2250" w:type="dxa"/>
            <w:gridSpan w:val="2"/>
            <w:tcBorders>
              <w:top w:val="single" w:sz="4" w:space="0" w:color="auto"/>
              <w:left w:val="nil"/>
              <w:bottom w:val="nil"/>
              <w:right w:val="nil"/>
            </w:tcBorders>
            <w:shd w:val="clear" w:color="auto" w:fill="595959" w:themeFill="text1" w:themeFillTint="A6"/>
            <w:vAlign w:val="center"/>
          </w:tcPr>
          <w:p w14:paraId="4357D65C"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1BC755B9" w14:textId="77777777" w:rsidR="006F70F7" w:rsidRPr="00C01193" w:rsidRDefault="006F70F7" w:rsidP="00C25A45">
            <w:pPr>
              <w:pStyle w:val="TableBody"/>
            </w:pPr>
            <w:r w:rsidRPr="001F242D">
              <w:t>User-Installed Software</w:t>
            </w:r>
          </w:p>
        </w:tc>
      </w:tr>
      <w:tr w:rsidR="006F70F7" w:rsidRPr="0051410A" w14:paraId="1B5B1C93"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61CFAE51"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775F3AAE" w14:textId="77777777" w:rsidR="006F70F7" w:rsidRPr="00C01193" w:rsidRDefault="006F70F7" w:rsidP="00C25A45">
            <w:pPr>
              <w:pStyle w:val="TableHeader"/>
            </w:pPr>
            <w:r w:rsidRPr="00C01193">
              <w:t>AO Conformity</w:t>
            </w:r>
          </w:p>
        </w:tc>
      </w:tr>
      <w:tr w:rsidR="006F70F7" w:rsidRPr="0051410A" w14:paraId="4BA738A2"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1163F485" w14:textId="77777777" w:rsidR="006F70F7" w:rsidRPr="0051410A" w:rsidRDefault="006F70F7" w:rsidP="00C25A45">
            <w:pPr>
              <w:pStyle w:val="TableBody"/>
              <w:rPr>
                <w:noProof/>
              </w:rPr>
            </w:pPr>
            <w:r w:rsidRPr="00C30956">
              <w:rPr>
                <w:noProof/>
              </w:rPr>
              <w:t>[a] a policy for controlling the installation of software by users is established.</w:t>
            </w:r>
          </w:p>
        </w:tc>
        <w:tc>
          <w:tcPr>
            <w:tcW w:w="3595" w:type="dxa"/>
            <w:gridSpan w:val="2"/>
            <w:tcBorders>
              <w:top w:val="single" w:sz="4" w:space="0" w:color="1F4E79" w:themeColor="accent1" w:themeShade="80"/>
              <w:bottom w:val="single" w:sz="4" w:space="0" w:color="1F4E79" w:themeColor="accent1" w:themeShade="80"/>
            </w:tcBorders>
          </w:tcPr>
          <w:p w14:paraId="42A83FDF"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5B078047"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9348AE5"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FC1708C" w14:textId="77777777" w:rsidR="006F70F7" w:rsidRPr="0051410A" w:rsidRDefault="006F70F7" w:rsidP="00C25A45">
            <w:pPr>
              <w:pStyle w:val="TableBody"/>
            </w:pPr>
          </w:p>
        </w:tc>
      </w:tr>
      <w:tr w:rsidR="006F70F7" w:rsidRPr="00A8272D" w14:paraId="72067CDD" w14:textId="77777777" w:rsidTr="00C25A45">
        <w:tc>
          <w:tcPr>
            <w:tcW w:w="10790" w:type="dxa"/>
            <w:gridSpan w:val="7"/>
            <w:tcBorders>
              <w:left w:val="nil"/>
              <w:right w:val="nil"/>
            </w:tcBorders>
          </w:tcPr>
          <w:p w14:paraId="49D10054" w14:textId="77777777" w:rsidR="006F70F7" w:rsidRPr="00A8272D" w:rsidRDefault="006F70F7" w:rsidP="00C25A45">
            <w:pPr>
              <w:tabs>
                <w:tab w:val="left" w:pos="1544"/>
                <w:tab w:val="left" w:pos="2984"/>
              </w:tabs>
              <w:rPr>
                <w:b/>
                <w:bCs/>
                <w:sz w:val="16"/>
                <w:szCs w:val="16"/>
              </w:rPr>
            </w:pPr>
          </w:p>
        </w:tc>
      </w:tr>
      <w:tr w:rsidR="006F70F7" w:rsidRPr="0051410A" w14:paraId="1DE0B730"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7DF12F21" w14:textId="77777777" w:rsidR="006F70F7" w:rsidRPr="0051410A" w:rsidRDefault="006F70F7" w:rsidP="00C25A45">
            <w:pPr>
              <w:pStyle w:val="TableBody"/>
              <w:rPr>
                <w:noProof/>
              </w:rPr>
            </w:pPr>
            <w:r w:rsidRPr="00C30956">
              <w:rPr>
                <w:noProof/>
              </w:rPr>
              <w:t>[b] installation of software by users is controlled based on the established policy.</w:t>
            </w:r>
          </w:p>
        </w:tc>
        <w:tc>
          <w:tcPr>
            <w:tcW w:w="3595" w:type="dxa"/>
            <w:gridSpan w:val="2"/>
            <w:tcBorders>
              <w:top w:val="single" w:sz="4" w:space="0" w:color="1F4E79" w:themeColor="accent1" w:themeShade="80"/>
              <w:bottom w:val="single" w:sz="4" w:space="0" w:color="1F4E79" w:themeColor="accent1" w:themeShade="80"/>
            </w:tcBorders>
          </w:tcPr>
          <w:p w14:paraId="28AA0724"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417B7280"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50E06E60"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4CF72CB8" w14:textId="77777777" w:rsidR="006F70F7" w:rsidRPr="0051410A" w:rsidRDefault="006F70F7" w:rsidP="00C25A45">
            <w:pPr>
              <w:pStyle w:val="TableBody"/>
            </w:pPr>
          </w:p>
        </w:tc>
      </w:tr>
      <w:tr w:rsidR="006F70F7" w:rsidRPr="00A8272D" w14:paraId="4F9C20F4" w14:textId="77777777" w:rsidTr="00C25A45">
        <w:tc>
          <w:tcPr>
            <w:tcW w:w="10790" w:type="dxa"/>
            <w:gridSpan w:val="7"/>
            <w:tcBorders>
              <w:left w:val="nil"/>
              <w:right w:val="nil"/>
            </w:tcBorders>
          </w:tcPr>
          <w:p w14:paraId="37E4624E" w14:textId="77777777" w:rsidR="006F70F7" w:rsidRPr="00A8272D" w:rsidRDefault="006F70F7" w:rsidP="00C25A45">
            <w:pPr>
              <w:tabs>
                <w:tab w:val="left" w:pos="1544"/>
                <w:tab w:val="left" w:pos="2984"/>
              </w:tabs>
              <w:rPr>
                <w:b/>
                <w:bCs/>
                <w:sz w:val="16"/>
                <w:szCs w:val="16"/>
              </w:rPr>
            </w:pPr>
          </w:p>
        </w:tc>
      </w:tr>
      <w:tr w:rsidR="006F70F7" w:rsidRPr="0051410A" w14:paraId="3FC29FC3"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3A90995" w14:textId="77777777" w:rsidR="006F70F7" w:rsidRPr="0051410A" w:rsidRDefault="006F70F7" w:rsidP="00C25A45">
            <w:pPr>
              <w:pStyle w:val="TableBody"/>
            </w:pPr>
            <w:r w:rsidRPr="00C30956">
              <w:rPr>
                <w:noProof/>
              </w:rPr>
              <w:t>[c] installation of software by users is monitored.</w:t>
            </w:r>
          </w:p>
        </w:tc>
        <w:tc>
          <w:tcPr>
            <w:tcW w:w="3595" w:type="dxa"/>
            <w:gridSpan w:val="2"/>
            <w:tcBorders>
              <w:top w:val="single" w:sz="4" w:space="0" w:color="1F4E79" w:themeColor="accent1" w:themeShade="80"/>
              <w:bottom w:val="single" w:sz="4" w:space="0" w:color="1F4E79" w:themeColor="accent1" w:themeShade="80"/>
            </w:tcBorders>
          </w:tcPr>
          <w:p w14:paraId="76E163E8"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38A243E4"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2877C5A5"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5E62190" w14:textId="77777777" w:rsidR="006F70F7" w:rsidRPr="0051410A" w:rsidRDefault="006F70F7" w:rsidP="00C25A45">
            <w:pPr>
              <w:pStyle w:val="TableBody"/>
            </w:pPr>
          </w:p>
        </w:tc>
      </w:tr>
    </w:tbl>
    <w:p w14:paraId="44134C9B" w14:textId="77777777" w:rsidR="006F70F7" w:rsidRDefault="006F70F7" w:rsidP="006F70F7">
      <w:pPr>
        <w:pStyle w:val="AppendixH2"/>
        <w:rPr>
          <w:bCs/>
        </w:rPr>
      </w:pPr>
      <w:r>
        <w:br w:type="page"/>
      </w:r>
      <w:bookmarkStart w:id="68" w:name="_Toc125524369"/>
      <w:r>
        <w:lastRenderedPageBreak/>
        <w:t>Identification &amp; Authentication [IA] Family</w:t>
      </w:r>
      <w:bookmarkEnd w:id="68"/>
    </w:p>
    <w:p w14:paraId="336EBACA" w14:textId="77777777" w:rsidR="006F70F7" w:rsidRPr="00B05B8E" w:rsidRDefault="006F70F7" w:rsidP="006F70F7">
      <w:pPr>
        <w:pStyle w:val="AppendixH3RequirementItem"/>
      </w:pPr>
      <w:r w:rsidRPr="00C30956">
        <w:t>3.5.1</w:t>
      </w:r>
      <w:r w:rsidRPr="00B05B8E">
        <w:t xml:space="preserve">, </w:t>
      </w:r>
      <w:r w:rsidRPr="00C30956">
        <w:t>Identify system users, processes acting on behalf of users, and devices.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1C9AD923"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3A00A11D"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4531A52F"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0548FB4C"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7B88DE1E"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4CBE0CE6" w14:textId="77777777" w:rsidR="006F70F7" w:rsidRPr="00C01193" w:rsidRDefault="00382DF6"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3201B1E4"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0612459C" w14:textId="77777777" w:rsidR="006F70F7" w:rsidRPr="00B05B8E" w:rsidRDefault="006F70F7" w:rsidP="00C25A45">
            <w:pPr>
              <w:pStyle w:val="TableBody"/>
              <w:jc w:val="center"/>
            </w:pPr>
            <w:r w:rsidRPr="00C30956">
              <w:rPr>
                <w:noProof/>
              </w:rPr>
              <w:t>IA.</w:t>
            </w:r>
            <w:r w:rsidR="00382DF6">
              <w:rPr>
                <w:noProof/>
              </w:rPr>
              <w:t>L2</w:t>
            </w:r>
            <w:r w:rsidRPr="00C30956">
              <w:rPr>
                <w:noProof/>
              </w:rPr>
              <w:t>-3.5.1</w:t>
            </w:r>
          </w:p>
        </w:tc>
        <w:tc>
          <w:tcPr>
            <w:tcW w:w="2250" w:type="dxa"/>
            <w:gridSpan w:val="2"/>
            <w:tcBorders>
              <w:top w:val="single" w:sz="4" w:space="0" w:color="auto"/>
              <w:left w:val="nil"/>
              <w:bottom w:val="nil"/>
              <w:right w:val="nil"/>
            </w:tcBorders>
            <w:shd w:val="clear" w:color="auto" w:fill="595959" w:themeFill="text1" w:themeFillTint="A6"/>
            <w:vAlign w:val="center"/>
          </w:tcPr>
          <w:p w14:paraId="0605139E"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0BCE52BE" w14:textId="77777777" w:rsidR="006F70F7" w:rsidRPr="00C01193" w:rsidRDefault="006F70F7" w:rsidP="00C25A45">
            <w:pPr>
              <w:pStyle w:val="TableBody"/>
            </w:pPr>
            <w:r w:rsidRPr="0035151C">
              <w:t>Identification</w:t>
            </w:r>
          </w:p>
        </w:tc>
      </w:tr>
      <w:tr w:rsidR="006F70F7" w:rsidRPr="0051410A" w14:paraId="6FC21913"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5BDD55E5"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55351060" w14:textId="77777777" w:rsidR="006F70F7" w:rsidRPr="00C01193" w:rsidRDefault="006F70F7" w:rsidP="00C25A45">
            <w:pPr>
              <w:pStyle w:val="TableHeader"/>
            </w:pPr>
            <w:r w:rsidRPr="00C01193">
              <w:t>AO Conformity</w:t>
            </w:r>
          </w:p>
        </w:tc>
      </w:tr>
      <w:tr w:rsidR="006F70F7" w:rsidRPr="0051410A" w14:paraId="4DEE0480"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0448E4D1" w14:textId="77777777" w:rsidR="006F70F7" w:rsidRPr="0051410A" w:rsidRDefault="006F70F7" w:rsidP="00C25A45">
            <w:pPr>
              <w:pStyle w:val="TableBody"/>
              <w:rPr>
                <w:noProof/>
              </w:rPr>
            </w:pPr>
            <w:r w:rsidRPr="00C30956">
              <w:rPr>
                <w:noProof/>
              </w:rPr>
              <w:t>[a] system users are identified.</w:t>
            </w:r>
          </w:p>
        </w:tc>
        <w:tc>
          <w:tcPr>
            <w:tcW w:w="3595" w:type="dxa"/>
            <w:gridSpan w:val="2"/>
            <w:tcBorders>
              <w:top w:val="single" w:sz="4" w:space="0" w:color="1F4E79" w:themeColor="accent1" w:themeShade="80"/>
              <w:bottom w:val="single" w:sz="4" w:space="0" w:color="1F4E79" w:themeColor="accent1" w:themeShade="80"/>
            </w:tcBorders>
          </w:tcPr>
          <w:p w14:paraId="7B7EE397"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66BB7AC0"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3F2F8B06"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DF54DEF" w14:textId="77777777" w:rsidR="006F70F7" w:rsidRPr="0051410A" w:rsidRDefault="006F70F7" w:rsidP="00C25A45">
            <w:pPr>
              <w:pStyle w:val="TableBody"/>
            </w:pPr>
          </w:p>
        </w:tc>
      </w:tr>
      <w:tr w:rsidR="006F70F7" w:rsidRPr="00A8272D" w14:paraId="42A4B70C" w14:textId="77777777" w:rsidTr="00C25A45">
        <w:tc>
          <w:tcPr>
            <w:tcW w:w="10790" w:type="dxa"/>
            <w:gridSpan w:val="7"/>
            <w:tcBorders>
              <w:left w:val="nil"/>
              <w:right w:val="nil"/>
            </w:tcBorders>
          </w:tcPr>
          <w:p w14:paraId="4161090B" w14:textId="77777777" w:rsidR="006F70F7" w:rsidRPr="00A8272D" w:rsidRDefault="006F70F7" w:rsidP="00C25A45">
            <w:pPr>
              <w:tabs>
                <w:tab w:val="left" w:pos="1544"/>
                <w:tab w:val="left" w:pos="2984"/>
              </w:tabs>
              <w:rPr>
                <w:b/>
                <w:bCs/>
                <w:sz w:val="16"/>
                <w:szCs w:val="16"/>
              </w:rPr>
            </w:pPr>
          </w:p>
        </w:tc>
      </w:tr>
      <w:tr w:rsidR="006F70F7" w:rsidRPr="0051410A" w14:paraId="42B49E79"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40F2F36" w14:textId="77777777" w:rsidR="006F70F7" w:rsidRPr="0051410A" w:rsidRDefault="006F70F7" w:rsidP="00C25A45">
            <w:pPr>
              <w:pStyle w:val="TableBody"/>
              <w:rPr>
                <w:noProof/>
              </w:rPr>
            </w:pPr>
            <w:r w:rsidRPr="00C30956">
              <w:rPr>
                <w:noProof/>
              </w:rPr>
              <w:t>[b] processes acting on behalf of users are identified.</w:t>
            </w:r>
          </w:p>
        </w:tc>
        <w:tc>
          <w:tcPr>
            <w:tcW w:w="3595" w:type="dxa"/>
            <w:gridSpan w:val="2"/>
            <w:tcBorders>
              <w:top w:val="single" w:sz="4" w:space="0" w:color="1F4E79" w:themeColor="accent1" w:themeShade="80"/>
              <w:bottom w:val="single" w:sz="4" w:space="0" w:color="1F4E79" w:themeColor="accent1" w:themeShade="80"/>
            </w:tcBorders>
          </w:tcPr>
          <w:p w14:paraId="1592FB05"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621C04B9"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26304F84"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26674057" w14:textId="77777777" w:rsidR="006F70F7" w:rsidRPr="0051410A" w:rsidRDefault="006F70F7" w:rsidP="00C25A45">
            <w:pPr>
              <w:pStyle w:val="TableBody"/>
            </w:pPr>
          </w:p>
        </w:tc>
      </w:tr>
      <w:tr w:rsidR="006F70F7" w:rsidRPr="00A8272D" w14:paraId="335FF436" w14:textId="77777777" w:rsidTr="00C25A45">
        <w:tc>
          <w:tcPr>
            <w:tcW w:w="10790" w:type="dxa"/>
            <w:gridSpan w:val="7"/>
            <w:tcBorders>
              <w:left w:val="nil"/>
              <w:right w:val="nil"/>
            </w:tcBorders>
          </w:tcPr>
          <w:p w14:paraId="67EE131B" w14:textId="77777777" w:rsidR="006F70F7" w:rsidRPr="00A8272D" w:rsidRDefault="006F70F7" w:rsidP="00C25A45">
            <w:pPr>
              <w:tabs>
                <w:tab w:val="left" w:pos="1544"/>
                <w:tab w:val="left" w:pos="2984"/>
              </w:tabs>
              <w:rPr>
                <w:b/>
                <w:bCs/>
                <w:sz w:val="16"/>
                <w:szCs w:val="16"/>
              </w:rPr>
            </w:pPr>
          </w:p>
        </w:tc>
      </w:tr>
      <w:tr w:rsidR="006F70F7" w:rsidRPr="0051410A" w14:paraId="712555E7"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032889B2" w14:textId="77777777" w:rsidR="006F70F7" w:rsidRPr="0051410A" w:rsidRDefault="006F70F7" w:rsidP="00C25A45">
            <w:pPr>
              <w:pStyle w:val="TableBody"/>
            </w:pPr>
            <w:r w:rsidRPr="00C30956">
              <w:rPr>
                <w:noProof/>
              </w:rPr>
              <w:t>[c] devices accessing the system are identified.</w:t>
            </w:r>
          </w:p>
        </w:tc>
        <w:tc>
          <w:tcPr>
            <w:tcW w:w="3595" w:type="dxa"/>
            <w:gridSpan w:val="2"/>
            <w:tcBorders>
              <w:top w:val="single" w:sz="4" w:space="0" w:color="1F4E79" w:themeColor="accent1" w:themeShade="80"/>
              <w:bottom w:val="single" w:sz="4" w:space="0" w:color="1F4E79" w:themeColor="accent1" w:themeShade="80"/>
            </w:tcBorders>
          </w:tcPr>
          <w:p w14:paraId="45372F7B"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39F5F22F"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405D760E"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C86C9BB" w14:textId="77777777" w:rsidR="006F70F7" w:rsidRPr="0051410A" w:rsidRDefault="006F70F7" w:rsidP="00C25A45">
            <w:pPr>
              <w:pStyle w:val="TableBody"/>
            </w:pPr>
          </w:p>
        </w:tc>
      </w:tr>
    </w:tbl>
    <w:p w14:paraId="2B58DA74" w14:textId="77777777" w:rsidR="006F70F7" w:rsidRDefault="006F70F7" w:rsidP="006F70F7">
      <w:pPr>
        <w:pStyle w:val="AppendixH3RequirementItem"/>
      </w:pPr>
      <w:r>
        <w:br w:type="page"/>
      </w:r>
      <w:r w:rsidRPr="00C30956">
        <w:lastRenderedPageBreak/>
        <w:t>3.5.2</w:t>
      </w:r>
      <w:r w:rsidRPr="00B05B8E">
        <w:t xml:space="preserve">, </w:t>
      </w:r>
      <w:r w:rsidRPr="00C30956">
        <w:t>Authenticate (or verify) the identities of users, processes, or devices, as a prerequisite to allowing access to organizational systems.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0F565566"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0AC164C4"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384377C3"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264BD1C3"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7E16F08F"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51179B3B" w14:textId="77777777" w:rsidR="006F70F7" w:rsidRPr="00C01193" w:rsidRDefault="00382DF6"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11AAF4E3"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668162C2" w14:textId="77777777" w:rsidR="006F70F7" w:rsidRPr="00B05B8E" w:rsidRDefault="006F70F7" w:rsidP="00C25A45">
            <w:pPr>
              <w:pStyle w:val="TableBody"/>
              <w:jc w:val="center"/>
            </w:pPr>
            <w:r w:rsidRPr="00C30956">
              <w:rPr>
                <w:noProof/>
              </w:rPr>
              <w:t>IA.</w:t>
            </w:r>
            <w:r w:rsidR="00382DF6">
              <w:rPr>
                <w:noProof/>
              </w:rPr>
              <w:t>L2</w:t>
            </w:r>
            <w:r w:rsidRPr="00C30956">
              <w:rPr>
                <w:noProof/>
              </w:rPr>
              <w:t>-3.5.2</w:t>
            </w:r>
          </w:p>
        </w:tc>
        <w:tc>
          <w:tcPr>
            <w:tcW w:w="2250" w:type="dxa"/>
            <w:gridSpan w:val="2"/>
            <w:tcBorders>
              <w:top w:val="single" w:sz="4" w:space="0" w:color="auto"/>
              <w:left w:val="nil"/>
              <w:bottom w:val="nil"/>
              <w:right w:val="nil"/>
            </w:tcBorders>
            <w:shd w:val="clear" w:color="auto" w:fill="595959" w:themeFill="text1" w:themeFillTint="A6"/>
            <w:vAlign w:val="center"/>
          </w:tcPr>
          <w:p w14:paraId="0CB69275"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531D4E25" w14:textId="77777777" w:rsidR="006F70F7" w:rsidRPr="00C01193" w:rsidRDefault="006F70F7" w:rsidP="00C25A45">
            <w:pPr>
              <w:pStyle w:val="TableBody"/>
            </w:pPr>
            <w:r w:rsidRPr="0035151C">
              <w:t>Authentication</w:t>
            </w:r>
          </w:p>
        </w:tc>
      </w:tr>
      <w:tr w:rsidR="006F70F7" w:rsidRPr="0051410A" w14:paraId="59BE20D6"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45BAE408"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2DCAD79B" w14:textId="77777777" w:rsidR="006F70F7" w:rsidRPr="00C01193" w:rsidRDefault="006F70F7" w:rsidP="00C25A45">
            <w:pPr>
              <w:pStyle w:val="TableHeader"/>
            </w:pPr>
            <w:r w:rsidRPr="00C01193">
              <w:t>AO Conformity</w:t>
            </w:r>
          </w:p>
        </w:tc>
      </w:tr>
      <w:tr w:rsidR="006F70F7" w:rsidRPr="0051410A" w14:paraId="5A1C00C3"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6DFE8F2D" w14:textId="77777777" w:rsidR="006F70F7" w:rsidRPr="0051410A" w:rsidRDefault="006F70F7" w:rsidP="00C25A45">
            <w:pPr>
              <w:pStyle w:val="TableBody"/>
              <w:rPr>
                <w:noProof/>
              </w:rPr>
            </w:pPr>
            <w:r w:rsidRPr="00C30956">
              <w:rPr>
                <w:noProof/>
              </w:rPr>
              <w:t>[a] the identity of each user is authenticated or verified as a prerequisite to system access.</w:t>
            </w:r>
          </w:p>
        </w:tc>
        <w:tc>
          <w:tcPr>
            <w:tcW w:w="3595" w:type="dxa"/>
            <w:gridSpan w:val="2"/>
            <w:tcBorders>
              <w:top w:val="single" w:sz="4" w:space="0" w:color="1F4E79" w:themeColor="accent1" w:themeShade="80"/>
              <w:bottom w:val="single" w:sz="4" w:space="0" w:color="1F4E79" w:themeColor="accent1" w:themeShade="80"/>
            </w:tcBorders>
          </w:tcPr>
          <w:p w14:paraId="59C79E98"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6E8FC5EF"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F5626FB"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27226BD6" w14:textId="77777777" w:rsidR="006F70F7" w:rsidRPr="0051410A" w:rsidRDefault="006F70F7" w:rsidP="00C25A45">
            <w:pPr>
              <w:pStyle w:val="TableBody"/>
            </w:pPr>
          </w:p>
        </w:tc>
      </w:tr>
      <w:tr w:rsidR="006F70F7" w:rsidRPr="00A8272D" w14:paraId="2667F7A5" w14:textId="77777777" w:rsidTr="00C25A45">
        <w:tc>
          <w:tcPr>
            <w:tcW w:w="10790" w:type="dxa"/>
            <w:gridSpan w:val="7"/>
            <w:tcBorders>
              <w:left w:val="nil"/>
              <w:right w:val="nil"/>
            </w:tcBorders>
          </w:tcPr>
          <w:p w14:paraId="1CA94FD2" w14:textId="77777777" w:rsidR="006F70F7" w:rsidRPr="00A8272D" w:rsidRDefault="006F70F7" w:rsidP="00C25A45">
            <w:pPr>
              <w:tabs>
                <w:tab w:val="left" w:pos="1544"/>
                <w:tab w:val="left" w:pos="2984"/>
              </w:tabs>
              <w:rPr>
                <w:b/>
                <w:bCs/>
                <w:sz w:val="16"/>
                <w:szCs w:val="16"/>
              </w:rPr>
            </w:pPr>
          </w:p>
        </w:tc>
      </w:tr>
      <w:tr w:rsidR="006F70F7" w:rsidRPr="0051410A" w14:paraId="4EC1B8D2"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7D942BEF" w14:textId="77777777" w:rsidR="006F70F7" w:rsidRPr="0051410A" w:rsidRDefault="006F70F7" w:rsidP="00C25A45">
            <w:pPr>
              <w:pStyle w:val="TableBody"/>
              <w:rPr>
                <w:noProof/>
              </w:rPr>
            </w:pPr>
            <w:r w:rsidRPr="00C30956">
              <w:rPr>
                <w:noProof/>
              </w:rPr>
              <w:t>[b] the identity of each process acting on behalf of a user is authenticated or verified as a prerequisite to system access.</w:t>
            </w:r>
          </w:p>
        </w:tc>
        <w:tc>
          <w:tcPr>
            <w:tcW w:w="3595" w:type="dxa"/>
            <w:gridSpan w:val="2"/>
            <w:tcBorders>
              <w:top w:val="single" w:sz="4" w:space="0" w:color="1F4E79" w:themeColor="accent1" w:themeShade="80"/>
              <w:bottom w:val="single" w:sz="4" w:space="0" w:color="1F4E79" w:themeColor="accent1" w:themeShade="80"/>
            </w:tcBorders>
          </w:tcPr>
          <w:p w14:paraId="38667C77"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5F008CF1"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8DC3716"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333A4F4A" w14:textId="77777777" w:rsidR="006F70F7" w:rsidRPr="0051410A" w:rsidRDefault="006F70F7" w:rsidP="00C25A45">
            <w:pPr>
              <w:pStyle w:val="TableBody"/>
            </w:pPr>
          </w:p>
        </w:tc>
      </w:tr>
      <w:tr w:rsidR="006F70F7" w:rsidRPr="00A8272D" w14:paraId="369DEF5E" w14:textId="77777777" w:rsidTr="00C25A45">
        <w:tc>
          <w:tcPr>
            <w:tcW w:w="10790" w:type="dxa"/>
            <w:gridSpan w:val="7"/>
            <w:tcBorders>
              <w:left w:val="nil"/>
              <w:right w:val="nil"/>
            </w:tcBorders>
          </w:tcPr>
          <w:p w14:paraId="332BE932" w14:textId="77777777" w:rsidR="006F70F7" w:rsidRPr="00A8272D" w:rsidRDefault="006F70F7" w:rsidP="00C25A45">
            <w:pPr>
              <w:tabs>
                <w:tab w:val="left" w:pos="1544"/>
                <w:tab w:val="left" w:pos="2984"/>
              </w:tabs>
              <w:rPr>
                <w:b/>
                <w:bCs/>
                <w:sz w:val="16"/>
                <w:szCs w:val="16"/>
              </w:rPr>
            </w:pPr>
          </w:p>
        </w:tc>
      </w:tr>
      <w:tr w:rsidR="006F70F7" w:rsidRPr="0051410A" w14:paraId="107DEFB8"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63F4B892" w14:textId="77777777" w:rsidR="006F70F7" w:rsidRPr="0051410A" w:rsidRDefault="006F70F7" w:rsidP="00C25A45">
            <w:pPr>
              <w:pStyle w:val="TableBody"/>
            </w:pPr>
            <w:r w:rsidRPr="00C30956">
              <w:rPr>
                <w:noProof/>
              </w:rPr>
              <w:t>[c] the identity of each device accessing or connecting to the system is authenticated or verified as a prerequisite to system access.</w:t>
            </w:r>
          </w:p>
        </w:tc>
        <w:tc>
          <w:tcPr>
            <w:tcW w:w="3595" w:type="dxa"/>
            <w:gridSpan w:val="2"/>
            <w:tcBorders>
              <w:top w:val="single" w:sz="4" w:space="0" w:color="1F4E79" w:themeColor="accent1" w:themeShade="80"/>
              <w:bottom w:val="single" w:sz="4" w:space="0" w:color="1F4E79" w:themeColor="accent1" w:themeShade="80"/>
            </w:tcBorders>
          </w:tcPr>
          <w:p w14:paraId="3E59A78F"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1B95F13C"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4A62265B"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326659F6" w14:textId="77777777" w:rsidR="006F70F7" w:rsidRPr="0051410A" w:rsidRDefault="006F70F7" w:rsidP="00C25A45">
            <w:pPr>
              <w:pStyle w:val="TableBody"/>
            </w:pPr>
          </w:p>
        </w:tc>
      </w:tr>
    </w:tbl>
    <w:p w14:paraId="62544D7B" w14:textId="77777777" w:rsidR="006F70F7" w:rsidRDefault="006F70F7" w:rsidP="006F70F7">
      <w:pPr>
        <w:pStyle w:val="AppendixH3RequirementItem"/>
      </w:pPr>
      <w:r>
        <w:br w:type="page"/>
      </w:r>
      <w:r w:rsidRPr="00C30956">
        <w:lastRenderedPageBreak/>
        <w:t>3.5.3</w:t>
      </w:r>
      <w:r w:rsidRPr="00B05B8E">
        <w:t xml:space="preserve">, </w:t>
      </w:r>
      <w:r w:rsidRPr="00C30956">
        <w:t>Use multifactor authentication for local and network access to privileged accounts and for network access to non-privileged accounts.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4BAEBC21"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572D5AD9"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020317A5"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70C3EBDA"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097417C2"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45C028D2"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77EAD4BB"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06EFFEFA" w14:textId="77777777" w:rsidR="006F70F7" w:rsidRPr="00B05B8E" w:rsidRDefault="006F70F7" w:rsidP="00C25A45">
            <w:pPr>
              <w:pStyle w:val="TableBody"/>
              <w:jc w:val="center"/>
            </w:pPr>
            <w:r w:rsidRPr="00C30956">
              <w:rPr>
                <w:noProof/>
              </w:rPr>
              <w:t>IA.</w:t>
            </w:r>
            <w:r>
              <w:rPr>
                <w:noProof/>
              </w:rPr>
              <w:t>L2</w:t>
            </w:r>
            <w:r w:rsidRPr="00C30956">
              <w:rPr>
                <w:noProof/>
              </w:rPr>
              <w:t>-3.5.3</w:t>
            </w:r>
          </w:p>
        </w:tc>
        <w:tc>
          <w:tcPr>
            <w:tcW w:w="2250" w:type="dxa"/>
            <w:gridSpan w:val="2"/>
            <w:tcBorders>
              <w:top w:val="single" w:sz="4" w:space="0" w:color="auto"/>
              <w:left w:val="nil"/>
              <w:bottom w:val="nil"/>
              <w:right w:val="nil"/>
            </w:tcBorders>
            <w:shd w:val="clear" w:color="auto" w:fill="595959" w:themeFill="text1" w:themeFillTint="A6"/>
            <w:vAlign w:val="center"/>
          </w:tcPr>
          <w:p w14:paraId="401565CE"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0FEF7764" w14:textId="77777777" w:rsidR="006F70F7" w:rsidRPr="00C01193" w:rsidRDefault="006F70F7" w:rsidP="00C25A45">
            <w:pPr>
              <w:pStyle w:val="TableBody"/>
            </w:pPr>
            <w:r w:rsidRPr="005B6AD5">
              <w:t>Multifactor Authentication</w:t>
            </w:r>
          </w:p>
        </w:tc>
      </w:tr>
      <w:tr w:rsidR="006F70F7" w:rsidRPr="0051410A" w14:paraId="77682476"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273BF0B3"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418DC916" w14:textId="77777777" w:rsidR="006F70F7" w:rsidRPr="00C01193" w:rsidRDefault="006F70F7" w:rsidP="00C25A45">
            <w:pPr>
              <w:pStyle w:val="TableHeader"/>
            </w:pPr>
            <w:r w:rsidRPr="00C01193">
              <w:t>AO Conformity</w:t>
            </w:r>
          </w:p>
        </w:tc>
      </w:tr>
      <w:tr w:rsidR="006F70F7" w:rsidRPr="0051410A" w14:paraId="3DE7B879"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714BAA0A" w14:textId="77777777" w:rsidR="006F70F7" w:rsidRPr="0051410A" w:rsidRDefault="006F70F7" w:rsidP="00C25A45">
            <w:pPr>
              <w:pStyle w:val="TableBody"/>
              <w:rPr>
                <w:noProof/>
              </w:rPr>
            </w:pPr>
            <w:r w:rsidRPr="00C30956">
              <w:rPr>
                <w:noProof/>
              </w:rPr>
              <w:t>[a] privileged accounts are identified.</w:t>
            </w:r>
          </w:p>
        </w:tc>
        <w:tc>
          <w:tcPr>
            <w:tcW w:w="3595" w:type="dxa"/>
            <w:gridSpan w:val="2"/>
            <w:tcBorders>
              <w:top w:val="single" w:sz="4" w:space="0" w:color="1F4E79" w:themeColor="accent1" w:themeShade="80"/>
              <w:bottom w:val="single" w:sz="4" w:space="0" w:color="1F4E79" w:themeColor="accent1" w:themeShade="80"/>
            </w:tcBorders>
          </w:tcPr>
          <w:p w14:paraId="7EC7467A"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0EC50B62"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D9CC110"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1A76B1E" w14:textId="77777777" w:rsidR="006F70F7" w:rsidRPr="0051410A" w:rsidRDefault="006F70F7" w:rsidP="00C25A45">
            <w:pPr>
              <w:pStyle w:val="TableBody"/>
            </w:pPr>
          </w:p>
        </w:tc>
      </w:tr>
      <w:tr w:rsidR="006F70F7" w:rsidRPr="00A8272D" w14:paraId="4D02057F" w14:textId="77777777" w:rsidTr="00C25A45">
        <w:tc>
          <w:tcPr>
            <w:tcW w:w="10790" w:type="dxa"/>
            <w:gridSpan w:val="7"/>
            <w:tcBorders>
              <w:left w:val="nil"/>
              <w:right w:val="nil"/>
            </w:tcBorders>
          </w:tcPr>
          <w:p w14:paraId="38526BE5" w14:textId="77777777" w:rsidR="006F70F7" w:rsidRPr="00A8272D" w:rsidRDefault="006F70F7" w:rsidP="00C25A45">
            <w:pPr>
              <w:tabs>
                <w:tab w:val="left" w:pos="1544"/>
                <w:tab w:val="left" w:pos="2984"/>
              </w:tabs>
              <w:rPr>
                <w:b/>
                <w:bCs/>
                <w:sz w:val="16"/>
                <w:szCs w:val="16"/>
              </w:rPr>
            </w:pPr>
          </w:p>
        </w:tc>
      </w:tr>
      <w:tr w:rsidR="006F70F7" w:rsidRPr="0051410A" w14:paraId="433FEE6F"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6199BE70" w14:textId="77777777" w:rsidR="006F70F7" w:rsidRPr="0051410A" w:rsidRDefault="006F70F7" w:rsidP="00C25A45">
            <w:pPr>
              <w:pStyle w:val="TableBody"/>
              <w:rPr>
                <w:noProof/>
              </w:rPr>
            </w:pPr>
            <w:r w:rsidRPr="00C30956">
              <w:rPr>
                <w:noProof/>
              </w:rPr>
              <w:t>[b] multifactor authentication is implemented for local access to privileged accounts.</w:t>
            </w:r>
          </w:p>
        </w:tc>
        <w:tc>
          <w:tcPr>
            <w:tcW w:w="3595" w:type="dxa"/>
            <w:gridSpan w:val="2"/>
            <w:tcBorders>
              <w:top w:val="single" w:sz="4" w:space="0" w:color="1F4E79" w:themeColor="accent1" w:themeShade="80"/>
              <w:bottom w:val="single" w:sz="4" w:space="0" w:color="1F4E79" w:themeColor="accent1" w:themeShade="80"/>
            </w:tcBorders>
          </w:tcPr>
          <w:p w14:paraId="622BBEB4"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7D203B22"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06AAF983"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6832BA41" w14:textId="77777777" w:rsidR="006F70F7" w:rsidRPr="0051410A" w:rsidRDefault="006F70F7" w:rsidP="00C25A45">
            <w:pPr>
              <w:pStyle w:val="TableBody"/>
            </w:pPr>
          </w:p>
        </w:tc>
      </w:tr>
      <w:tr w:rsidR="006F70F7" w:rsidRPr="00A8272D" w14:paraId="2D255B4D" w14:textId="77777777" w:rsidTr="00C25A45">
        <w:tc>
          <w:tcPr>
            <w:tcW w:w="10790" w:type="dxa"/>
            <w:gridSpan w:val="7"/>
            <w:tcBorders>
              <w:left w:val="nil"/>
              <w:right w:val="nil"/>
            </w:tcBorders>
          </w:tcPr>
          <w:p w14:paraId="58897A4A" w14:textId="77777777" w:rsidR="006F70F7" w:rsidRPr="00A8272D" w:rsidRDefault="006F70F7" w:rsidP="00C25A45">
            <w:pPr>
              <w:tabs>
                <w:tab w:val="left" w:pos="1544"/>
                <w:tab w:val="left" w:pos="2984"/>
              </w:tabs>
              <w:rPr>
                <w:b/>
                <w:bCs/>
                <w:sz w:val="16"/>
                <w:szCs w:val="16"/>
              </w:rPr>
            </w:pPr>
          </w:p>
        </w:tc>
      </w:tr>
      <w:tr w:rsidR="006F70F7" w:rsidRPr="0051410A" w14:paraId="3849D3B9"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0D2C5A77" w14:textId="77777777" w:rsidR="006F70F7" w:rsidRPr="0051410A" w:rsidRDefault="006F70F7" w:rsidP="00C25A45">
            <w:pPr>
              <w:pStyle w:val="TableBody"/>
              <w:rPr>
                <w:noProof/>
              </w:rPr>
            </w:pPr>
            <w:r w:rsidRPr="00C30956">
              <w:rPr>
                <w:noProof/>
              </w:rPr>
              <w:t>[c] multifactor authentication is implemented for network access to privileged accounts.</w:t>
            </w:r>
          </w:p>
        </w:tc>
        <w:tc>
          <w:tcPr>
            <w:tcW w:w="3595" w:type="dxa"/>
            <w:gridSpan w:val="2"/>
            <w:tcBorders>
              <w:top w:val="single" w:sz="4" w:space="0" w:color="1F4E79" w:themeColor="accent1" w:themeShade="80"/>
              <w:bottom w:val="single" w:sz="4" w:space="0" w:color="1F4E79" w:themeColor="accent1" w:themeShade="80"/>
            </w:tcBorders>
          </w:tcPr>
          <w:p w14:paraId="79973143"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23600EFA"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034C27C5"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B9E4F97" w14:textId="77777777" w:rsidR="006F70F7" w:rsidRPr="0051410A" w:rsidRDefault="006F70F7" w:rsidP="00C25A45">
            <w:pPr>
              <w:pStyle w:val="TableBody"/>
            </w:pPr>
          </w:p>
        </w:tc>
      </w:tr>
      <w:tr w:rsidR="006F70F7" w:rsidRPr="00A8272D" w14:paraId="168FB8C2" w14:textId="77777777" w:rsidTr="00C25A45">
        <w:tc>
          <w:tcPr>
            <w:tcW w:w="10790" w:type="dxa"/>
            <w:gridSpan w:val="7"/>
            <w:tcBorders>
              <w:left w:val="nil"/>
              <w:right w:val="nil"/>
            </w:tcBorders>
          </w:tcPr>
          <w:p w14:paraId="372B635D" w14:textId="77777777" w:rsidR="006F70F7" w:rsidRPr="00A8272D" w:rsidRDefault="006F70F7" w:rsidP="00C25A45">
            <w:pPr>
              <w:tabs>
                <w:tab w:val="left" w:pos="1544"/>
                <w:tab w:val="left" w:pos="2984"/>
              </w:tabs>
              <w:rPr>
                <w:b/>
                <w:bCs/>
                <w:sz w:val="16"/>
                <w:szCs w:val="16"/>
              </w:rPr>
            </w:pPr>
          </w:p>
        </w:tc>
      </w:tr>
      <w:tr w:rsidR="006F70F7" w:rsidRPr="0051410A" w14:paraId="7F0C196E"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2AFB961" w14:textId="77777777" w:rsidR="006F70F7" w:rsidRPr="0051410A" w:rsidRDefault="006F70F7" w:rsidP="00C25A45">
            <w:pPr>
              <w:pStyle w:val="TableBody"/>
            </w:pPr>
            <w:r w:rsidRPr="00C30956">
              <w:rPr>
                <w:noProof/>
              </w:rPr>
              <w:t>[d] multifactor authentication is implemented for network access to non-privileged accounts.</w:t>
            </w:r>
          </w:p>
        </w:tc>
        <w:tc>
          <w:tcPr>
            <w:tcW w:w="3595" w:type="dxa"/>
            <w:gridSpan w:val="2"/>
            <w:tcBorders>
              <w:top w:val="single" w:sz="4" w:space="0" w:color="1F4E79" w:themeColor="accent1" w:themeShade="80"/>
              <w:bottom w:val="single" w:sz="4" w:space="0" w:color="1F4E79" w:themeColor="accent1" w:themeShade="80"/>
            </w:tcBorders>
          </w:tcPr>
          <w:p w14:paraId="4A677BFB"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4401C765"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0E389B95"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2CB5581B" w14:textId="77777777" w:rsidR="006F70F7" w:rsidRPr="0051410A" w:rsidRDefault="006F70F7" w:rsidP="00C25A45">
            <w:pPr>
              <w:pStyle w:val="TableBody"/>
            </w:pPr>
          </w:p>
        </w:tc>
      </w:tr>
    </w:tbl>
    <w:p w14:paraId="134B4164" w14:textId="77777777" w:rsidR="006F70F7" w:rsidRDefault="006F70F7" w:rsidP="006F70F7">
      <w:pPr>
        <w:pStyle w:val="AppendixH3RequirementItem"/>
      </w:pPr>
      <w:r>
        <w:br w:type="page"/>
      </w:r>
      <w:r w:rsidRPr="00C30956">
        <w:lastRenderedPageBreak/>
        <w:t>3.5.4</w:t>
      </w:r>
      <w:r w:rsidRPr="00B05B8E">
        <w:t xml:space="preserve">, </w:t>
      </w:r>
      <w:r w:rsidRPr="00C30956">
        <w:t>Employ replay-resistant authentication mechanisms for network access to privileged and non-privileged accounts.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4D2E30A1"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491848AF"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43A9339F"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39448C39"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000C707A"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78439F94"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554DF7DD"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2B2AAD95" w14:textId="77777777" w:rsidR="006F70F7" w:rsidRPr="00B05B8E" w:rsidRDefault="006F70F7" w:rsidP="00C25A45">
            <w:pPr>
              <w:pStyle w:val="TableBody"/>
              <w:jc w:val="center"/>
            </w:pPr>
            <w:r w:rsidRPr="00C30956">
              <w:rPr>
                <w:noProof/>
              </w:rPr>
              <w:t>IA.</w:t>
            </w:r>
            <w:r>
              <w:rPr>
                <w:noProof/>
              </w:rPr>
              <w:t>L2</w:t>
            </w:r>
            <w:r w:rsidRPr="00C30956">
              <w:rPr>
                <w:noProof/>
              </w:rPr>
              <w:t>-3.5.4</w:t>
            </w:r>
          </w:p>
        </w:tc>
        <w:tc>
          <w:tcPr>
            <w:tcW w:w="2250" w:type="dxa"/>
            <w:gridSpan w:val="2"/>
            <w:tcBorders>
              <w:top w:val="single" w:sz="4" w:space="0" w:color="auto"/>
              <w:left w:val="nil"/>
              <w:bottom w:val="nil"/>
              <w:right w:val="nil"/>
            </w:tcBorders>
            <w:shd w:val="clear" w:color="auto" w:fill="595959" w:themeFill="text1" w:themeFillTint="A6"/>
            <w:vAlign w:val="center"/>
          </w:tcPr>
          <w:p w14:paraId="1F51EDDF"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251F3517" w14:textId="77777777" w:rsidR="006F70F7" w:rsidRPr="00C01193" w:rsidRDefault="006F70F7" w:rsidP="00C25A45">
            <w:pPr>
              <w:pStyle w:val="TableBody"/>
            </w:pPr>
            <w:r w:rsidRPr="005B6AD5">
              <w:t>Replay-Resistant Authentication</w:t>
            </w:r>
          </w:p>
        </w:tc>
      </w:tr>
      <w:tr w:rsidR="006F70F7" w:rsidRPr="0051410A" w14:paraId="1028FAF2"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15C42A85"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219FF28E" w14:textId="77777777" w:rsidR="006F70F7" w:rsidRPr="00C01193" w:rsidRDefault="006F70F7" w:rsidP="00C25A45">
            <w:pPr>
              <w:pStyle w:val="TableHeader"/>
            </w:pPr>
            <w:r w:rsidRPr="00C01193">
              <w:t>AO Conformity</w:t>
            </w:r>
          </w:p>
        </w:tc>
      </w:tr>
      <w:tr w:rsidR="006F70F7" w:rsidRPr="0051410A" w14:paraId="6929B01E"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0F2FC2B9" w14:textId="77777777" w:rsidR="006F70F7" w:rsidRPr="0051410A" w:rsidRDefault="006F70F7" w:rsidP="00C25A45">
            <w:pPr>
              <w:pStyle w:val="TableBody"/>
            </w:pPr>
            <w:r w:rsidRPr="00C30956">
              <w:rPr>
                <w:noProof/>
              </w:rPr>
              <w:t>[a] Determine if replay-resistant authentication mechanisms are implemented for network account access to privileged and non-privileged accounts.</w:t>
            </w:r>
          </w:p>
        </w:tc>
        <w:tc>
          <w:tcPr>
            <w:tcW w:w="3595" w:type="dxa"/>
            <w:gridSpan w:val="2"/>
            <w:tcBorders>
              <w:top w:val="single" w:sz="4" w:space="0" w:color="1F4E79" w:themeColor="accent1" w:themeShade="80"/>
              <w:bottom w:val="single" w:sz="4" w:space="0" w:color="1F4E79" w:themeColor="accent1" w:themeShade="80"/>
            </w:tcBorders>
          </w:tcPr>
          <w:p w14:paraId="364DFE83"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1EE99410"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F566881"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30F41580" w14:textId="77777777" w:rsidR="006F70F7" w:rsidRPr="0051410A" w:rsidRDefault="006F70F7" w:rsidP="00C25A45">
            <w:pPr>
              <w:pStyle w:val="TableBody"/>
            </w:pPr>
          </w:p>
        </w:tc>
      </w:tr>
    </w:tbl>
    <w:p w14:paraId="01E1E503" w14:textId="77777777" w:rsidR="006F70F7" w:rsidRDefault="006F70F7" w:rsidP="006F70F7">
      <w:pPr>
        <w:pStyle w:val="AppendixH3RequirementItem"/>
      </w:pPr>
      <w:r>
        <w:br w:type="page"/>
      </w:r>
      <w:r w:rsidRPr="00C30956">
        <w:lastRenderedPageBreak/>
        <w:t>3.5.5</w:t>
      </w:r>
      <w:r w:rsidRPr="00B05B8E">
        <w:t xml:space="preserve">, </w:t>
      </w:r>
      <w:r w:rsidRPr="00C30956">
        <w:t>Prevent reuse of identifiers for a defined period.</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042AB9F0"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521B443C"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7B1588B6"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1E24AA43"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762BDD90"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0BDFD20E"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248A1690"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609063FC" w14:textId="77777777" w:rsidR="006F70F7" w:rsidRPr="00B05B8E" w:rsidRDefault="006F70F7" w:rsidP="00C25A45">
            <w:pPr>
              <w:pStyle w:val="TableBody"/>
              <w:jc w:val="center"/>
            </w:pPr>
            <w:r w:rsidRPr="00C30956">
              <w:rPr>
                <w:noProof/>
              </w:rPr>
              <w:t>IA.</w:t>
            </w:r>
            <w:r>
              <w:rPr>
                <w:noProof/>
              </w:rPr>
              <w:t>L2</w:t>
            </w:r>
            <w:r w:rsidRPr="00C30956">
              <w:rPr>
                <w:noProof/>
              </w:rPr>
              <w:t>-3.5.5</w:t>
            </w:r>
          </w:p>
        </w:tc>
        <w:tc>
          <w:tcPr>
            <w:tcW w:w="2250" w:type="dxa"/>
            <w:gridSpan w:val="2"/>
            <w:tcBorders>
              <w:top w:val="single" w:sz="4" w:space="0" w:color="auto"/>
              <w:left w:val="nil"/>
              <w:bottom w:val="nil"/>
              <w:right w:val="nil"/>
            </w:tcBorders>
            <w:shd w:val="clear" w:color="auto" w:fill="595959" w:themeFill="text1" w:themeFillTint="A6"/>
            <w:vAlign w:val="center"/>
          </w:tcPr>
          <w:p w14:paraId="1E5893F0"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47302C6A" w14:textId="77777777" w:rsidR="006F70F7" w:rsidRPr="00C01193" w:rsidRDefault="006F70F7" w:rsidP="00C25A45">
            <w:pPr>
              <w:pStyle w:val="TableBody"/>
            </w:pPr>
            <w:r w:rsidRPr="005B6AD5">
              <w:t>Identifier Reuse</w:t>
            </w:r>
          </w:p>
        </w:tc>
      </w:tr>
      <w:tr w:rsidR="006F70F7" w:rsidRPr="0051410A" w14:paraId="4E3A774B"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7FA49850"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68743C4E" w14:textId="77777777" w:rsidR="006F70F7" w:rsidRPr="00C01193" w:rsidRDefault="006F70F7" w:rsidP="00C25A45">
            <w:pPr>
              <w:pStyle w:val="TableHeader"/>
            </w:pPr>
            <w:r w:rsidRPr="00C01193">
              <w:t>AO Conformity</w:t>
            </w:r>
          </w:p>
        </w:tc>
      </w:tr>
      <w:tr w:rsidR="006F70F7" w:rsidRPr="0051410A" w14:paraId="457D8C1A"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3FF54DC" w14:textId="77777777" w:rsidR="006F70F7" w:rsidRPr="0051410A" w:rsidRDefault="006F70F7" w:rsidP="00C25A45">
            <w:pPr>
              <w:pStyle w:val="TableBody"/>
              <w:rPr>
                <w:noProof/>
              </w:rPr>
            </w:pPr>
            <w:r w:rsidRPr="00C30956">
              <w:rPr>
                <w:noProof/>
              </w:rPr>
              <w:t>[a] a period within which identifiers cannot be reused is defined.</w:t>
            </w:r>
          </w:p>
        </w:tc>
        <w:tc>
          <w:tcPr>
            <w:tcW w:w="3595" w:type="dxa"/>
            <w:gridSpan w:val="2"/>
            <w:tcBorders>
              <w:top w:val="single" w:sz="4" w:space="0" w:color="1F4E79" w:themeColor="accent1" w:themeShade="80"/>
              <w:bottom w:val="single" w:sz="4" w:space="0" w:color="1F4E79" w:themeColor="accent1" w:themeShade="80"/>
            </w:tcBorders>
          </w:tcPr>
          <w:p w14:paraId="656742E1"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58BEC6E9"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C749D87"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20CC4D50" w14:textId="77777777" w:rsidR="006F70F7" w:rsidRPr="0051410A" w:rsidRDefault="006F70F7" w:rsidP="00C25A45">
            <w:pPr>
              <w:pStyle w:val="TableBody"/>
            </w:pPr>
          </w:p>
        </w:tc>
      </w:tr>
      <w:tr w:rsidR="006F70F7" w:rsidRPr="00A8272D" w14:paraId="527AB15D" w14:textId="77777777" w:rsidTr="00C25A45">
        <w:tc>
          <w:tcPr>
            <w:tcW w:w="10790" w:type="dxa"/>
            <w:gridSpan w:val="7"/>
            <w:tcBorders>
              <w:left w:val="nil"/>
              <w:right w:val="nil"/>
            </w:tcBorders>
          </w:tcPr>
          <w:p w14:paraId="29E1B21C" w14:textId="77777777" w:rsidR="006F70F7" w:rsidRPr="00A8272D" w:rsidRDefault="006F70F7" w:rsidP="00C25A45">
            <w:pPr>
              <w:tabs>
                <w:tab w:val="left" w:pos="1544"/>
                <w:tab w:val="left" w:pos="2984"/>
              </w:tabs>
              <w:rPr>
                <w:b/>
                <w:bCs/>
                <w:sz w:val="16"/>
                <w:szCs w:val="16"/>
              </w:rPr>
            </w:pPr>
          </w:p>
        </w:tc>
      </w:tr>
      <w:tr w:rsidR="006F70F7" w:rsidRPr="0051410A" w14:paraId="2CC2B517"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7F32AC8" w14:textId="77777777" w:rsidR="006F70F7" w:rsidRPr="0051410A" w:rsidRDefault="006F70F7" w:rsidP="00C25A45">
            <w:pPr>
              <w:pStyle w:val="TableBody"/>
            </w:pPr>
            <w:r w:rsidRPr="00C30956">
              <w:rPr>
                <w:noProof/>
              </w:rPr>
              <w:t>[b] reuse of identifiers is prevented within the defined period.</w:t>
            </w:r>
          </w:p>
        </w:tc>
        <w:tc>
          <w:tcPr>
            <w:tcW w:w="3595" w:type="dxa"/>
            <w:gridSpan w:val="2"/>
            <w:tcBorders>
              <w:top w:val="single" w:sz="4" w:space="0" w:color="1F4E79" w:themeColor="accent1" w:themeShade="80"/>
              <w:bottom w:val="single" w:sz="4" w:space="0" w:color="1F4E79" w:themeColor="accent1" w:themeShade="80"/>
            </w:tcBorders>
          </w:tcPr>
          <w:p w14:paraId="56BD0702"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1239B4F7"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44A9F345"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46E67595" w14:textId="77777777" w:rsidR="006F70F7" w:rsidRPr="0051410A" w:rsidRDefault="006F70F7" w:rsidP="00C25A45">
            <w:pPr>
              <w:pStyle w:val="TableBody"/>
            </w:pPr>
          </w:p>
        </w:tc>
      </w:tr>
    </w:tbl>
    <w:p w14:paraId="4AE0276B" w14:textId="77777777" w:rsidR="006F70F7" w:rsidRDefault="006F70F7" w:rsidP="006F70F7">
      <w:pPr>
        <w:pStyle w:val="AppendixH3RequirementItem"/>
      </w:pPr>
      <w:r>
        <w:br w:type="page"/>
      </w:r>
      <w:r w:rsidRPr="00C30956">
        <w:lastRenderedPageBreak/>
        <w:t>3.5.6</w:t>
      </w:r>
      <w:r w:rsidRPr="00B05B8E">
        <w:t xml:space="preserve">, </w:t>
      </w:r>
      <w:r w:rsidRPr="00C30956">
        <w:t>Disable identifiers after a defined period of inactivity.</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64153CAF"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14551CD9"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204076AB"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4C8B6EA7"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1DC5F91E"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4EF2AAD2"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4E901999"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0932DE39" w14:textId="77777777" w:rsidR="006F70F7" w:rsidRPr="00B05B8E" w:rsidRDefault="006F70F7" w:rsidP="00C25A45">
            <w:pPr>
              <w:pStyle w:val="TableBody"/>
              <w:jc w:val="center"/>
            </w:pPr>
            <w:r w:rsidRPr="00C30956">
              <w:rPr>
                <w:noProof/>
              </w:rPr>
              <w:t>IA.</w:t>
            </w:r>
            <w:r>
              <w:rPr>
                <w:noProof/>
              </w:rPr>
              <w:t>L2</w:t>
            </w:r>
            <w:r w:rsidRPr="00C30956">
              <w:rPr>
                <w:noProof/>
              </w:rPr>
              <w:t>-3.5.6</w:t>
            </w:r>
          </w:p>
        </w:tc>
        <w:tc>
          <w:tcPr>
            <w:tcW w:w="2250" w:type="dxa"/>
            <w:gridSpan w:val="2"/>
            <w:tcBorders>
              <w:top w:val="single" w:sz="4" w:space="0" w:color="auto"/>
              <w:left w:val="nil"/>
              <w:bottom w:val="nil"/>
              <w:right w:val="nil"/>
            </w:tcBorders>
            <w:shd w:val="clear" w:color="auto" w:fill="595959" w:themeFill="text1" w:themeFillTint="A6"/>
            <w:vAlign w:val="center"/>
          </w:tcPr>
          <w:p w14:paraId="7F83E9CD"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02AD470D" w14:textId="77777777" w:rsidR="006F70F7" w:rsidRPr="00C01193" w:rsidRDefault="006F70F7" w:rsidP="00C25A45">
            <w:pPr>
              <w:pStyle w:val="TableBody"/>
            </w:pPr>
            <w:r w:rsidRPr="005B6AD5">
              <w:t>Identifier Handling</w:t>
            </w:r>
          </w:p>
        </w:tc>
      </w:tr>
      <w:tr w:rsidR="006F70F7" w:rsidRPr="0051410A" w14:paraId="09AF1B01"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1C20C79A"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30961BA3" w14:textId="77777777" w:rsidR="006F70F7" w:rsidRPr="00C01193" w:rsidRDefault="006F70F7" w:rsidP="00C25A45">
            <w:pPr>
              <w:pStyle w:val="TableHeader"/>
            </w:pPr>
            <w:r w:rsidRPr="00C01193">
              <w:t>AO Conformity</w:t>
            </w:r>
          </w:p>
        </w:tc>
      </w:tr>
      <w:tr w:rsidR="006F70F7" w:rsidRPr="0051410A" w14:paraId="7F0A4741"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1DABA03A" w14:textId="77777777" w:rsidR="006F70F7" w:rsidRPr="0051410A" w:rsidRDefault="006F70F7" w:rsidP="00C25A45">
            <w:pPr>
              <w:pStyle w:val="TableBody"/>
              <w:rPr>
                <w:noProof/>
              </w:rPr>
            </w:pPr>
            <w:r w:rsidRPr="00C30956">
              <w:rPr>
                <w:noProof/>
              </w:rPr>
              <w:t>[a] a period of inactivity after which an identifier is disabled is defined.</w:t>
            </w:r>
          </w:p>
        </w:tc>
        <w:tc>
          <w:tcPr>
            <w:tcW w:w="3595" w:type="dxa"/>
            <w:gridSpan w:val="2"/>
            <w:tcBorders>
              <w:top w:val="single" w:sz="4" w:space="0" w:color="1F4E79" w:themeColor="accent1" w:themeShade="80"/>
              <w:bottom w:val="single" w:sz="4" w:space="0" w:color="1F4E79" w:themeColor="accent1" w:themeShade="80"/>
            </w:tcBorders>
          </w:tcPr>
          <w:p w14:paraId="5C2E80A6"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3879F9AE"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485C787B"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E86E7DE" w14:textId="77777777" w:rsidR="006F70F7" w:rsidRPr="0051410A" w:rsidRDefault="006F70F7" w:rsidP="00C25A45">
            <w:pPr>
              <w:pStyle w:val="TableBody"/>
            </w:pPr>
          </w:p>
        </w:tc>
      </w:tr>
      <w:tr w:rsidR="006F70F7" w:rsidRPr="00A8272D" w14:paraId="67E10216" w14:textId="77777777" w:rsidTr="00C25A45">
        <w:tc>
          <w:tcPr>
            <w:tcW w:w="10790" w:type="dxa"/>
            <w:gridSpan w:val="7"/>
            <w:tcBorders>
              <w:left w:val="nil"/>
              <w:right w:val="nil"/>
            </w:tcBorders>
          </w:tcPr>
          <w:p w14:paraId="3A6C4D5F" w14:textId="77777777" w:rsidR="006F70F7" w:rsidRPr="00A8272D" w:rsidRDefault="006F70F7" w:rsidP="00C25A45">
            <w:pPr>
              <w:tabs>
                <w:tab w:val="left" w:pos="1544"/>
                <w:tab w:val="left" w:pos="2984"/>
              </w:tabs>
              <w:rPr>
                <w:b/>
                <w:bCs/>
                <w:sz w:val="16"/>
                <w:szCs w:val="16"/>
              </w:rPr>
            </w:pPr>
          </w:p>
        </w:tc>
      </w:tr>
      <w:tr w:rsidR="006F70F7" w:rsidRPr="0051410A" w14:paraId="48FB6478"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E19F842" w14:textId="77777777" w:rsidR="006F70F7" w:rsidRPr="0051410A" w:rsidRDefault="006F70F7" w:rsidP="00C25A45">
            <w:pPr>
              <w:pStyle w:val="TableBody"/>
            </w:pPr>
            <w:r w:rsidRPr="00C30956">
              <w:rPr>
                <w:noProof/>
              </w:rPr>
              <w:t>[b] identifiers are disabled after the defined period of inactivity.</w:t>
            </w:r>
          </w:p>
        </w:tc>
        <w:tc>
          <w:tcPr>
            <w:tcW w:w="3595" w:type="dxa"/>
            <w:gridSpan w:val="2"/>
            <w:tcBorders>
              <w:top w:val="single" w:sz="4" w:space="0" w:color="1F4E79" w:themeColor="accent1" w:themeShade="80"/>
              <w:bottom w:val="single" w:sz="4" w:space="0" w:color="1F4E79" w:themeColor="accent1" w:themeShade="80"/>
            </w:tcBorders>
          </w:tcPr>
          <w:p w14:paraId="0555D5E5"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45AFCCC5"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F4A24DC"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A7500E3" w14:textId="77777777" w:rsidR="006F70F7" w:rsidRPr="0051410A" w:rsidRDefault="006F70F7" w:rsidP="00C25A45">
            <w:pPr>
              <w:pStyle w:val="TableBody"/>
            </w:pPr>
          </w:p>
        </w:tc>
      </w:tr>
    </w:tbl>
    <w:p w14:paraId="044F8646" w14:textId="77777777" w:rsidR="006F70F7" w:rsidRDefault="006F70F7" w:rsidP="006F70F7">
      <w:pPr>
        <w:pStyle w:val="AppendixH3RequirementItem"/>
      </w:pPr>
      <w:r>
        <w:br w:type="page"/>
      </w:r>
      <w:r w:rsidRPr="00C30956">
        <w:lastRenderedPageBreak/>
        <w:t>3.5.7</w:t>
      </w:r>
      <w:r w:rsidRPr="00B05B8E">
        <w:t xml:space="preserve">, </w:t>
      </w:r>
      <w:r w:rsidRPr="00C30956">
        <w:t>Enforce a minimum password complexity and change of characters when new passwords are created.</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7915522E"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79DEE3B3"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76D233AC"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3ED0674A"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41FEA2ED"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60BD2D72"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548555F7"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1A3FBF9F" w14:textId="77777777" w:rsidR="006F70F7" w:rsidRPr="00B05B8E" w:rsidRDefault="006F70F7" w:rsidP="00C25A45">
            <w:pPr>
              <w:pStyle w:val="TableBody"/>
              <w:jc w:val="center"/>
            </w:pPr>
            <w:r w:rsidRPr="00C30956">
              <w:rPr>
                <w:noProof/>
              </w:rPr>
              <w:t>IA.</w:t>
            </w:r>
            <w:r>
              <w:rPr>
                <w:noProof/>
              </w:rPr>
              <w:t>L2</w:t>
            </w:r>
            <w:r w:rsidRPr="00C30956">
              <w:rPr>
                <w:noProof/>
              </w:rPr>
              <w:t>-3.5.7</w:t>
            </w:r>
          </w:p>
        </w:tc>
        <w:tc>
          <w:tcPr>
            <w:tcW w:w="2250" w:type="dxa"/>
            <w:gridSpan w:val="2"/>
            <w:tcBorders>
              <w:top w:val="single" w:sz="4" w:space="0" w:color="auto"/>
              <w:left w:val="nil"/>
              <w:bottom w:val="nil"/>
              <w:right w:val="nil"/>
            </w:tcBorders>
            <w:shd w:val="clear" w:color="auto" w:fill="595959" w:themeFill="text1" w:themeFillTint="A6"/>
            <w:vAlign w:val="center"/>
          </w:tcPr>
          <w:p w14:paraId="1AA6F6E7"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125AC1FB" w14:textId="77777777" w:rsidR="006F70F7" w:rsidRPr="00C01193" w:rsidRDefault="006F70F7" w:rsidP="00C25A45">
            <w:pPr>
              <w:pStyle w:val="TableBody"/>
            </w:pPr>
            <w:r w:rsidRPr="00F85F4B">
              <w:t>Password Complexity</w:t>
            </w:r>
          </w:p>
        </w:tc>
      </w:tr>
      <w:tr w:rsidR="006F70F7" w:rsidRPr="0051410A" w14:paraId="1BDFC6AB"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5C17690F"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092642DD" w14:textId="77777777" w:rsidR="006F70F7" w:rsidRPr="00C01193" w:rsidRDefault="006F70F7" w:rsidP="00C25A45">
            <w:pPr>
              <w:pStyle w:val="TableHeader"/>
            </w:pPr>
            <w:r w:rsidRPr="00C01193">
              <w:t>AO Conformity</w:t>
            </w:r>
          </w:p>
        </w:tc>
      </w:tr>
      <w:tr w:rsidR="006F70F7" w:rsidRPr="0051410A" w14:paraId="6E3040B1"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72D5524E" w14:textId="77777777" w:rsidR="006F70F7" w:rsidRPr="0051410A" w:rsidRDefault="006F70F7" w:rsidP="00C25A45">
            <w:pPr>
              <w:pStyle w:val="TableBody"/>
              <w:rPr>
                <w:noProof/>
              </w:rPr>
            </w:pPr>
            <w:r w:rsidRPr="00C30956">
              <w:rPr>
                <w:noProof/>
              </w:rPr>
              <w:t>[a] password complexity requirements are defined.</w:t>
            </w:r>
          </w:p>
        </w:tc>
        <w:tc>
          <w:tcPr>
            <w:tcW w:w="3595" w:type="dxa"/>
            <w:gridSpan w:val="2"/>
            <w:tcBorders>
              <w:top w:val="single" w:sz="4" w:space="0" w:color="1F4E79" w:themeColor="accent1" w:themeShade="80"/>
              <w:bottom w:val="single" w:sz="4" w:space="0" w:color="1F4E79" w:themeColor="accent1" w:themeShade="80"/>
            </w:tcBorders>
          </w:tcPr>
          <w:p w14:paraId="7CC35F69"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3A9DEDC0"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4C2EC8C0"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39D850BB" w14:textId="77777777" w:rsidR="006F70F7" w:rsidRPr="0051410A" w:rsidRDefault="006F70F7" w:rsidP="00C25A45">
            <w:pPr>
              <w:pStyle w:val="TableBody"/>
            </w:pPr>
          </w:p>
        </w:tc>
      </w:tr>
      <w:tr w:rsidR="006F70F7" w:rsidRPr="00A8272D" w14:paraId="1727D24A" w14:textId="77777777" w:rsidTr="00C25A45">
        <w:tc>
          <w:tcPr>
            <w:tcW w:w="10790" w:type="dxa"/>
            <w:gridSpan w:val="7"/>
            <w:tcBorders>
              <w:left w:val="nil"/>
              <w:right w:val="nil"/>
            </w:tcBorders>
          </w:tcPr>
          <w:p w14:paraId="57B6B418" w14:textId="77777777" w:rsidR="006F70F7" w:rsidRPr="00A8272D" w:rsidRDefault="006F70F7" w:rsidP="00C25A45">
            <w:pPr>
              <w:tabs>
                <w:tab w:val="left" w:pos="1544"/>
                <w:tab w:val="left" w:pos="2984"/>
              </w:tabs>
              <w:rPr>
                <w:b/>
                <w:bCs/>
                <w:sz w:val="16"/>
                <w:szCs w:val="16"/>
              </w:rPr>
            </w:pPr>
          </w:p>
        </w:tc>
      </w:tr>
      <w:tr w:rsidR="006F70F7" w:rsidRPr="0051410A" w14:paraId="397348D6"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6DBB24FD" w14:textId="77777777" w:rsidR="006F70F7" w:rsidRPr="0051410A" w:rsidRDefault="006F70F7" w:rsidP="00C25A45">
            <w:pPr>
              <w:pStyle w:val="TableBody"/>
              <w:rPr>
                <w:noProof/>
              </w:rPr>
            </w:pPr>
            <w:r w:rsidRPr="00C30956">
              <w:rPr>
                <w:noProof/>
              </w:rPr>
              <w:t>[b] password change of character requirements are defined.</w:t>
            </w:r>
          </w:p>
        </w:tc>
        <w:tc>
          <w:tcPr>
            <w:tcW w:w="3595" w:type="dxa"/>
            <w:gridSpan w:val="2"/>
            <w:tcBorders>
              <w:top w:val="single" w:sz="4" w:space="0" w:color="1F4E79" w:themeColor="accent1" w:themeShade="80"/>
              <w:bottom w:val="single" w:sz="4" w:space="0" w:color="1F4E79" w:themeColor="accent1" w:themeShade="80"/>
            </w:tcBorders>
          </w:tcPr>
          <w:p w14:paraId="3F870262"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51B76368"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16BE0E6A"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43BB5BA" w14:textId="77777777" w:rsidR="006F70F7" w:rsidRPr="0051410A" w:rsidRDefault="006F70F7" w:rsidP="00C25A45">
            <w:pPr>
              <w:pStyle w:val="TableBody"/>
            </w:pPr>
          </w:p>
        </w:tc>
      </w:tr>
      <w:tr w:rsidR="006F70F7" w:rsidRPr="00A8272D" w14:paraId="172931E2" w14:textId="77777777" w:rsidTr="00C25A45">
        <w:tc>
          <w:tcPr>
            <w:tcW w:w="10790" w:type="dxa"/>
            <w:gridSpan w:val="7"/>
            <w:tcBorders>
              <w:left w:val="nil"/>
              <w:right w:val="nil"/>
            </w:tcBorders>
          </w:tcPr>
          <w:p w14:paraId="036D6786" w14:textId="77777777" w:rsidR="006F70F7" w:rsidRPr="00A8272D" w:rsidRDefault="006F70F7" w:rsidP="00C25A45">
            <w:pPr>
              <w:tabs>
                <w:tab w:val="left" w:pos="1544"/>
                <w:tab w:val="left" w:pos="2984"/>
              </w:tabs>
              <w:rPr>
                <w:b/>
                <w:bCs/>
                <w:sz w:val="16"/>
                <w:szCs w:val="16"/>
              </w:rPr>
            </w:pPr>
          </w:p>
        </w:tc>
      </w:tr>
      <w:tr w:rsidR="006F70F7" w:rsidRPr="0051410A" w14:paraId="4BD927EF"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26B7967" w14:textId="77777777" w:rsidR="006F70F7" w:rsidRPr="0051410A" w:rsidRDefault="006F70F7" w:rsidP="00C25A45">
            <w:pPr>
              <w:pStyle w:val="TableBody"/>
              <w:rPr>
                <w:noProof/>
              </w:rPr>
            </w:pPr>
            <w:r w:rsidRPr="00C30956">
              <w:rPr>
                <w:noProof/>
              </w:rPr>
              <w:t>[c] minimum password complexity requirements as defined are enforced when new passwords are created.</w:t>
            </w:r>
          </w:p>
        </w:tc>
        <w:tc>
          <w:tcPr>
            <w:tcW w:w="3595" w:type="dxa"/>
            <w:gridSpan w:val="2"/>
            <w:tcBorders>
              <w:top w:val="single" w:sz="4" w:space="0" w:color="1F4E79" w:themeColor="accent1" w:themeShade="80"/>
              <w:bottom w:val="single" w:sz="4" w:space="0" w:color="1F4E79" w:themeColor="accent1" w:themeShade="80"/>
            </w:tcBorders>
          </w:tcPr>
          <w:p w14:paraId="101D3724"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2FD0C487"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4DDDD14"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2E773FA1" w14:textId="77777777" w:rsidR="006F70F7" w:rsidRPr="0051410A" w:rsidRDefault="006F70F7" w:rsidP="00C25A45">
            <w:pPr>
              <w:pStyle w:val="TableBody"/>
            </w:pPr>
          </w:p>
        </w:tc>
      </w:tr>
      <w:tr w:rsidR="006F70F7" w:rsidRPr="00A8272D" w14:paraId="44DA6E04" w14:textId="77777777" w:rsidTr="00C25A45">
        <w:tc>
          <w:tcPr>
            <w:tcW w:w="10790" w:type="dxa"/>
            <w:gridSpan w:val="7"/>
            <w:tcBorders>
              <w:left w:val="nil"/>
              <w:right w:val="nil"/>
            </w:tcBorders>
          </w:tcPr>
          <w:p w14:paraId="77103BFE" w14:textId="77777777" w:rsidR="006F70F7" w:rsidRPr="00A8272D" w:rsidRDefault="006F70F7" w:rsidP="00C25A45">
            <w:pPr>
              <w:tabs>
                <w:tab w:val="left" w:pos="1544"/>
                <w:tab w:val="left" w:pos="2984"/>
              </w:tabs>
              <w:rPr>
                <w:b/>
                <w:bCs/>
                <w:sz w:val="16"/>
                <w:szCs w:val="16"/>
              </w:rPr>
            </w:pPr>
          </w:p>
        </w:tc>
      </w:tr>
      <w:tr w:rsidR="006F70F7" w:rsidRPr="0051410A" w14:paraId="07AEDD86"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0ABB7B47" w14:textId="77777777" w:rsidR="006F70F7" w:rsidRPr="0051410A" w:rsidRDefault="006F70F7" w:rsidP="00C25A45">
            <w:pPr>
              <w:pStyle w:val="TableBody"/>
            </w:pPr>
            <w:r w:rsidRPr="00C30956">
              <w:rPr>
                <w:noProof/>
              </w:rPr>
              <w:t>[d] minimum password change of character requirements as defined are enforced when new passwords are created.</w:t>
            </w:r>
          </w:p>
        </w:tc>
        <w:tc>
          <w:tcPr>
            <w:tcW w:w="3595" w:type="dxa"/>
            <w:gridSpan w:val="2"/>
            <w:tcBorders>
              <w:top w:val="single" w:sz="4" w:space="0" w:color="1F4E79" w:themeColor="accent1" w:themeShade="80"/>
              <w:bottom w:val="single" w:sz="4" w:space="0" w:color="1F4E79" w:themeColor="accent1" w:themeShade="80"/>
            </w:tcBorders>
          </w:tcPr>
          <w:p w14:paraId="557514E1"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6A083CFB"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5A7512BA"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85C5A7C" w14:textId="77777777" w:rsidR="006F70F7" w:rsidRPr="0051410A" w:rsidRDefault="006F70F7" w:rsidP="00C25A45">
            <w:pPr>
              <w:pStyle w:val="TableBody"/>
            </w:pPr>
          </w:p>
        </w:tc>
      </w:tr>
    </w:tbl>
    <w:p w14:paraId="591865A3" w14:textId="77777777" w:rsidR="006F70F7" w:rsidRDefault="006F70F7" w:rsidP="006F70F7">
      <w:pPr>
        <w:pStyle w:val="AppendixH3RequirementItem"/>
      </w:pPr>
      <w:r>
        <w:br w:type="page"/>
      </w:r>
      <w:r w:rsidRPr="00C30956">
        <w:lastRenderedPageBreak/>
        <w:t>3.5.8</w:t>
      </w:r>
      <w:r w:rsidRPr="00B05B8E">
        <w:t xml:space="preserve">, </w:t>
      </w:r>
      <w:r w:rsidRPr="00C30956">
        <w:t>Prohibit password reuse for a specified number of generations.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01ADF866"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1800131B"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55E9B412"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6441A86B"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0A1F1D13"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66AB2856"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4F37522F"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1858B5A9" w14:textId="77777777" w:rsidR="006F70F7" w:rsidRPr="00B05B8E" w:rsidRDefault="006F70F7" w:rsidP="00C25A45">
            <w:pPr>
              <w:pStyle w:val="TableBody"/>
              <w:jc w:val="center"/>
            </w:pPr>
            <w:r w:rsidRPr="00C30956">
              <w:rPr>
                <w:noProof/>
              </w:rPr>
              <w:t>IA.</w:t>
            </w:r>
            <w:r>
              <w:rPr>
                <w:noProof/>
              </w:rPr>
              <w:t>L2</w:t>
            </w:r>
            <w:r w:rsidRPr="00C30956">
              <w:rPr>
                <w:noProof/>
              </w:rPr>
              <w:t>-3.5.8</w:t>
            </w:r>
          </w:p>
        </w:tc>
        <w:tc>
          <w:tcPr>
            <w:tcW w:w="2250" w:type="dxa"/>
            <w:gridSpan w:val="2"/>
            <w:tcBorders>
              <w:top w:val="single" w:sz="4" w:space="0" w:color="auto"/>
              <w:left w:val="nil"/>
              <w:bottom w:val="nil"/>
              <w:right w:val="nil"/>
            </w:tcBorders>
            <w:shd w:val="clear" w:color="auto" w:fill="595959" w:themeFill="text1" w:themeFillTint="A6"/>
            <w:vAlign w:val="center"/>
          </w:tcPr>
          <w:p w14:paraId="1E3DCD0B"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43EFDEC3" w14:textId="77777777" w:rsidR="006F70F7" w:rsidRPr="00C01193" w:rsidRDefault="006F70F7" w:rsidP="00C25A45">
            <w:pPr>
              <w:pStyle w:val="TableBody"/>
            </w:pPr>
            <w:r w:rsidRPr="00F7767B">
              <w:t>Password Reuse</w:t>
            </w:r>
          </w:p>
        </w:tc>
      </w:tr>
      <w:tr w:rsidR="006F70F7" w:rsidRPr="0051410A" w14:paraId="3777CB00"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45E6F8F2"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48E94138" w14:textId="77777777" w:rsidR="006F70F7" w:rsidRPr="00C01193" w:rsidRDefault="006F70F7" w:rsidP="00C25A45">
            <w:pPr>
              <w:pStyle w:val="TableHeader"/>
            </w:pPr>
            <w:r w:rsidRPr="00C01193">
              <w:t>AO Conformity</w:t>
            </w:r>
          </w:p>
        </w:tc>
      </w:tr>
      <w:tr w:rsidR="006F70F7" w:rsidRPr="0051410A" w14:paraId="221A8FB9"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09B387AF" w14:textId="77777777" w:rsidR="006F70F7" w:rsidRPr="0051410A" w:rsidRDefault="006F70F7" w:rsidP="00C25A45">
            <w:pPr>
              <w:pStyle w:val="TableBody"/>
              <w:rPr>
                <w:noProof/>
              </w:rPr>
            </w:pPr>
            <w:r w:rsidRPr="00C30956">
              <w:rPr>
                <w:noProof/>
              </w:rPr>
              <w:t>[a] the number of generations during which a password cannot be reused is specified.</w:t>
            </w:r>
          </w:p>
        </w:tc>
        <w:tc>
          <w:tcPr>
            <w:tcW w:w="3595" w:type="dxa"/>
            <w:gridSpan w:val="2"/>
            <w:tcBorders>
              <w:top w:val="single" w:sz="4" w:space="0" w:color="1F4E79" w:themeColor="accent1" w:themeShade="80"/>
              <w:bottom w:val="single" w:sz="4" w:space="0" w:color="1F4E79" w:themeColor="accent1" w:themeShade="80"/>
            </w:tcBorders>
          </w:tcPr>
          <w:p w14:paraId="4768FF65"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72867E9F"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008715D"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EF1EFBA" w14:textId="77777777" w:rsidR="006F70F7" w:rsidRPr="0051410A" w:rsidRDefault="006F70F7" w:rsidP="00C25A45">
            <w:pPr>
              <w:pStyle w:val="TableBody"/>
            </w:pPr>
          </w:p>
        </w:tc>
      </w:tr>
      <w:tr w:rsidR="006F70F7" w:rsidRPr="00A8272D" w14:paraId="23DD3496" w14:textId="77777777" w:rsidTr="00C25A45">
        <w:tc>
          <w:tcPr>
            <w:tcW w:w="10790" w:type="dxa"/>
            <w:gridSpan w:val="7"/>
            <w:tcBorders>
              <w:left w:val="nil"/>
              <w:right w:val="nil"/>
            </w:tcBorders>
          </w:tcPr>
          <w:p w14:paraId="2CB4819D" w14:textId="77777777" w:rsidR="006F70F7" w:rsidRPr="00A8272D" w:rsidRDefault="006F70F7" w:rsidP="00C25A45">
            <w:pPr>
              <w:tabs>
                <w:tab w:val="left" w:pos="1544"/>
                <w:tab w:val="left" w:pos="2984"/>
              </w:tabs>
              <w:rPr>
                <w:b/>
                <w:bCs/>
                <w:sz w:val="16"/>
                <w:szCs w:val="16"/>
              </w:rPr>
            </w:pPr>
          </w:p>
        </w:tc>
      </w:tr>
      <w:tr w:rsidR="006F70F7" w:rsidRPr="0051410A" w14:paraId="487F97E8"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78371C15" w14:textId="77777777" w:rsidR="006F70F7" w:rsidRPr="0051410A" w:rsidRDefault="006F70F7" w:rsidP="00C25A45">
            <w:pPr>
              <w:pStyle w:val="TableBody"/>
            </w:pPr>
            <w:r w:rsidRPr="00C30956">
              <w:rPr>
                <w:noProof/>
              </w:rPr>
              <w:t>[b] reuse of passwords is prohibited during the specified number of generations.</w:t>
            </w:r>
          </w:p>
        </w:tc>
        <w:tc>
          <w:tcPr>
            <w:tcW w:w="3595" w:type="dxa"/>
            <w:gridSpan w:val="2"/>
            <w:tcBorders>
              <w:top w:val="single" w:sz="4" w:space="0" w:color="1F4E79" w:themeColor="accent1" w:themeShade="80"/>
              <w:bottom w:val="single" w:sz="4" w:space="0" w:color="1F4E79" w:themeColor="accent1" w:themeShade="80"/>
            </w:tcBorders>
          </w:tcPr>
          <w:p w14:paraId="753D374E"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6799BA0F"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1F380C3"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59F9EBE" w14:textId="77777777" w:rsidR="006F70F7" w:rsidRPr="0051410A" w:rsidRDefault="006F70F7" w:rsidP="00C25A45">
            <w:pPr>
              <w:pStyle w:val="TableBody"/>
            </w:pPr>
          </w:p>
        </w:tc>
      </w:tr>
    </w:tbl>
    <w:p w14:paraId="0F83C5E4" w14:textId="77777777" w:rsidR="006F70F7" w:rsidRDefault="006F70F7" w:rsidP="006F70F7">
      <w:pPr>
        <w:pStyle w:val="AppendixH3RequirementItem"/>
      </w:pPr>
      <w:r>
        <w:br w:type="page"/>
      </w:r>
      <w:r w:rsidRPr="00C30956">
        <w:lastRenderedPageBreak/>
        <w:t>3.5.9</w:t>
      </w:r>
      <w:r w:rsidRPr="00B05B8E">
        <w:t xml:space="preserve">, </w:t>
      </w:r>
      <w:r w:rsidRPr="00C30956">
        <w:t>Allow temporary password use for system logons with an immediate change to a permanent password.</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3A629C07"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4D4B79A5"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63868329"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32010EBE"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7408941A"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0826A84D"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4E135961"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5758BC0C" w14:textId="77777777" w:rsidR="006F70F7" w:rsidRPr="00B05B8E" w:rsidRDefault="006F70F7" w:rsidP="00C25A45">
            <w:pPr>
              <w:pStyle w:val="TableBody"/>
              <w:jc w:val="center"/>
            </w:pPr>
            <w:r w:rsidRPr="00C30956">
              <w:rPr>
                <w:noProof/>
              </w:rPr>
              <w:t>IA.</w:t>
            </w:r>
            <w:r>
              <w:rPr>
                <w:noProof/>
              </w:rPr>
              <w:t>L2</w:t>
            </w:r>
            <w:r w:rsidRPr="00C30956">
              <w:rPr>
                <w:noProof/>
              </w:rPr>
              <w:t>-3.5.9</w:t>
            </w:r>
          </w:p>
        </w:tc>
        <w:tc>
          <w:tcPr>
            <w:tcW w:w="2250" w:type="dxa"/>
            <w:gridSpan w:val="2"/>
            <w:tcBorders>
              <w:top w:val="single" w:sz="4" w:space="0" w:color="auto"/>
              <w:left w:val="nil"/>
              <w:bottom w:val="nil"/>
              <w:right w:val="nil"/>
            </w:tcBorders>
            <w:shd w:val="clear" w:color="auto" w:fill="595959" w:themeFill="text1" w:themeFillTint="A6"/>
            <w:vAlign w:val="center"/>
          </w:tcPr>
          <w:p w14:paraId="02330216"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79E3C4C7" w14:textId="77777777" w:rsidR="006F70F7" w:rsidRPr="00C01193" w:rsidRDefault="006F70F7" w:rsidP="00C25A45">
            <w:pPr>
              <w:pStyle w:val="TableBody"/>
            </w:pPr>
            <w:r w:rsidRPr="00353BE9">
              <w:t>Temporary Passwords</w:t>
            </w:r>
          </w:p>
        </w:tc>
      </w:tr>
      <w:tr w:rsidR="006F70F7" w:rsidRPr="0051410A" w14:paraId="152E06F9"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6D9F5095"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13E361DD" w14:textId="77777777" w:rsidR="006F70F7" w:rsidRPr="00C01193" w:rsidRDefault="006F70F7" w:rsidP="00C25A45">
            <w:pPr>
              <w:pStyle w:val="TableHeader"/>
            </w:pPr>
            <w:r w:rsidRPr="00C01193">
              <w:t>AO Conformity</w:t>
            </w:r>
          </w:p>
        </w:tc>
      </w:tr>
      <w:tr w:rsidR="006F70F7" w:rsidRPr="0051410A" w14:paraId="33544852"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1CE2DF7" w14:textId="77777777" w:rsidR="006F70F7" w:rsidRPr="0051410A" w:rsidRDefault="006F70F7" w:rsidP="00C25A45">
            <w:pPr>
              <w:pStyle w:val="TableBody"/>
            </w:pPr>
            <w:r w:rsidRPr="00C30956">
              <w:rPr>
                <w:noProof/>
              </w:rPr>
              <w:t>[a] Determine if an immediate change to a permanent password is required when a temporary password is used for system logon.</w:t>
            </w:r>
          </w:p>
        </w:tc>
        <w:tc>
          <w:tcPr>
            <w:tcW w:w="3595" w:type="dxa"/>
            <w:gridSpan w:val="2"/>
            <w:tcBorders>
              <w:top w:val="single" w:sz="4" w:space="0" w:color="1F4E79" w:themeColor="accent1" w:themeShade="80"/>
              <w:bottom w:val="single" w:sz="4" w:space="0" w:color="1F4E79" w:themeColor="accent1" w:themeShade="80"/>
            </w:tcBorders>
          </w:tcPr>
          <w:p w14:paraId="7DC61659"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3831D93A"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43675286"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6DD5A542" w14:textId="77777777" w:rsidR="006F70F7" w:rsidRPr="0051410A" w:rsidRDefault="006F70F7" w:rsidP="00C25A45">
            <w:pPr>
              <w:pStyle w:val="TableBody"/>
            </w:pPr>
          </w:p>
        </w:tc>
      </w:tr>
    </w:tbl>
    <w:p w14:paraId="6B675079" w14:textId="77777777" w:rsidR="006F70F7" w:rsidRDefault="006F70F7" w:rsidP="006F70F7">
      <w:pPr>
        <w:pStyle w:val="AppendixH3RequirementItem"/>
      </w:pPr>
      <w:r>
        <w:br w:type="page"/>
      </w:r>
      <w:r w:rsidRPr="00C30956">
        <w:lastRenderedPageBreak/>
        <w:t>3.5.10</w:t>
      </w:r>
      <w:r w:rsidRPr="00B05B8E">
        <w:t xml:space="preserve">, </w:t>
      </w:r>
      <w:r w:rsidRPr="00C30956">
        <w:t xml:space="preserve">Store and transmit only </w:t>
      </w:r>
      <w:proofErr w:type="gramStart"/>
      <w:r w:rsidRPr="00C30956">
        <w:t>cryptographically-protected</w:t>
      </w:r>
      <w:proofErr w:type="gramEnd"/>
      <w:r w:rsidRPr="00C30956">
        <w:t xml:space="preserve"> passwords.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03C29976"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758719F4"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5AFBAA56"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4B2F99E0"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5B85ECC7"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3BD96EE0"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1F7F6663"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7587A3BA" w14:textId="77777777" w:rsidR="006F70F7" w:rsidRPr="00B05B8E" w:rsidRDefault="006F70F7" w:rsidP="00C25A45">
            <w:pPr>
              <w:pStyle w:val="TableBody"/>
              <w:jc w:val="center"/>
            </w:pPr>
            <w:r w:rsidRPr="00C30956">
              <w:rPr>
                <w:noProof/>
              </w:rPr>
              <w:t>IA.</w:t>
            </w:r>
            <w:r>
              <w:rPr>
                <w:noProof/>
              </w:rPr>
              <w:t>L2</w:t>
            </w:r>
            <w:r w:rsidRPr="00C30956">
              <w:rPr>
                <w:noProof/>
              </w:rPr>
              <w:t>-3.5.10</w:t>
            </w:r>
          </w:p>
        </w:tc>
        <w:tc>
          <w:tcPr>
            <w:tcW w:w="2250" w:type="dxa"/>
            <w:gridSpan w:val="2"/>
            <w:tcBorders>
              <w:top w:val="single" w:sz="4" w:space="0" w:color="auto"/>
              <w:left w:val="nil"/>
              <w:bottom w:val="nil"/>
              <w:right w:val="nil"/>
            </w:tcBorders>
            <w:shd w:val="clear" w:color="auto" w:fill="595959" w:themeFill="text1" w:themeFillTint="A6"/>
            <w:vAlign w:val="center"/>
          </w:tcPr>
          <w:p w14:paraId="6FA10683"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0F83B7D2" w14:textId="77777777" w:rsidR="006F70F7" w:rsidRPr="00C01193" w:rsidRDefault="006F70F7" w:rsidP="00C25A45">
            <w:pPr>
              <w:pStyle w:val="TableBody"/>
            </w:pPr>
            <w:proofErr w:type="gramStart"/>
            <w:r w:rsidRPr="00353BE9">
              <w:t>Cryptographically-Protected</w:t>
            </w:r>
            <w:proofErr w:type="gramEnd"/>
            <w:r w:rsidRPr="00353BE9">
              <w:t xml:space="preserve"> Passwords</w:t>
            </w:r>
          </w:p>
        </w:tc>
      </w:tr>
      <w:tr w:rsidR="006F70F7" w:rsidRPr="0051410A" w14:paraId="74AABAA0"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7C2F151E"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354A0B92" w14:textId="77777777" w:rsidR="006F70F7" w:rsidRPr="00C01193" w:rsidRDefault="006F70F7" w:rsidP="00C25A45">
            <w:pPr>
              <w:pStyle w:val="TableHeader"/>
            </w:pPr>
            <w:r w:rsidRPr="00C01193">
              <w:t>AO Conformity</w:t>
            </w:r>
          </w:p>
        </w:tc>
      </w:tr>
      <w:tr w:rsidR="006F70F7" w:rsidRPr="0051410A" w14:paraId="6028C705"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4C67D1E" w14:textId="77777777" w:rsidR="006F70F7" w:rsidRPr="0051410A" w:rsidRDefault="006F70F7" w:rsidP="00C25A45">
            <w:pPr>
              <w:pStyle w:val="TableBody"/>
              <w:rPr>
                <w:noProof/>
              </w:rPr>
            </w:pPr>
            <w:r w:rsidRPr="00C30956">
              <w:rPr>
                <w:noProof/>
              </w:rPr>
              <w:t>[a] passwords are cryptographically protected in storage.</w:t>
            </w:r>
          </w:p>
        </w:tc>
        <w:tc>
          <w:tcPr>
            <w:tcW w:w="3595" w:type="dxa"/>
            <w:gridSpan w:val="2"/>
            <w:tcBorders>
              <w:top w:val="single" w:sz="4" w:space="0" w:color="1F4E79" w:themeColor="accent1" w:themeShade="80"/>
              <w:bottom w:val="single" w:sz="4" w:space="0" w:color="1F4E79" w:themeColor="accent1" w:themeShade="80"/>
            </w:tcBorders>
          </w:tcPr>
          <w:p w14:paraId="5DBABE70"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743A80C3"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17680015"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BD7E360" w14:textId="77777777" w:rsidR="006F70F7" w:rsidRPr="0051410A" w:rsidRDefault="006F70F7" w:rsidP="00C25A45">
            <w:pPr>
              <w:pStyle w:val="TableBody"/>
            </w:pPr>
          </w:p>
        </w:tc>
      </w:tr>
      <w:tr w:rsidR="006F70F7" w:rsidRPr="00A8272D" w14:paraId="2C197D0F" w14:textId="77777777" w:rsidTr="00C25A45">
        <w:tc>
          <w:tcPr>
            <w:tcW w:w="10790" w:type="dxa"/>
            <w:gridSpan w:val="7"/>
            <w:tcBorders>
              <w:left w:val="nil"/>
              <w:right w:val="nil"/>
            </w:tcBorders>
          </w:tcPr>
          <w:p w14:paraId="036A9D19" w14:textId="77777777" w:rsidR="006F70F7" w:rsidRPr="00A8272D" w:rsidRDefault="006F70F7" w:rsidP="00C25A45">
            <w:pPr>
              <w:tabs>
                <w:tab w:val="left" w:pos="1544"/>
                <w:tab w:val="left" w:pos="2984"/>
              </w:tabs>
              <w:rPr>
                <w:b/>
                <w:bCs/>
                <w:sz w:val="16"/>
                <w:szCs w:val="16"/>
              </w:rPr>
            </w:pPr>
          </w:p>
        </w:tc>
      </w:tr>
      <w:tr w:rsidR="006F70F7" w:rsidRPr="0051410A" w14:paraId="6807A172"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68DF6C08" w14:textId="77777777" w:rsidR="006F70F7" w:rsidRPr="0051410A" w:rsidRDefault="006F70F7" w:rsidP="00C25A45">
            <w:pPr>
              <w:pStyle w:val="TableBody"/>
            </w:pPr>
            <w:r w:rsidRPr="00C30956">
              <w:rPr>
                <w:noProof/>
              </w:rPr>
              <w:t>[b] passwords are cryptographically protected in transit.</w:t>
            </w:r>
          </w:p>
        </w:tc>
        <w:tc>
          <w:tcPr>
            <w:tcW w:w="3595" w:type="dxa"/>
            <w:gridSpan w:val="2"/>
            <w:tcBorders>
              <w:top w:val="single" w:sz="4" w:space="0" w:color="1F4E79" w:themeColor="accent1" w:themeShade="80"/>
              <w:bottom w:val="single" w:sz="4" w:space="0" w:color="1F4E79" w:themeColor="accent1" w:themeShade="80"/>
            </w:tcBorders>
          </w:tcPr>
          <w:p w14:paraId="5E4068F7"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719E4C4C"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07C98AD4"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9DF9685" w14:textId="77777777" w:rsidR="006F70F7" w:rsidRPr="0051410A" w:rsidRDefault="006F70F7" w:rsidP="00C25A45">
            <w:pPr>
              <w:pStyle w:val="TableBody"/>
            </w:pPr>
          </w:p>
        </w:tc>
      </w:tr>
    </w:tbl>
    <w:p w14:paraId="60E1F399" w14:textId="77777777" w:rsidR="006F70F7" w:rsidRDefault="006F70F7" w:rsidP="006F70F7">
      <w:pPr>
        <w:pStyle w:val="AppendixH3RequirementItem"/>
      </w:pPr>
      <w:r>
        <w:br w:type="page"/>
      </w:r>
      <w:r w:rsidRPr="00C30956">
        <w:lastRenderedPageBreak/>
        <w:t>3.5.11</w:t>
      </w:r>
      <w:r w:rsidRPr="00B05B8E">
        <w:t xml:space="preserve">, </w:t>
      </w:r>
      <w:r w:rsidRPr="00C30956">
        <w:t>Obscure feedback of authentication information.</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494AA99D"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574B1550"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767D8B01"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149A6EF5"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5059B670"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1CB8CEB1"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78DE1445"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7ABC8F34" w14:textId="77777777" w:rsidR="006F70F7" w:rsidRPr="00B05B8E" w:rsidRDefault="006F70F7" w:rsidP="00C25A45">
            <w:pPr>
              <w:pStyle w:val="TableBody"/>
              <w:jc w:val="center"/>
            </w:pPr>
            <w:r w:rsidRPr="00C30956">
              <w:rPr>
                <w:noProof/>
              </w:rPr>
              <w:t>IA.</w:t>
            </w:r>
            <w:r>
              <w:rPr>
                <w:noProof/>
              </w:rPr>
              <w:t>L2</w:t>
            </w:r>
            <w:r w:rsidRPr="00C30956">
              <w:rPr>
                <w:noProof/>
              </w:rPr>
              <w:t>-3.5.11</w:t>
            </w:r>
          </w:p>
        </w:tc>
        <w:tc>
          <w:tcPr>
            <w:tcW w:w="2250" w:type="dxa"/>
            <w:gridSpan w:val="2"/>
            <w:tcBorders>
              <w:top w:val="single" w:sz="4" w:space="0" w:color="auto"/>
              <w:left w:val="nil"/>
              <w:bottom w:val="nil"/>
              <w:right w:val="nil"/>
            </w:tcBorders>
            <w:shd w:val="clear" w:color="auto" w:fill="595959" w:themeFill="text1" w:themeFillTint="A6"/>
            <w:vAlign w:val="center"/>
          </w:tcPr>
          <w:p w14:paraId="2ECEACB6"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49C48E78" w14:textId="77777777" w:rsidR="006F70F7" w:rsidRPr="00C01193" w:rsidRDefault="006F70F7" w:rsidP="00C25A45">
            <w:pPr>
              <w:pStyle w:val="TableBody"/>
            </w:pPr>
            <w:r w:rsidRPr="00353BE9">
              <w:t>Obscure Feedback</w:t>
            </w:r>
          </w:p>
        </w:tc>
      </w:tr>
      <w:tr w:rsidR="006F70F7" w:rsidRPr="0051410A" w14:paraId="3C9FC64C"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039F6CEC"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16224AE4" w14:textId="77777777" w:rsidR="006F70F7" w:rsidRPr="00C01193" w:rsidRDefault="006F70F7" w:rsidP="00C25A45">
            <w:pPr>
              <w:pStyle w:val="TableHeader"/>
            </w:pPr>
            <w:r w:rsidRPr="00C01193">
              <w:t>AO Conformity</w:t>
            </w:r>
          </w:p>
        </w:tc>
      </w:tr>
      <w:tr w:rsidR="006F70F7" w:rsidRPr="0051410A" w14:paraId="03ABFD59"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88737A9" w14:textId="77777777" w:rsidR="006F70F7" w:rsidRPr="0051410A" w:rsidRDefault="006F70F7" w:rsidP="00C25A45">
            <w:pPr>
              <w:pStyle w:val="TableBody"/>
            </w:pPr>
            <w:r w:rsidRPr="00C30956">
              <w:rPr>
                <w:noProof/>
              </w:rPr>
              <w:t>[a] Determine if authentication information is obscured during the authentication process.</w:t>
            </w:r>
          </w:p>
        </w:tc>
        <w:tc>
          <w:tcPr>
            <w:tcW w:w="3595" w:type="dxa"/>
            <w:gridSpan w:val="2"/>
            <w:tcBorders>
              <w:top w:val="single" w:sz="4" w:space="0" w:color="1F4E79" w:themeColor="accent1" w:themeShade="80"/>
              <w:bottom w:val="single" w:sz="4" w:space="0" w:color="1F4E79" w:themeColor="accent1" w:themeShade="80"/>
            </w:tcBorders>
          </w:tcPr>
          <w:p w14:paraId="566F375E"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6AAE3C5E"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822FDE5"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71732DBA" w14:textId="77777777" w:rsidR="006F70F7" w:rsidRPr="0051410A" w:rsidRDefault="006F70F7" w:rsidP="00C25A45">
            <w:pPr>
              <w:pStyle w:val="TableBody"/>
            </w:pPr>
          </w:p>
        </w:tc>
      </w:tr>
    </w:tbl>
    <w:p w14:paraId="394ECF78" w14:textId="77777777" w:rsidR="006F70F7" w:rsidRDefault="006F70F7" w:rsidP="006F70F7">
      <w:pPr>
        <w:pStyle w:val="AppendixH2"/>
        <w:rPr>
          <w:bCs/>
        </w:rPr>
      </w:pPr>
      <w:r>
        <w:br w:type="page"/>
      </w:r>
      <w:bookmarkStart w:id="69" w:name="_Toc125524370"/>
      <w:r>
        <w:lastRenderedPageBreak/>
        <w:t>Incident Response [IR] Family</w:t>
      </w:r>
      <w:bookmarkEnd w:id="69"/>
    </w:p>
    <w:p w14:paraId="1F7A08F6" w14:textId="77777777" w:rsidR="006F70F7" w:rsidRPr="00B05B8E" w:rsidRDefault="006F70F7" w:rsidP="006F70F7">
      <w:pPr>
        <w:pStyle w:val="AppendixH3RequirementItem"/>
      </w:pPr>
      <w:r w:rsidRPr="00C30956">
        <w:t>3.6.1</w:t>
      </w:r>
      <w:r w:rsidRPr="00B05B8E">
        <w:t xml:space="preserve">, </w:t>
      </w:r>
      <w:r w:rsidRPr="00C30956">
        <w:t>Establish an operational incident-handling capability for organizational systems that includes preparation, detection, analysis, containment, recovery, and user response activities.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08B94F31"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27B67B18"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1E9D0443"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09018C69"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481FBDE7"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04C51C1E"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18D44C2B"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237AD9FA" w14:textId="77777777" w:rsidR="006F70F7" w:rsidRPr="00B05B8E" w:rsidRDefault="006F70F7" w:rsidP="00C25A45">
            <w:pPr>
              <w:pStyle w:val="TableBody"/>
              <w:jc w:val="center"/>
            </w:pPr>
            <w:r w:rsidRPr="00C30956">
              <w:rPr>
                <w:noProof/>
              </w:rPr>
              <w:t>IR.</w:t>
            </w:r>
            <w:r>
              <w:rPr>
                <w:noProof/>
              </w:rPr>
              <w:t>L2</w:t>
            </w:r>
            <w:r w:rsidRPr="00C30956">
              <w:rPr>
                <w:noProof/>
              </w:rPr>
              <w:t>-3.6.1</w:t>
            </w:r>
          </w:p>
        </w:tc>
        <w:tc>
          <w:tcPr>
            <w:tcW w:w="2250" w:type="dxa"/>
            <w:gridSpan w:val="2"/>
            <w:tcBorders>
              <w:top w:val="single" w:sz="4" w:space="0" w:color="auto"/>
              <w:left w:val="nil"/>
              <w:bottom w:val="nil"/>
              <w:right w:val="nil"/>
            </w:tcBorders>
            <w:shd w:val="clear" w:color="auto" w:fill="595959" w:themeFill="text1" w:themeFillTint="A6"/>
            <w:vAlign w:val="center"/>
          </w:tcPr>
          <w:p w14:paraId="3B0902D1"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63BDF233" w14:textId="77777777" w:rsidR="006F70F7" w:rsidRPr="00C01193" w:rsidRDefault="006F70F7" w:rsidP="00C25A45">
            <w:pPr>
              <w:pStyle w:val="TableBody"/>
            </w:pPr>
            <w:r w:rsidRPr="00794FFB">
              <w:t>Incident Handling</w:t>
            </w:r>
          </w:p>
        </w:tc>
      </w:tr>
      <w:tr w:rsidR="006F70F7" w:rsidRPr="0051410A" w14:paraId="3C9A66F8"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1B74519E"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586BDA16" w14:textId="77777777" w:rsidR="006F70F7" w:rsidRPr="00C01193" w:rsidRDefault="006F70F7" w:rsidP="00C25A45">
            <w:pPr>
              <w:pStyle w:val="TableHeader"/>
            </w:pPr>
            <w:r w:rsidRPr="00C01193">
              <w:t>AO Conformity</w:t>
            </w:r>
          </w:p>
        </w:tc>
      </w:tr>
      <w:tr w:rsidR="006F70F7" w:rsidRPr="0051410A" w14:paraId="1495A3B9"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0A6CFDEE" w14:textId="77777777" w:rsidR="006F70F7" w:rsidRPr="0051410A" w:rsidRDefault="006F70F7" w:rsidP="00C25A45">
            <w:pPr>
              <w:pStyle w:val="TableBody"/>
              <w:rPr>
                <w:noProof/>
              </w:rPr>
            </w:pPr>
            <w:r w:rsidRPr="00C30956">
              <w:rPr>
                <w:noProof/>
              </w:rPr>
              <w:t>[a] an operational incident-handling capability is established.</w:t>
            </w:r>
          </w:p>
        </w:tc>
        <w:tc>
          <w:tcPr>
            <w:tcW w:w="3595" w:type="dxa"/>
            <w:gridSpan w:val="2"/>
            <w:tcBorders>
              <w:top w:val="single" w:sz="4" w:space="0" w:color="1F4E79" w:themeColor="accent1" w:themeShade="80"/>
              <w:bottom w:val="single" w:sz="4" w:space="0" w:color="1F4E79" w:themeColor="accent1" w:themeShade="80"/>
            </w:tcBorders>
          </w:tcPr>
          <w:p w14:paraId="12565207"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7A4B4B3E"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4BB6A721"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39367C4C" w14:textId="77777777" w:rsidR="006F70F7" w:rsidRPr="0051410A" w:rsidRDefault="006F70F7" w:rsidP="00C25A45">
            <w:pPr>
              <w:pStyle w:val="TableBody"/>
            </w:pPr>
          </w:p>
        </w:tc>
      </w:tr>
      <w:tr w:rsidR="006F70F7" w:rsidRPr="00A8272D" w14:paraId="52920CB1" w14:textId="77777777" w:rsidTr="00C25A45">
        <w:tc>
          <w:tcPr>
            <w:tcW w:w="10790" w:type="dxa"/>
            <w:gridSpan w:val="7"/>
            <w:tcBorders>
              <w:left w:val="nil"/>
              <w:right w:val="nil"/>
            </w:tcBorders>
          </w:tcPr>
          <w:p w14:paraId="35928F59" w14:textId="77777777" w:rsidR="006F70F7" w:rsidRPr="00A8272D" w:rsidRDefault="006F70F7" w:rsidP="00C25A45">
            <w:pPr>
              <w:tabs>
                <w:tab w:val="left" w:pos="1544"/>
                <w:tab w:val="left" w:pos="2984"/>
              </w:tabs>
              <w:rPr>
                <w:b/>
                <w:bCs/>
                <w:sz w:val="16"/>
                <w:szCs w:val="16"/>
              </w:rPr>
            </w:pPr>
          </w:p>
        </w:tc>
      </w:tr>
      <w:tr w:rsidR="006F70F7" w:rsidRPr="0051410A" w14:paraId="4E584EA1"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7FDC774" w14:textId="77777777" w:rsidR="006F70F7" w:rsidRPr="0051410A" w:rsidRDefault="006F70F7" w:rsidP="00C25A45">
            <w:pPr>
              <w:pStyle w:val="TableBody"/>
              <w:rPr>
                <w:noProof/>
              </w:rPr>
            </w:pPr>
            <w:r w:rsidRPr="00C30956">
              <w:rPr>
                <w:noProof/>
              </w:rPr>
              <w:t>[b] the operational incident-handling capability includes preparation.</w:t>
            </w:r>
          </w:p>
        </w:tc>
        <w:tc>
          <w:tcPr>
            <w:tcW w:w="3595" w:type="dxa"/>
            <w:gridSpan w:val="2"/>
            <w:tcBorders>
              <w:top w:val="single" w:sz="4" w:space="0" w:color="1F4E79" w:themeColor="accent1" w:themeShade="80"/>
              <w:bottom w:val="single" w:sz="4" w:space="0" w:color="1F4E79" w:themeColor="accent1" w:themeShade="80"/>
            </w:tcBorders>
          </w:tcPr>
          <w:p w14:paraId="6DD98F38"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12370935"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2CCD56EC"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C8C6CCE" w14:textId="77777777" w:rsidR="006F70F7" w:rsidRPr="0051410A" w:rsidRDefault="006F70F7" w:rsidP="00C25A45">
            <w:pPr>
              <w:pStyle w:val="TableBody"/>
            </w:pPr>
          </w:p>
        </w:tc>
      </w:tr>
      <w:tr w:rsidR="006F70F7" w:rsidRPr="00A8272D" w14:paraId="2B0EB7C0" w14:textId="77777777" w:rsidTr="00C25A45">
        <w:tc>
          <w:tcPr>
            <w:tcW w:w="10790" w:type="dxa"/>
            <w:gridSpan w:val="7"/>
            <w:tcBorders>
              <w:left w:val="nil"/>
              <w:right w:val="nil"/>
            </w:tcBorders>
          </w:tcPr>
          <w:p w14:paraId="6468FF15" w14:textId="77777777" w:rsidR="006F70F7" w:rsidRPr="00A8272D" w:rsidRDefault="006F70F7" w:rsidP="00C25A45">
            <w:pPr>
              <w:tabs>
                <w:tab w:val="left" w:pos="1544"/>
                <w:tab w:val="left" w:pos="2984"/>
              </w:tabs>
              <w:rPr>
                <w:b/>
                <w:bCs/>
                <w:sz w:val="16"/>
                <w:szCs w:val="16"/>
              </w:rPr>
            </w:pPr>
          </w:p>
        </w:tc>
      </w:tr>
      <w:tr w:rsidR="006F70F7" w:rsidRPr="0051410A" w14:paraId="4DF5219B"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6EAC0289" w14:textId="77777777" w:rsidR="006F70F7" w:rsidRPr="0051410A" w:rsidRDefault="006F70F7" w:rsidP="00C25A45">
            <w:pPr>
              <w:pStyle w:val="TableBody"/>
              <w:rPr>
                <w:noProof/>
              </w:rPr>
            </w:pPr>
            <w:r w:rsidRPr="00C30956">
              <w:rPr>
                <w:noProof/>
              </w:rPr>
              <w:t>[c] the operational incident-handling capability includes detection.</w:t>
            </w:r>
          </w:p>
        </w:tc>
        <w:tc>
          <w:tcPr>
            <w:tcW w:w="3595" w:type="dxa"/>
            <w:gridSpan w:val="2"/>
            <w:tcBorders>
              <w:top w:val="single" w:sz="4" w:space="0" w:color="1F4E79" w:themeColor="accent1" w:themeShade="80"/>
              <w:bottom w:val="single" w:sz="4" w:space="0" w:color="1F4E79" w:themeColor="accent1" w:themeShade="80"/>
            </w:tcBorders>
          </w:tcPr>
          <w:p w14:paraId="57EA2E0A"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5AEBE208"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50170755"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E81216C" w14:textId="77777777" w:rsidR="006F70F7" w:rsidRPr="0051410A" w:rsidRDefault="006F70F7" w:rsidP="00C25A45">
            <w:pPr>
              <w:pStyle w:val="TableBody"/>
            </w:pPr>
          </w:p>
        </w:tc>
      </w:tr>
      <w:tr w:rsidR="006F70F7" w:rsidRPr="00A8272D" w14:paraId="2E816362" w14:textId="77777777" w:rsidTr="00C25A45">
        <w:tc>
          <w:tcPr>
            <w:tcW w:w="10790" w:type="dxa"/>
            <w:gridSpan w:val="7"/>
            <w:tcBorders>
              <w:left w:val="nil"/>
              <w:right w:val="nil"/>
            </w:tcBorders>
          </w:tcPr>
          <w:p w14:paraId="264B36C8" w14:textId="77777777" w:rsidR="006F70F7" w:rsidRPr="00A8272D" w:rsidRDefault="006F70F7" w:rsidP="00C25A45">
            <w:pPr>
              <w:tabs>
                <w:tab w:val="left" w:pos="1544"/>
                <w:tab w:val="left" w:pos="2984"/>
              </w:tabs>
              <w:rPr>
                <w:b/>
                <w:bCs/>
                <w:sz w:val="16"/>
                <w:szCs w:val="16"/>
              </w:rPr>
            </w:pPr>
          </w:p>
        </w:tc>
      </w:tr>
      <w:tr w:rsidR="006F70F7" w:rsidRPr="0051410A" w14:paraId="4A19D299"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4CE8071" w14:textId="77777777" w:rsidR="006F70F7" w:rsidRPr="0051410A" w:rsidRDefault="006F70F7" w:rsidP="00C25A45">
            <w:pPr>
              <w:pStyle w:val="TableBody"/>
              <w:rPr>
                <w:noProof/>
              </w:rPr>
            </w:pPr>
            <w:r w:rsidRPr="00C30956">
              <w:rPr>
                <w:noProof/>
              </w:rPr>
              <w:t>[d] the operational incident-handling capability includes analysis.</w:t>
            </w:r>
          </w:p>
        </w:tc>
        <w:tc>
          <w:tcPr>
            <w:tcW w:w="3595" w:type="dxa"/>
            <w:gridSpan w:val="2"/>
            <w:tcBorders>
              <w:top w:val="single" w:sz="4" w:space="0" w:color="1F4E79" w:themeColor="accent1" w:themeShade="80"/>
              <w:bottom w:val="single" w:sz="4" w:space="0" w:color="1F4E79" w:themeColor="accent1" w:themeShade="80"/>
            </w:tcBorders>
          </w:tcPr>
          <w:p w14:paraId="712240B8"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52F04382"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5BB105E1"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313B81D3" w14:textId="77777777" w:rsidR="006F70F7" w:rsidRPr="0051410A" w:rsidRDefault="006F70F7" w:rsidP="00C25A45">
            <w:pPr>
              <w:pStyle w:val="TableBody"/>
            </w:pPr>
          </w:p>
        </w:tc>
      </w:tr>
      <w:tr w:rsidR="006F70F7" w:rsidRPr="00A8272D" w14:paraId="40A46D0B" w14:textId="77777777" w:rsidTr="00C25A45">
        <w:tc>
          <w:tcPr>
            <w:tcW w:w="10790" w:type="dxa"/>
            <w:gridSpan w:val="7"/>
            <w:tcBorders>
              <w:left w:val="nil"/>
              <w:right w:val="nil"/>
            </w:tcBorders>
          </w:tcPr>
          <w:p w14:paraId="665AB37B" w14:textId="77777777" w:rsidR="006F70F7" w:rsidRPr="00A8272D" w:rsidRDefault="006F70F7" w:rsidP="00C25A45">
            <w:pPr>
              <w:tabs>
                <w:tab w:val="left" w:pos="1544"/>
                <w:tab w:val="left" w:pos="2984"/>
              </w:tabs>
              <w:rPr>
                <w:b/>
                <w:bCs/>
                <w:sz w:val="16"/>
                <w:szCs w:val="16"/>
              </w:rPr>
            </w:pPr>
          </w:p>
        </w:tc>
      </w:tr>
      <w:tr w:rsidR="006F70F7" w:rsidRPr="0051410A" w14:paraId="5E68E92E"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7EF82665" w14:textId="77777777" w:rsidR="006F70F7" w:rsidRPr="0051410A" w:rsidRDefault="006F70F7" w:rsidP="00C25A45">
            <w:pPr>
              <w:pStyle w:val="TableBody"/>
              <w:rPr>
                <w:noProof/>
              </w:rPr>
            </w:pPr>
            <w:r w:rsidRPr="00C30956">
              <w:rPr>
                <w:noProof/>
              </w:rPr>
              <w:t>[e] the operational incident-handling capability includes containment.</w:t>
            </w:r>
          </w:p>
        </w:tc>
        <w:tc>
          <w:tcPr>
            <w:tcW w:w="3595" w:type="dxa"/>
            <w:gridSpan w:val="2"/>
            <w:tcBorders>
              <w:top w:val="single" w:sz="4" w:space="0" w:color="1F4E79" w:themeColor="accent1" w:themeShade="80"/>
              <w:bottom w:val="single" w:sz="4" w:space="0" w:color="1F4E79" w:themeColor="accent1" w:themeShade="80"/>
            </w:tcBorders>
          </w:tcPr>
          <w:p w14:paraId="10E5E402"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0655B978"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9C67C59"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4E9D5F16" w14:textId="77777777" w:rsidR="006F70F7" w:rsidRPr="0051410A" w:rsidRDefault="006F70F7" w:rsidP="00C25A45">
            <w:pPr>
              <w:pStyle w:val="TableBody"/>
            </w:pPr>
          </w:p>
        </w:tc>
      </w:tr>
      <w:tr w:rsidR="006F70F7" w:rsidRPr="00A8272D" w14:paraId="4DB630D7" w14:textId="77777777" w:rsidTr="00C25A45">
        <w:tc>
          <w:tcPr>
            <w:tcW w:w="10790" w:type="dxa"/>
            <w:gridSpan w:val="7"/>
            <w:tcBorders>
              <w:left w:val="nil"/>
              <w:right w:val="nil"/>
            </w:tcBorders>
          </w:tcPr>
          <w:p w14:paraId="21B8E858" w14:textId="77777777" w:rsidR="006F70F7" w:rsidRPr="00A8272D" w:rsidRDefault="006F70F7" w:rsidP="00C25A45">
            <w:pPr>
              <w:tabs>
                <w:tab w:val="left" w:pos="1544"/>
                <w:tab w:val="left" w:pos="2984"/>
              </w:tabs>
              <w:rPr>
                <w:b/>
                <w:bCs/>
                <w:sz w:val="16"/>
                <w:szCs w:val="16"/>
              </w:rPr>
            </w:pPr>
          </w:p>
        </w:tc>
      </w:tr>
      <w:tr w:rsidR="006F70F7" w:rsidRPr="0051410A" w14:paraId="4119B36D"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617C7CC6" w14:textId="77777777" w:rsidR="006F70F7" w:rsidRPr="0051410A" w:rsidRDefault="006F70F7" w:rsidP="00C25A45">
            <w:pPr>
              <w:pStyle w:val="TableBody"/>
              <w:rPr>
                <w:noProof/>
              </w:rPr>
            </w:pPr>
            <w:r w:rsidRPr="00C30956">
              <w:rPr>
                <w:noProof/>
              </w:rPr>
              <w:t>[f] the operational incident-handling capability includes recovery.</w:t>
            </w:r>
          </w:p>
        </w:tc>
        <w:tc>
          <w:tcPr>
            <w:tcW w:w="3595" w:type="dxa"/>
            <w:gridSpan w:val="2"/>
            <w:tcBorders>
              <w:top w:val="single" w:sz="4" w:space="0" w:color="1F4E79" w:themeColor="accent1" w:themeShade="80"/>
              <w:bottom w:val="single" w:sz="4" w:space="0" w:color="1F4E79" w:themeColor="accent1" w:themeShade="80"/>
            </w:tcBorders>
          </w:tcPr>
          <w:p w14:paraId="7FCB9B81"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4DF9F180"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12053757"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6D28B6CE" w14:textId="77777777" w:rsidR="006F70F7" w:rsidRPr="0051410A" w:rsidRDefault="006F70F7" w:rsidP="00C25A45">
            <w:pPr>
              <w:pStyle w:val="TableBody"/>
            </w:pPr>
          </w:p>
        </w:tc>
      </w:tr>
      <w:tr w:rsidR="006F70F7" w:rsidRPr="00A8272D" w14:paraId="4509C86F" w14:textId="77777777" w:rsidTr="00C25A45">
        <w:tc>
          <w:tcPr>
            <w:tcW w:w="10790" w:type="dxa"/>
            <w:gridSpan w:val="7"/>
            <w:tcBorders>
              <w:left w:val="nil"/>
              <w:right w:val="nil"/>
            </w:tcBorders>
          </w:tcPr>
          <w:p w14:paraId="08B28E4D" w14:textId="77777777" w:rsidR="006F70F7" w:rsidRPr="00A8272D" w:rsidRDefault="006F70F7" w:rsidP="00C25A45">
            <w:pPr>
              <w:tabs>
                <w:tab w:val="left" w:pos="1544"/>
                <w:tab w:val="left" w:pos="2984"/>
              </w:tabs>
              <w:rPr>
                <w:b/>
                <w:bCs/>
                <w:sz w:val="16"/>
                <w:szCs w:val="16"/>
              </w:rPr>
            </w:pPr>
          </w:p>
        </w:tc>
      </w:tr>
      <w:tr w:rsidR="006F70F7" w:rsidRPr="0051410A" w14:paraId="2387270B"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35B2776" w14:textId="77777777" w:rsidR="006F70F7" w:rsidRPr="0051410A" w:rsidRDefault="006F70F7" w:rsidP="00C25A45">
            <w:pPr>
              <w:pStyle w:val="TableBody"/>
            </w:pPr>
            <w:r w:rsidRPr="00C30956">
              <w:rPr>
                <w:noProof/>
              </w:rPr>
              <w:t>[g] the operational incident-handling capability includes user response activities.</w:t>
            </w:r>
          </w:p>
        </w:tc>
        <w:tc>
          <w:tcPr>
            <w:tcW w:w="3595" w:type="dxa"/>
            <w:gridSpan w:val="2"/>
            <w:tcBorders>
              <w:top w:val="single" w:sz="4" w:space="0" w:color="1F4E79" w:themeColor="accent1" w:themeShade="80"/>
              <w:bottom w:val="single" w:sz="4" w:space="0" w:color="1F4E79" w:themeColor="accent1" w:themeShade="80"/>
            </w:tcBorders>
          </w:tcPr>
          <w:p w14:paraId="7B05AB3C"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25B131AA"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12F1896C"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7319F18" w14:textId="77777777" w:rsidR="006F70F7" w:rsidRPr="0051410A" w:rsidRDefault="006F70F7" w:rsidP="00C25A45">
            <w:pPr>
              <w:pStyle w:val="TableBody"/>
            </w:pPr>
          </w:p>
        </w:tc>
      </w:tr>
    </w:tbl>
    <w:p w14:paraId="19CB0759" w14:textId="77777777" w:rsidR="006F70F7" w:rsidRDefault="006F70F7" w:rsidP="006F70F7">
      <w:pPr>
        <w:pStyle w:val="AppendixH3RequirementItem"/>
      </w:pPr>
      <w:r>
        <w:br w:type="page"/>
      </w:r>
      <w:r w:rsidRPr="00C30956">
        <w:lastRenderedPageBreak/>
        <w:t>3.6.2</w:t>
      </w:r>
      <w:r w:rsidRPr="00B05B8E">
        <w:t xml:space="preserve">, </w:t>
      </w:r>
      <w:r w:rsidRPr="00C30956">
        <w:t>Track, document, and report incidents to designated officials and/or authorities both internal and external to the organization.</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3B41D242"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1CE5AAD7"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31D7B4DA"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6024B985"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672BF741"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1CB96B2E"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10519323"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24866DDF" w14:textId="77777777" w:rsidR="006F70F7" w:rsidRPr="00B05B8E" w:rsidRDefault="006F70F7" w:rsidP="00C25A45">
            <w:pPr>
              <w:pStyle w:val="TableBody"/>
              <w:jc w:val="center"/>
            </w:pPr>
            <w:r w:rsidRPr="00C30956">
              <w:rPr>
                <w:noProof/>
              </w:rPr>
              <w:t>IR.</w:t>
            </w:r>
            <w:r>
              <w:rPr>
                <w:noProof/>
              </w:rPr>
              <w:t>L2</w:t>
            </w:r>
            <w:r w:rsidRPr="00C30956">
              <w:rPr>
                <w:noProof/>
              </w:rPr>
              <w:t>-3.6.2</w:t>
            </w:r>
          </w:p>
        </w:tc>
        <w:tc>
          <w:tcPr>
            <w:tcW w:w="2250" w:type="dxa"/>
            <w:gridSpan w:val="2"/>
            <w:tcBorders>
              <w:top w:val="single" w:sz="4" w:space="0" w:color="auto"/>
              <w:left w:val="nil"/>
              <w:bottom w:val="nil"/>
              <w:right w:val="nil"/>
            </w:tcBorders>
            <w:shd w:val="clear" w:color="auto" w:fill="595959" w:themeFill="text1" w:themeFillTint="A6"/>
            <w:vAlign w:val="center"/>
          </w:tcPr>
          <w:p w14:paraId="5431DAC7"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17A2EB2C" w14:textId="77777777" w:rsidR="006F70F7" w:rsidRPr="00C01193" w:rsidRDefault="006F70F7" w:rsidP="00C25A45">
            <w:pPr>
              <w:pStyle w:val="TableBody"/>
            </w:pPr>
            <w:r w:rsidRPr="001B3EC8">
              <w:t>Incident Reporting</w:t>
            </w:r>
          </w:p>
        </w:tc>
      </w:tr>
      <w:tr w:rsidR="006F70F7" w:rsidRPr="0051410A" w14:paraId="7A3DB8CF"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7BEE088B"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75CAA58B" w14:textId="77777777" w:rsidR="006F70F7" w:rsidRPr="00C01193" w:rsidRDefault="006F70F7" w:rsidP="00C25A45">
            <w:pPr>
              <w:pStyle w:val="TableHeader"/>
            </w:pPr>
            <w:r w:rsidRPr="00C01193">
              <w:t>AO Conformity</w:t>
            </w:r>
          </w:p>
        </w:tc>
      </w:tr>
      <w:tr w:rsidR="006F70F7" w:rsidRPr="0051410A" w14:paraId="096256FC"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CE7CC05" w14:textId="77777777" w:rsidR="006F70F7" w:rsidRPr="0051410A" w:rsidRDefault="006F70F7" w:rsidP="00C25A45">
            <w:pPr>
              <w:pStyle w:val="TableBody"/>
            </w:pPr>
            <w:r w:rsidRPr="00C30956">
              <w:rPr>
                <w:noProof/>
              </w:rPr>
              <w:t>[a] incidents are tracked.</w:t>
            </w:r>
          </w:p>
        </w:tc>
        <w:tc>
          <w:tcPr>
            <w:tcW w:w="3595" w:type="dxa"/>
            <w:gridSpan w:val="2"/>
            <w:tcBorders>
              <w:top w:val="single" w:sz="4" w:space="0" w:color="1F4E79" w:themeColor="accent1" w:themeShade="80"/>
              <w:bottom w:val="single" w:sz="4" w:space="0" w:color="1F4E79" w:themeColor="accent1" w:themeShade="80"/>
            </w:tcBorders>
          </w:tcPr>
          <w:p w14:paraId="538AA82B"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4391C66F"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1CAFC177"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D9DA363" w14:textId="77777777" w:rsidR="006F70F7" w:rsidRPr="0051410A" w:rsidRDefault="006F70F7" w:rsidP="00C25A45">
            <w:pPr>
              <w:pStyle w:val="TableBody"/>
            </w:pPr>
          </w:p>
        </w:tc>
      </w:tr>
      <w:tr w:rsidR="006F70F7" w:rsidRPr="00A8272D" w14:paraId="3DA829DA" w14:textId="77777777" w:rsidTr="00C25A45">
        <w:tc>
          <w:tcPr>
            <w:tcW w:w="10790" w:type="dxa"/>
            <w:gridSpan w:val="7"/>
            <w:tcBorders>
              <w:left w:val="nil"/>
              <w:right w:val="nil"/>
            </w:tcBorders>
          </w:tcPr>
          <w:p w14:paraId="4A767660" w14:textId="77777777" w:rsidR="006F70F7" w:rsidRPr="00A8272D" w:rsidRDefault="006F70F7" w:rsidP="00C25A45">
            <w:pPr>
              <w:tabs>
                <w:tab w:val="left" w:pos="1544"/>
                <w:tab w:val="left" w:pos="2984"/>
              </w:tabs>
              <w:rPr>
                <w:b/>
                <w:bCs/>
                <w:sz w:val="16"/>
                <w:szCs w:val="16"/>
              </w:rPr>
            </w:pPr>
          </w:p>
        </w:tc>
      </w:tr>
      <w:tr w:rsidR="006F70F7" w:rsidRPr="0051410A" w14:paraId="12610236"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775A5607" w14:textId="77777777" w:rsidR="006F70F7" w:rsidRPr="0051410A" w:rsidRDefault="006F70F7" w:rsidP="00C25A45">
            <w:pPr>
              <w:pStyle w:val="TableBody"/>
              <w:rPr>
                <w:noProof/>
              </w:rPr>
            </w:pPr>
            <w:r w:rsidRPr="00C30956">
              <w:rPr>
                <w:noProof/>
              </w:rPr>
              <w:t>[b] incidents are documented.</w:t>
            </w:r>
          </w:p>
        </w:tc>
        <w:tc>
          <w:tcPr>
            <w:tcW w:w="3595" w:type="dxa"/>
            <w:gridSpan w:val="2"/>
            <w:tcBorders>
              <w:top w:val="single" w:sz="4" w:space="0" w:color="1F4E79" w:themeColor="accent1" w:themeShade="80"/>
              <w:bottom w:val="single" w:sz="4" w:space="0" w:color="1F4E79" w:themeColor="accent1" w:themeShade="80"/>
            </w:tcBorders>
          </w:tcPr>
          <w:p w14:paraId="5FA32F78"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1DB14386"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2E9E8F82"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3F4496B" w14:textId="77777777" w:rsidR="006F70F7" w:rsidRPr="0051410A" w:rsidRDefault="006F70F7" w:rsidP="00C25A45">
            <w:pPr>
              <w:pStyle w:val="TableBody"/>
            </w:pPr>
          </w:p>
        </w:tc>
      </w:tr>
      <w:tr w:rsidR="006F70F7" w:rsidRPr="00A8272D" w14:paraId="7FA08F94" w14:textId="77777777" w:rsidTr="00C25A45">
        <w:tc>
          <w:tcPr>
            <w:tcW w:w="10790" w:type="dxa"/>
            <w:gridSpan w:val="7"/>
            <w:tcBorders>
              <w:left w:val="nil"/>
              <w:right w:val="nil"/>
            </w:tcBorders>
          </w:tcPr>
          <w:p w14:paraId="34782141" w14:textId="77777777" w:rsidR="006F70F7" w:rsidRPr="00A8272D" w:rsidRDefault="006F70F7" w:rsidP="00C25A45">
            <w:pPr>
              <w:tabs>
                <w:tab w:val="left" w:pos="1544"/>
                <w:tab w:val="left" w:pos="2984"/>
              </w:tabs>
              <w:rPr>
                <w:b/>
                <w:bCs/>
                <w:sz w:val="16"/>
                <w:szCs w:val="16"/>
              </w:rPr>
            </w:pPr>
          </w:p>
        </w:tc>
      </w:tr>
      <w:tr w:rsidR="006F70F7" w:rsidRPr="0051410A" w14:paraId="3D89448F"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DB12038" w14:textId="77777777" w:rsidR="006F70F7" w:rsidRPr="0051410A" w:rsidRDefault="006F70F7" w:rsidP="00C25A45">
            <w:pPr>
              <w:pStyle w:val="TableBody"/>
              <w:rPr>
                <w:noProof/>
              </w:rPr>
            </w:pPr>
            <w:r w:rsidRPr="00C30956">
              <w:rPr>
                <w:noProof/>
              </w:rPr>
              <w:t>[c] authorities to whom incidents are to be reported are identified.</w:t>
            </w:r>
          </w:p>
        </w:tc>
        <w:tc>
          <w:tcPr>
            <w:tcW w:w="3595" w:type="dxa"/>
            <w:gridSpan w:val="2"/>
            <w:tcBorders>
              <w:top w:val="single" w:sz="4" w:space="0" w:color="1F4E79" w:themeColor="accent1" w:themeShade="80"/>
              <w:bottom w:val="single" w:sz="4" w:space="0" w:color="1F4E79" w:themeColor="accent1" w:themeShade="80"/>
            </w:tcBorders>
          </w:tcPr>
          <w:p w14:paraId="1F2DDD23"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71BFD4E6"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5617E84E"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6E37E7AD" w14:textId="77777777" w:rsidR="006F70F7" w:rsidRPr="0051410A" w:rsidRDefault="006F70F7" w:rsidP="00C25A45">
            <w:pPr>
              <w:pStyle w:val="TableBody"/>
            </w:pPr>
          </w:p>
        </w:tc>
      </w:tr>
      <w:tr w:rsidR="006F70F7" w:rsidRPr="00A8272D" w14:paraId="231F489F" w14:textId="77777777" w:rsidTr="00C25A45">
        <w:tc>
          <w:tcPr>
            <w:tcW w:w="10790" w:type="dxa"/>
            <w:gridSpan w:val="7"/>
            <w:tcBorders>
              <w:left w:val="nil"/>
              <w:right w:val="nil"/>
            </w:tcBorders>
          </w:tcPr>
          <w:p w14:paraId="675781E6" w14:textId="77777777" w:rsidR="006F70F7" w:rsidRPr="00A8272D" w:rsidRDefault="006F70F7" w:rsidP="00C25A45">
            <w:pPr>
              <w:tabs>
                <w:tab w:val="left" w:pos="1544"/>
                <w:tab w:val="left" w:pos="2984"/>
              </w:tabs>
              <w:rPr>
                <w:b/>
                <w:bCs/>
                <w:sz w:val="16"/>
                <w:szCs w:val="16"/>
              </w:rPr>
            </w:pPr>
          </w:p>
        </w:tc>
      </w:tr>
      <w:tr w:rsidR="006F70F7" w:rsidRPr="0051410A" w14:paraId="5D9CB28B"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0231BD1A" w14:textId="77777777" w:rsidR="006F70F7" w:rsidRPr="0051410A" w:rsidRDefault="006F70F7" w:rsidP="00C25A45">
            <w:pPr>
              <w:pStyle w:val="TableBody"/>
              <w:rPr>
                <w:noProof/>
              </w:rPr>
            </w:pPr>
            <w:r w:rsidRPr="00C30956">
              <w:rPr>
                <w:noProof/>
              </w:rPr>
              <w:t>[d] organizational officials to whom incidents are to be reported are identified.</w:t>
            </w:r>
          </w:p>
        </w:tc>
        <w:tc>
          <w:tcPr>
            <w:tcW w:w="3595" w:type="dxa"/>
            <w:gridSpan w:val="2"/>
            <w:tcBorders>
              <w:top w:val="single" w:sz="4" w:space="0" w:color="1F4E79" w:themeColor="accent1" w:themeShade="80"/>
              <w:bottom w:val="single" w:sz="4" w:space="0" w:color="1F4E79" w:themeColor="accent1" w:themeShade="80"/>
            </w:tcBorders>
          </w:tcPr>
          <w:p w14:paraId="493050E8"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0AD9529B"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5F7A5C4E"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7434060F" w14:textId="77777777" w:rsidR="006F70F7" w:rsidRPr="0051410A" w:rsidRDefault="006F70F7" w:rsidP="00C25A45">
            <w:pPr>
              <w:pStyle w:val="TableBody"/>
            </w:pPr>
          </w:p>
        </w:tc>
      </w:tr>
      <w:tr w:rsidR="006F70F7" w:rsidRPr="00A8272D" w14:paraId="71D35D34" w14:textId="77777777" w:rsidTr="00C25A45">
        <w:tc>
          <w:tcPr>
            <w:tcW w:w="10790" w:type="dxa"/>
            <w:gridSpan w:val="7"/>
            <w:tcBorders>
              <w:left w:val="nil"/>
              <w:right w:val="nil"/>
            </w:tcBorders>
          </w:tcPr>
          <w:p w14:paraId="4E42C02D" w14:textId="77777777" w:rsidR="006F70F7" w:rsidRPr="00A8272D" w:rsidRDefault="006F70F7" w:rsidP="00C25A45">
            <w:pPr>
              <w:tabs>
                <w:tab w:val="left" w:pos="1544"/>
                <w:tab w:val="left" w:pos="2984"/>
              </w:tabs>
              <w:rPr>
                <w:b/>
                <w:bCs/>
                <w:sz w:val="16"/>
                <w:szCs w:val="16"/>
              </w:rPr>
            </w:pPr>
          </w:p>
        </w:tc>
      </w:tr>
      <w:tr w:rsidR="006F70F7" w:rsidRPr="0051410A" w14:paraId="78BF51FE"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4AB9272" w14:textId="77777777" w:rsidR="006F70F7" w:rsidRPr="0051410A" w:rsidRDefault="006F70F7" w:rsidP="00C25A45">
            <w:pPr>
              <w:pStyle w:val="TableBody"/>
              <w:rPr>
                <w:noProof/>
              </w:rPr>
            </w:pPr>
            <w:r w:rsidRPr="00C30956">
              <w:rPr>
                <w:noProof/>
              </w:rPr>
              <w:t>[e] identified authorities are notified of incidents.</w:t>
            </w:r>
          </w:p>
        </w:tc>
        <w:tc>
          <w:tcPr>
            <w:tcW w:w="3595" w:type="dxa"/>
            <w:gridSpan w:val="2"/>
            <w:tcBorders>
              <w:top w:val="single" w:sz="4" w:space="0" w:color="1F4E79" w:themeColor="accent1" w:themeShade="80"/>
              <w:bottom w:val="single" w:sz="4" w:space="0" w:color="1F4E79" w:themeColor="accent1" w:themeShade="80"/>
            </w:tcBorders>
          </w:tcPr>
          <w:p w14:paraId="551DF14F"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4F1FA685"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5EB9657F"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977AC74" w14:textId="77777777" w:rsidR="006F70F7" w:rsidRPr="0051410A" w:rsidRDefault="006F70F7" w:rsidP="00C25A45">
            <w:pPr>
              <w:pStyle w:val="TableBody"/>
            </w:pPr>
          </w:p>
        </w:tc>
      </w:tr>
      <w:tr w:rsidR="006F70F7" w:rsidRPr="00A8272D" w14:paraId="2DBEEF6D" w14:textId="77777777" w:rsidTr="00C25A45">
        <w:tc>
          <w:tcPr>
            <w:tcW w:w="10790" w:type="dxa"/>
            <w:gridSpan w:val="7"/>
            <w:tcBorders>
              <w:left w:val="nil"/>
              <w:right w:val="nil"/>
            </w:tcBorders>
          </w:tcPr>
          <w:p w14:paraId="0C4427FE" w14:textId="77777777" w:rsidR="006F70F7" w:rsidRPr="00A8272D" w:rsidRDefault="006F70F7" w:rsidP="00C25A45">
            <w:pPr>
              <w:tabs>
                <w:tab w:val="left" w:pos="1544"/>
                <w:tab w:val="left" w:pos="2984"/>
              </w:tabs>
              <w:rPr>
                <w:b/>
                <w:bCs/>
                <w:sz w:val="16"/>
                <w:szCs w:val="16"/>
              </w:rPr>
            </w:pPr>
          </w:p>
        </w:tc>
      </w:tr>
      <w:tr w:rsidR="006F70F7" w:rsidRPr="0051410A" w14:paraId="4B5CB72D"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10F3EC43" w14:textId="77777777" w:rsidR="006F70F7" w:rsidRPr="0051410A" w:rsidRDefault="006F70F7" w:rsidP="00C25A45">
            <w:pPr>
              <w:pStyle w:val="TableBody"/>
            </w:pPr>
            <w:r w:rsidRPr="00C30956">
              <w:rPr>
                <w:noProof/>
              </w:rPr>
              <w:t>[f] identified organizational officials are notified of incidents.</w:t>
            </w:r>
          </w:p>
        </w:tc>
        <w:tc>
          <w:tcPr>
            <w:tcW w:w="3595" w:type="dxa"/>
            <w:gridSpan w:val="2"/>
            <w:tcBorders>
              <w:top w:val="single" w:sz="4" w:space="0" w:color="1F4E79" w:themeColor="accent1" w:themeShade="80"/>
              <w:bottom w:val="single" w:sz="4" w:space="0" w:color="1F4E79" w:themeColor="accent1" w:themeShade="80"/>
            </w:tcBorders>
          </w:tcPr>
          <w:p w14:paraId="78BB7AA3"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11358448"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3EEC0BD8"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08F36CA" w14:textId="77777777" w:rsidR="006F70F7" w:rsidRPr="0051410A" w:rsidRDefault="006F70F7" w:rsidP="00C25A45">
            <w:pPr>
              <w:pStyle w:val="TableBody"/>
            </w:pPr>
          </w:p>
        </w:tc>
      </w:tr>
    </w:tbl>
    <w:p w14:paraId="4D2067AB" w14:textId="77777777" w:rsidR="006F70F7" w:rsidRDefault="006F70F7" w:rsidP="006F70F7">
      <w:pPr>
        <w:pStyle w:val="AppendixH3RequirementItem"/>
      </w:pPr>
      <w:r>
        <w:br w:type="page"/>
      </w:r>
      <w:r w:rsidRPr="00C30956">
        <w:lastRenderedPageBreak/>
        <w:t>3.6.3</w:t>
      </w:r>
      <w:r w:rsidRPr="00B05B8E">
        <w:t xml:space="preserve">, </w:t>
      </w:r>
      <w:r w:rsidRPr="00C30956">
        <w:t>Test the organizational incident response capability.</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59B046F2"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6F35E239"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013497CD"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44E8F906"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5A9EA9F3"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13EAB422"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2E0D4290"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4DBF495B" w14:textId="77777777" w:rsidR="006F70F7" w:rsidRPr="00B05B8E" w:rsidRDefault="006F70F7" w:rsidP="00C25A45">
            <w:pPr>
              <w:pStyle w:val="TableBody"/>
              <w:jc w:val="center"/>
            </w:pPr>
            <w:r w:rsidRPr="00C30956">
              <w:rPr>
                <w:noProof/>
              </w:rPr>
              <w:t>IR.</w:t>
            </w:r>
            <w:r>
              <w:rPr>
                <w:noProof/>
              </w:rPr>
              <w:t>L2</w:t>
            </w:r>
            <w:r w:rsidRPr="00C30956">
              <w:rPr>
                <w:noProof/>
              </w:rPr>
              <w:t>-3.6.3</w:t>
            </w:r>
          </w:p>
        </w:tc>
        <w:tc>
          <w:tcPr>
            <w:tcW w:w="2250" w:type="dxa"/>
            <w:gridSpan w:val="2"/>
            <w:tcBorders>
              <w:top w:val="single" w:sz="4" w:space="0" w:color="auto"/>
              <w:left w:val="nil"/>
              <w:bottom w:val="nil"/>
              <w:right w:val="nil"/>
            </w:tcBorders>
            <w:shd w:val="clear" w:color="auto" w:fill="595959" w:themeFill="text1" w:themeFillTint="A6"/>
            <w:vAlign w:val="center"/>
          </w:tcPr>
          <w:p w14:paraId="3E6E06FE"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1E0F1D6F" w14:textId="77777777" w:rsidR="006F70F7" w:rsidRPr="00C01193" w:rsidRDefault="006F70F7" w:rsidP="00C25A45">
            <w:pPr>
              <w:pStyle w:val="TableBody"/>
            </w:pPr>
            <w:r w:rsidRPr="001B3EC8">
              <w:t>Incident Response Testing</w:t>
            </w:r>
          </w:p>
        </w:tc>
      </w:tr>
      <w:tr w:rsidR="006F70F7" w:rsidRPr="0051410A" w14:paraId="5E166492"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38A642E2"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5D609A90" w14:textId="77777777" w:rsidR="006F70F7" w:rsidRPr="00C01193" w:rsidRDefault="006F70F7" w:rsidP="00C25A45">
            <w:pPr>
              <w:pStyle w:val="TableHeader"/>
            </w:pPr>
            <w:r w:rsidRPr="00C01193">
              <w:t>AO Conformity</w:t>
            </w:r>
          </w:p>
        </w:tc>
      </w:tr>
      <w:tr w:rsidR="006F70F7" w:rsidRPr="0051410A" w14:paraId="7E771052"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1C1D2236" w14:textId="77777777" w:rsidR="006F70F7" w:rsidRPr="0051410A" w:rsidRDefault="006F70F7" w:rsidP="00C25A45">
            <w:pPr>
              <w:pStyle w:val="TableBody"/>
            </w:pPr>
            <w:r w:rsidRPr="00C30956">
              <w:rPr>
                <w:noProof/>
              </w:rPr>
              <w:t>[a] Determine if the incident response capability is tested.</w:t>
            </w:r>
          </w:p>
        </w:tc>
        <w:tc>
          <w:tcPr>
            <w:tcW w:w="3595" w:type="dxa"/>
            <w:gridSpan w:val="2"/>
            <w:tcBorders>
              <w:top w:val="single" w:sz="4" w:space="0" w:color="1F4E79" w:themeColor="accent1" w:themeShade="80"/>
              <w:bottom w:val="single" w:sz="4" w:space="0" w:color="1F4E79" w:themeColor="accent1" w:themeShade="80"/>
            </w:tcBorders>
          </w:tcPr>
          <w:p w14:paraId="24B63E0C"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703324E8"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38BA224F"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7C308BD" w14:textId="77777777" w:rsidR="006F70F7" w:rsidRPr="0051410A" w:rsidRDefault="006F70F7" w:rsidP="00C25A45">
            <w:pPr>
              <w:pStyle w:val="TableBody"/>
            </w:pPr>
          </w:p>
        </w:tc>
      </w:tr>
    </w:tbl>
    <w:p w14:paraId="751BC7D9" w14:textId="77777777" w:rsidR="006F70F7" w:rsidRDefault="006F70F7" w:rsidP="006F70F7">
      <w:pPr>
        <w:pStyle w:val="AppendixH2"/>
        <w:rPr>
          <w:bCs/>
        </w:rPr>
      </w:pPr>
      <w:r>
        <w:br w:type="page"/>
      </w:r>
      <w:bookmarkStart w:id="70" w:name="_Toc125524371"/>
      <w:r>
        <w:lastRenderedPageBreak/>
        <w:t>Maintenance [MA] Family</w:t>
      </w:r>
      <w:bookmarkEnd w:id="70"/>
    </w:p>
    <w:p w14:paraId="45CEBB81" w14:textId="77777777" w:rsidR="006F70F7" w:rsidRPr="00B05B8E" w:rsidRDefault="006F70F7" w:rsidP="006F70F7">
      <w:pPr>
        <w:pStyle w:val="AppendixH3RequirementItem"/>
      </w:pPr>
      <w:r w:rsidRPr="00C30956">
        <w:t>3.7.1</w:t>
      </w:r>
      <w:r w:rsidRPr="00B05B8E">
        <w:t xml:space="preserve">, </w:t>
      </w:r>
      <w:r w:rsidRPr="00C30956">
        <w:t>Perform maintenance on organizational systems.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0FC1E61D"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26FC1E74"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312912C5"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71337222"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1CA59225"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16E46458"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52EA41B5"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7FE7B05D" w14:textId="77777777" w:rsidR="006F70F7" w:rsidRPr="00B05B8E" w:rsidRDefault="006F70F7" w:rsidP="00C25A45">
            <w:pPr>
              <w:pStyle w:val="TableBody"/>
              <w:jc w:val="center"/>
            </w:pPr>
            <w:r w:rsidRPr="00C30956">
              <w:rPr>
                <w:noProof/>
              </w:rPr>
              <w:t>MA.</w:t>
            </w:r>
            <w:r>
              <w:rPr>
                <w:noProof/>
              </w:rPr>
              <w:t>L2</w:t>
            </w:r>
            <w:r w:rsidRPr="00C30956">
              <w:rPr>
                <w:noProof/>
              </w:rPr>
              <w:t>-3.7.1</w:t>
            </w:r>
          </w:p>
        </w:tc>
        <w:tc>
          <w:tcPr>
            <w:tcW w:w="2250" w:type="dxa"/>
            <w:gridSpan w:val="2"/>
            <w:tcBorders>
              <w:top w:val="single" w:sz="4" w:space="0" w:color="auto"/>
              <w:left w:val="nil"/>
              <w:bottom w:val="nil"/>
              <w:right w:val="nil"/>
            </w:tcBorders>
            <w:shd w:val="clear" w:color="auto" w:fill="595959" w:themeFill="text1" w:themeFillTint="A6"/>
            <w:vAlign w:val="center"/>
          </w:tcPr>
          <w:p w14:paraId="7665EA66"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3EDE4CC2" w14:textId="77777777" w:rsidR="006F70F7" w:rsidRPr="00C01193" w:rsidRDefault="006F70F7" w:rsidP="00C25A45">
            <w:pPr>
              <w:pStyle w:val="TableBody"/>
            </w:pPr>
            <w:r w:rsidRPr="00BA657B">
              <w:t>Perform Maintenance</w:t>
            </w:r>
          </w:p>
        </w:tc>
      </w:tr>
      <w:tr w:rsidR="006F70F7" w:rsidRPr="0051410A" w14:paraId="253A30E8"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5DAE8360"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0AF2F1FD" w14:textId="77777777" w:rsidR="006F70F7" w:rsidRPr="00C01193" w:rsidRDefault="006F70F7" w:rsidP="00C25A45">
            <w:pPr>
              <w:pStyle w:val="TableHeader"/>
            </w:pPr>
            <w:r w:rsidRPr="00C01193">
              <w:t>AO Conformity</w:t>
            </w:r>
          </w:p>
        </w:tc>
      </w:tr>
      <w:tr w:rsidR="006F70F7" w:rsidRPr="0051410A" w14:paraId="33F5A92D"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472FE63" w14:textId="77777777" w:rsidR="006F70F7" w:rsidRPr="0051410A" w:rsidRDefault="006F70F7" w:rsidP="00C25A45">
            <w:pPr>
              <w:pStyle w:val="TableBody"/>
            </w:pPr>
            <w:r w:rsidRPr="00C30956">
              <w:rPr>
                <w:noProof/>
              </w:rPr>
              <w:t>[a] Determine if system maintenance is performed.</w:t>
            </w:r>
          </w:p>
        </w:tc>
        <w:tc>
          <w:tcPr>
            <w:tcW w:w="3595" w:type="dxa"/>
            <w:gridSpan w:val="2"/>
            <w:tcBorders>
              <w:top w:val="single" w:sz="4" w:space="0" w:color="1F4E79" w:themeColor="accent1" w:themeShade="80"/>
              <w:bottom w:val="single" w:sz="4" w:space="0" w:color="1F4E79" w:themeColor="accent1" w:themeShade="80"/>
            </w:tcBorders>
          </w:tcPr>
          <w:p w14:paraId="0A95E818"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4E6DE96D"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267EF9F"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860A385" w14:textId="77777777" w:rsidR="006F70F7" w:rsidRPr="0051410A" w:rsidRDefault="006F70F7" w:rsidP="00C25A45">
            <w:pPr>
              <w:pStyle w:val="TableBody"/>
            </w:pPr>
          </w:p>
        </w:tc>
      </w:tr>
    </w:tbl>
    <w:p w14:paraId="69A0D8B5" w14:textId="77777777" w:rsidR="006F70F7" w:rsidRDefault="006F70F7" w:rsidP="006F70F7">
      <w:pPr>
        <w:pStyle w:val="AppendixH3RequirementItem"/>
      </w:pPr>
      <w:r>
        <w:br w:type="page"/>
      </w:r>
      <w:r w:rsidRPr="00C30956">
        <w:lastRenderedPageBreak/>
        <w:t>3.7.2</w:t>
      </w:r>
      <w:r w:rsidRPr="00B05B8E">
        <w:t xml:space="preserve">, </w:t>
      </w:r>
      <w:r w:rsidRPr="00C30956">
        <w:t>Provide controls on the tools, techniques, mechanisms, and personnel used to conduct system maintenance.</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2096BD59"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5AA676FD"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3F2F9C94"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462F8E20"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51EAC22B"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3627C65C"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2EF18FFD"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042DAB37" w14:textId="77777777" w:rsidR="006F70F7" w:rsidRPr="00B05B8E" w:rsidRDefault="006F70F7" w:rsidP="00C25A45">
            <w:pPr>
              <w:pStyle w:val="TableBody"/>
              <w:jc w:val="center"/>
            </w:pPr>
            <w:r w:rsidRPr="00C30956">
              <w:rPr>
                <w:noProof/>
              </w:rPr>
              <w:t>MA.</w:t>
            </w:r>
            <w:r>
              <w:rPr>
                <w:noProof/>
              </w:rPr>
              <w:t>L2</w:t>
            </w:r>
            <w:r w:rsidRPr="00C30956">
              <w:rPr>
                <w:noProof/>
              </w:rPr>
              <w:t>-3.7.2</w:t>
            </w:r>
          </w:p>
        </w:tc>
        <w:tc>
          <w:tcPr>
            <w:tcW w:w="2250" w:type="dxa"/>
            <w:gridSpan w:val="2"/>
            <w:tcBorders>
              <w:top w:val="single" w:sz="4" w:space="0" w:color="auto"/>
              <w:left w:val="nil"/>
              <w:bottom w:val="nil"/>
              <w:right w:val="nil"/>
            </w:tcBorders>
            <w:shd w:val="clear" w:color="auto" w:fill="595959" w:themeFill="text1" w:themeFillTint="A6"/>
            <w:vAlign w:val="center"/>
          </w:tcPr>
          <w:p w14:paraId="670E0956"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20891677" w14:textId="77777777" w:rsidR="006F70F7" w:rsidRPr="00C01193" w:rsidRDefault="006F70F7" w:rsidP="00C25A45">
            <w:pPr>
              <w:pStyle w:val="TableBody"/>
            </w:pPr>
            <w:r w:rsidRPr="00A27C19">
              <w:t>System Maintenance Control</w:t>
            </w:r>
          </w:p>
        </w:tc>
      </w:tr>
      <w:tr w:rsidR="006F70F7" w:rsidRPr="0051410A" w14:paraId="200A4936"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296C32A0"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36DEE52A" w14:textId="77777777" w:rsidR="006F70F7" w:rsidRPr="00C01193" w:rsidRDefault="006F70F7" w:rsidP="00C25A45">
            <w:pPr>
              <w:pStyle w:val="TableHeader"/>
            </w:pPr>
            <w:r w:rsidRPr="00C01193">
              <w:t>AO Conformity</w:t>
            </w:r>
          </w:p>
        </w:tc>
      </w:tr>
      <w:tr w:rsidR="006F70F7" w:rsidRPr="0051410A" w14:paraId="74F98F36"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5A764FF" w14:textId="77777777" w:rsidR="006F70F7" w:rsidRPr="0051410A" w:rsidRDefault="006F70F7" w:rsidP="00C25A45">
            <w:pPr>
              <w:pStyle w:val="TableBody"/>
              <w:rPr>
                <w:noProof/>
              </w:rPr>
            </w:pPr>
            <w:r w:rsidRPr="00C30956">
              <w:rPr>
                <w:noProof/>
              </w:rPr>
              <w:t>[a] tools used to conduct system maintenance are controlled.</w:t>
            </w:r>
          </w:p>
        </w:tc>
        <w:tc>
          <w:tcPr>
            <w:tcW w:w="3595" w:type="dxa"/>
            <w:gridSpan w:val="2"/>
            <w:tcBorders>
              <w:top w:val="single" w:sz="4" w:space="0" w:color="1F4E79" w:themeColor="accent1" w:themeShade="80"/>
              <w:bottom w:val="single" w:sz="4" w:space="0" w:color="1F4E79" w:themeColor="accent1" w:themeShade="80"/>
            </w:tcBorders>
          </w:tcPr>
          <w:p w14:paraId="41DA764F"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27D885FE"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24F7F4A5"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7711251" w14:textId="77777777" w:rsidR="006F70F7" w:rsidRPr="0051410A" w:rsidRDefault="006F70F7" w:rsidP="00C25A45">
            <w:pPr>
              <w:pStyle w:val="TableBody"/>
            </w:pPr>
          </w:p>
        </w:tc>
      </w:tr>
      <w:tr w:rsidR="006F70F7" w:rsidRPr="00A8272D" w14:paraId="67C2ED1F" w14:textId="77777777" w:rsidTr="00C25A45">
        <w:tc>
          <w:tcPr>
            <w:tcW w:w="10790" w:type="dxa"/>
            <w:gridSpan w:val="7"/>
            <w:tcBorders>
              <w:left w:val="nil"/>
              <w:right w:val="nil"/>
            </w:tcBorders>
          </w:tcPr>
          <w:p w14:paraId="38992F93" w14:textId="77777777" w:rsidR="006F70F7" w:rsidRPr="00A8272D" w:rsidRDefault="006F70F7" w:rsidP="00C25A45">
            <w:pPr>
              <w:tabs>
                <w:tab w:val="left" w:pos="1544"/>
                <w:tab w:val="left" w:pos="2984"/>
              </w:tabs>
              <w:rPr>
                <w:b/>
                <w:bCs/>
                <w:sz w:val="16"/>
                <w:szCs w:val="16"/>
              </w:rPr>
            </w:pPr>
          </w:p>
        </w:tc>
      </w:tr>
      <w:tr w:rsidR="006F70F7" w:rsidRPr="0051410A" w14:paraId="2994AD8D"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C0FAC7B" w14:textId="77777777" w:rsidR="006F70F7" w:rsidRPr="0051410A" w:rsidRDefault="006F70F7" w:rsidP="00C25A45">
            <w:pPr>
              <w:pStyle w:val="TableBody"/>
              <w:rPr>
                <w:noProof/>
              </w:rPr>
            </w:pPr>
            <w:r w:rsidRPr="00C30956">
              <w:rPr>
                <w:noProof/>
              </w:rPr>
              <w:t>[b] techniques used to conduct system maintenance are controlled.</w:t>
            </w:r>
          </w:p>
        </w:tc>
        <w:tc>
          <w:tcPr>
            <w:tcW w:w="3595" w:type="dxa"/>
            <w:gridSpan w:val="2"/>
            <w:tcBorders>
              <w:top w:val="single" w:sz="4" w:space="0" w:color="1F4E79" w:themeColor="accent1" w:themeShade="80"/>
              <w:bottom w:val="single" w:sz="4" w:space="0" w:color="1F4E79" w:themeColor="accent1" w:themeShade="80"/>
            </w:tcBorders>
          </w:tcPr>
          <w:p w14:paraId="4058CBF1"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53D1F3A0"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47D2BB43"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7A66C64A" w14:textId="77777777" w:rsidR="006F70F7" w:rsidRPr="0051410A" w:rsidRDefault="006F70F7" w:rsidP="00C25A45">
            <w:pPr>
              <w:pStyle w:val="TableBody"/>
            </w:pPr>
          </w:p>
        </w:tc>
      </w:tr>
      <w:tr w:rsidR="006F70F7" w:rsidRPr="00A8272D" w14:paraId="0ED5285E" w14:textId="77777777" w:rsidTr="00C25A45">
        <w:tc>
          <w:tcPr>
            <w:tcW w:w="10790" w:type="dxa"/>
            <w:gridSpan w:val="7"/>
            <w:tcBorders>
              <w:left w:val="nil"/>
              <w:right w:val="nil"/>
            </w:tcBorders>
          </w:tcPr>
          <w:p w14:paraId="387C2CF3" w14:textId="77777777" w:rsidR="006F70F7" w:rsidRPr="00A8272D" w:rsidRDefault="006F70F7" w:rsidP="00C25A45">
            <w:pPr>
              <w:tabs>
                <w:tab w:val="left" w:pos="1544"/>
                <w:tab w:val="left" w:pos="2984"/>
              </w:tabs>
              <w:rPr>
                <w:b/>
                <w:bCs/>
                <w:sz w:val="16"/>
                <w:szCs w:val="16"/>
              </w:rPr>
            </w:pPr>
          </w:p>
        </w:tc>
      </w:tr>
      <w:tr w:rsidR="006F70F7" w:rsidRPr="0051410A" w14:paraId="65A99BE8"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27A5992" w14:textId="77777777" w:rsidR="006F70F7" w:rsidRPr="0051410A" w:rsidRDefault="006F70F7" w:rsidP="00C25A45">
            <w:pPr>
              <w:pStyle w:val="TableBody"/>
              <w:rPr>
                <w:noProof/>
              </w:rPr>
            </w:pPr>
            <w:r w:rsidRPr="00C30956">
              <w:rPr>
                <w:noProof/>
              </w:rPr>
              <w:t>[c] mechanisms used to conduct system maintenance are controlled.</w:t>
            </w:r>
          </w:p>
        </w:tc>
        <w:tc>
          <w:tcPr>
            <w:tcW w:w="3595" w:type="dxa"/>
            <w:gridSpan w:val="2"/>
            <w:tcBorders>
              <w:top w:val="single" w:sz="4" w:space="0" w:color="1F4E79" w:themeColor="accent1" w:themeShade="80"/>
              <w:bottom w:val="single" w:sz="4" w:space="0" w:color="1F4E79" w:themeColor="accent1" w:themeShade="80"/>
            </w:tcBorders>
          </w:tcPr>
          <w:p w14:paraId="4ACAEB17"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31A2BA37"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36CF0938"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3FA17F70" w14:textId="77777777" w:rsidR="006F70F7" w:rsidRPr="0051410A" w:rsidRDefault="006F70F7" w:rsidP="00C25A45">
            <w:pPr>
              <w:pStyle w:val="TableBody"/>
            </w:pPr>
          </w:p>
        </w:tc>
      </w:tr>
      <w:tr w:rsidR="006F70F7" w:rsidRPr="00A8272D" w14:paraId="71A6D961" w14:textId="77777777" w:rsidTr="00C25A45">
        <w:tc>
          <w:tcPr>
            <w:tcW w:w="10790" w:type="dxa"/>
            <w:gridSpan w:val="7"/>
            <w:tcBorders>
              <w:left w:val="nil"/>
              <w:right w:val="nil"/>
            </w:tcBorders>
          </w:tcPr>
          <w:p w14:paraId="4ACE913E" w14:textId="77777777" w:rsidR="006F70F7" w:rsidRPr="00A8272D" w:rsidRDefault="006F70F7" w:rsidP="00C25A45">
            <w:pPr>
              <w:tabs>
                <w:tab w:val="left" w:pos="1544"/>
                <w:tab w:val="left" w:pos="2984"/>
              </w:tabs>
              <w:rPr>
                <w:b/>
                <w:bCs/>
                <w:sz w:val="16"/>
                <w:szCs w:val="16"/>
              </w:rPr>
            </w:pPr>
          </w:p>
        </w:tc>
      </w:tr>
      <w:tr w:rsidR="006F70F7" w:rsidRPr="0051410A" w14:paraId="2E8F5FFC"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8EE409F" w14:textId="77777777" w:rsidR="006F70F7" w:rsidRPr="0051410A" w:rsidRDefault="006F70F7" w:rsidP="00C25A45">
            <w:pPr>
              <w:pStyle w:val="TableBody"/>
            </w:pPr>
            <w:r w:rsidRPr="00C30956">
              <w:rPr>
                <w:noProof/>
              </w:rPr>
              <w:t>[d] personnel used to conduct system maintenance are controlled.</w:t>
            </w:r>
          </w:p>
        </w:tc>
        <w:tc>
          <w:tcPr>
            <w:tcW w:w="3595" w:type="dxa"/>
            <w:gridSpan w:val="2"/>
            <w:tcBorders>
              <w:top w:val="single" w:sz="4" w:space="0" w:color="1F4E79" w:themeColor="accent1" w:themeShade="80"/>
              <w:bottom w:val="single" w:sz="4" w:space="0" w:color="1F4E79" w:themeColor="accent1" w:themeShade="80"/>
            </w:tcBorders>
          </w:tcPr>
          <w:p w14:paraId="5731DA45"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28D7323A"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4D6214FF"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46CC5B4B" w14:textId="77777777" w:rsidR="006F70F7" w:rsidRPr="0051410A" w:rsidRDefault="006F70F7" w:rsidP="00C25A45">
            <w:pPr>
              <w:pStyle w:val="TableBody"/>
            </w:pPr>
          </w:p>
        </w:tc>
      </w:tr>
    </w:tbl>
    <w:p w14:paraId="62AE96B6" w14:textId="77777777" w:rsidR="006F70F7" w:rsidRDefault="006F70F7" w:rsidP="006F70F7">
      <w:pPr>
        <w:pStyle w:val="AppendixH3RequirementItem"/>
      </w:pPr>
      <w:r>
        <w:br w:type="page"/>
      </w:r>
      <w:r w:rsidRPr="00C30956">
        <w:lastRenderedPageBreak/>
        <w:t>3.7.3</w:t>
      </w:r>
      <w:r w:rsidRPr="00B05B8E">
        <w:t xml:space="preserve">, </w:t>
      </w:r>
      <w:r w:rsidRPr="00C30956">
        <w:t>Ensure equipment removed for off-site maintenance is sanitized of any CUI.</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17D58A70"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5ED8B46F"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3A8EEAE1"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762B432A"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762CB636"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2C57396B"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294284D4"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77EE9360" w14:textId="77777777" w:rsidR="006F70F7" w:rsidRPr="00B05B8E" w:rsidRDefault="006F70F7" w:rsidP="00C25A45">
            <w:pPr>
              <w:pStyle w:val="TableBody"/>
              <w:jc w:val="center"/>
            </w:pPr>
            <w:r w:rsidRPr="00C30956">
              <w:rPr>
                <w:noProof/>
              </w:rPr>
              <w:t>MA.</w:t>
            </w:r>
            <w:r>
              <w:rPr>
                <w:noProof/>
              </w:rPr>
              <w:t>L2</w:t>
            </w:r>
            <w:r w:rsidRPr="00C30956">
              <w:rPr>
                <w:noProof/>
              </w:rPr>
              <w:t>-3.7.3</w:t>
            </w:r>
          </w:p>
        </w:tc>
        <w:tc>
          <w:tcPr>
            <w:tcW w:w="2250" w:type="dxa"/>
            <w:gridSpan w:val="2"/>
            <w:tcBorders>
              <w:top w:val="single" w:sz="4" w:space="0" w:color="auto"/>
              <w:left w:val="nil"/>
              <w:bottom w:val="nil"/>
              <w:right w:val="nil"/>
            </w:tcBorders>
            <w:shd w:val="clear" w:color="auto" w:fill="595959" w:themeFill="text1" w:themeFillTint="A6"/>
            <w:vAlign w:val="center"/>
          </w:tcPr>
          <w:p w14:paraId="1698CC54"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7EE36F21" w14:textId="77777777" w:rsidR="006F70F7" w:rsidRPr="00C01193" w:rsidRDefault="006F70F7" w:rsidP="00C25A45">
            <w:pPr>
              <w:pStyle w:val="TableBody"/>
            </w:pPr>
            <w:r w:rsidRPr="00A27C19">
              <w:t>Equipment Sanitization</w:t>
            </w:r>
          </w:p>
        </w:tc>
      </w:tr>
      <w:tr w:rsidR="006F70F7" w:rsidRPr="0051410A" w14:paraId="6D6D4807"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74BC9DF6"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0304E261" w14:textId="77777777" w:rsidR="006F70F7" w:rsidRPr="00C01193" w:rsidRDefault="006F70F7" w:rsidP="00C25A45">
            <w:pPr>
              <w:pStyle w:val="TableHeader"/>
            </w:pPr>
            <w:r w:rsidRPr="00C01193">
              <w:t>AO Conformity</w:t>
            </w:r>
          </w:p>
        </w:tc>
      </w:tr>
      <w:tr w:rsidR="006F70F7" w:rsidRPr="0051410A" w14:paraId="6EEBD599"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14711581" w14:textId="77777777" w:rsidR="006F70F7" w:rsidRPr="0051410A" w:rsidRDefault="006F70F7" w:rsidP="00C25A45">
            <w:pPr>
              <w:pStyle w:val="TableBody"/>
            </w:pPr>
            <w:r w:rsidRPr="00C30956">
              <w:rPr>
                <w:noProof/>
              </w:rPr>
              <w:t>[a] Determine if equipment to be removed from organizational spaces for off-site maintenance is sanitized of any CUI.</w:t>
            </w:r>
          </w:p>
        </w:tc>
        <w:tc>
          <w:tcPr>
            <w:tcW w:w="3595" w:type="dxa"/>
            <w:gridSpan w:val="2"/>
            <w:tcBorders>
              <w:top w:val="single" w:sz="4" w:space="0" w:color="1F4E79" w:themeColor="accent1" w:themeShade="80"/>
              <w:bottom w:val="single" w:sz="4" w:space="0" w:color="1F4E79" w:themeColor="accent1" w:themeShade="80"/>
            </w:tcBorders>
          </w:tcPr>
          <w:p w14:paraId="5152C211"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50AB0F5D"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86E3D19"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682AE549" w14:textId="77777777" w:rsidR="006F70F7" w:rsidRPr="0051410A" w:rsidRDefault="006F70F7" w:rsidP="00C25A45">
            <w:pPr>
              <w:pStyle w:val="TableBody"/>
            </w:pPr>
          </w:p>
        </w:tc>
      </w:tr>
    </w:tbl>
    <w:p w14:paraId="4D794790" w14:textId="77777777" w:rsidR="006F70F7" w:rsidRDefault="006F70F7" w:rsidP="006F70F7">
      <w:pPr>
        <w:pStyle w:val="AppendixH3RequirementItem"/>
      </w:pPr>
      <w:r>
        <w:br w:type="page"/>
      </w:r>
      <w:r w:rsidRPr="00C30956">
        <w:lastRenderedPageBreak/>
        <w:t>3.7.4</w:t>
      </w:r>
      <w:r w:rsidRPr="00B05B8E">
        <w:t xml:space="preserve">, </w:t>
      </w:r>
      <w:r w:rsidRPr="00C30956">
        <w:t>Check media containing diagnostic and test programs for malicious code before the media are used in organizational systems.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6A4E2854"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40BB44EA"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6B4FAA89"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685B4BAA"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536E0158"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3E367D36"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4B6E5E34"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6420C5B5" w14:textId="77777777" w:rsidR="006F70F7" w:rsidRPr="00B05B8E" w:rsidRDefault="006F70F7" w:rsidP="00C25A45">
            <w:pPr>
              <w:pStyle w:val="TableBody"/>
              <w:jc w:val="center"/>
            </w:pPr>
            <w:r w:rsidRPr="00C30956">
              <w:rPr>
                <w:noProof/>
              </w:rPr>
              <w:t>MA.</w:t>
            </w:r>
            <w:r>
              <w:rPr>
                <w:noProof/>
              </w:rPr>
              <w:t>L2</w:t>
            </w:r>
            <w:r w:rsidRPr="00C30956">
              <w:rPr>
                <w:noProof/>
              </w:rPr>
              <w:t>-3.7.4</w:t>
            </w:r>
          </w:p>
        </w:tc>
        <w:tc>
          <w:tcPr>
            <w:tcW w:w="2250" w:type="dxa"/>
            <w:gridSpan w:val="2"/>
            <w:tcBorders>
              <w:top w:val="single" w:sz="4" w:space="0" w:color="auto"/>
              <w:left w:val="nil"/>
              <w:bottom w:val="nil"/>
              <w:right w:val="nil"/>
            </w:tcBorders>
            <w:shd w:val="clear" w:color="auto" w:fill="595959" w:themeFill="text1" w:themeFillTint="A6"/>
            <w:vAlign w:val="center"/>
          </w:tcPr>
          <w:p w14:paraId="584DA245"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35571206" w14:textId="77777777" w:rsidR="006F70F7" w:rsidRPr="00C01193" w:rsidRDefault="006F70F7" w:rsidP="00C25A45">
            <w:pPr>
              <w:pStyle w:val="TableBody"/>
            </w:pPr>
            <w:r w:rsidRPr="00A27C19">
              <w:t>Media Inspection</w:t>
            </w:r>
          </w:p>
        </w:tc>
      </w:tr>
      <w:tr w:rsidR="006F70F7" w:rsidRPr="0051410A" w14:paraId="38777A29"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1172B0A5"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77EF7564" w14:textId="77777777" w:rsidR="006F70F7" w:rsidRPr="00C01193" w:rsidRDefault="006F70F7" w:rsidP="00C25A45">
            <w:pPr>
              <w:pStyle w:val="TableHeader"/>
            </w:pPr>
            <w:r w:rsidRPr="00C01193">
              <w:t>AO Conformity</w:t>
            </w:r>
          </w:p>
        </w:tc>
      </w:tr>
      <w:tr w:rsidR="006F70F7" w:rsidRPr="0051410A" w14:paraId="69CFA9E9"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A96420C" w14:textId="77777777" w:rsidR="006F70F7" w:rsidRPr="0051410A" w:rsidRDefault="006F70F7" w:rsidP="00C25A45">
            <w:pPr>
              <w:pStyle w:val="TableBody"/>
            </w:pPr>
            <w:r w:rsidRPr="00C30956">
              <w:rPr>
                <w:noProof/>
              </w:rPr>
              <w:t>[a] Determine if media containing diagnostic and test programs are checked for malicious code before being used in organizational systems that process, store, or transmit CUI.</w:t>
            </w:r>
          </w:p>
        </w:tc>
        <w:tc>
          <w:tcPr>
            <w:tcW w:w="3595" w:type="dxa"/>
            <w:gridSpan w:val="2"/>
            <w:tcBorders>
              <w:top w:val="single" w:sz="4" w:space="0" w:color="1F4E79" w:themeColor="accent1" w:themeShade="80"/>
              <w:bottom w:val="single" w:sz="4" w:space="0" w:color="1F4E79" w:themeColor="accent1" w:themeShade="80"/>
            </w:tcBorders>
          </w:tcPr>
          <w:p w14:paraId="5170A751"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4B4B8964"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5EB64787"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1E2F7DD" w14:textId="77777777" w:rsidR="006F70F7" w:rsidRPr="0051410A" w:rsidRDefault="006F70F7" w:rsidP="00C25A45">
            <w:pPr>
              <w:pStyle w:val="TableBody"/>
            </w:pPr>
          </w:p>
        </w:tc>
      </w:tr>
    </w:tbl>
    <w:p w14:paraId="2BE28C55" w14:textId="77777777" w:rsidR="006F70F7" w:rsidRDefault="006F70F7" w:rsidP="006F70F7">
      <w:pPr>
        <w:pStyle w:val="AppendixH3RequirementItem"/>
      </w:pPr>
      <w:r>
        <w:br w:type="page"/>
      </w:r>
      <w:r w:rsidRPr="00C30956">
        <w:lastRenderedPageBreak/>
        <w:t>3.7.5</w:t>
      </w:r>
      <w:r w:rsidRPr="00B05B8E">
        <w:t xml:space="preserve">, </w:t>
      </w:r>
      <w:r w:rsidRPr="00C30956">
        <w:t>Require multifactor authentication to establish nonlocal maintenance sessions via external network connections and terminate such connections when nonlocal maintenance is complete.</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163ED34C"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2D2E6BE7"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68EE3A48"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77341781"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033CB6BF"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4B3B7056"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425180DD"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4BC98529" w14:textId="77777777" w:rsidR="006F70F7" w:rsidRPr="00B05B8E" w:rsidRDefault="006F70F7" w:rsidP="00C25A45">
            <w:pPr>
              <w:pStyle w:val="TableBody"/>
              <w:jc w:val="center"/>
            </w:pPr>
            <w:r w:rsidRPr="00C30956">
              <w:rPr>
                <w:noProof/>
              </w:rPr>
              <w:t>MA.</w:t>
            </w:r>
            <w:r>
              <w:rPr>
                <w:noProof/>
              </w:rPr>
              <w:t>L2</w:t>
            </w:r>
            <w:r w:rsidRPr="00C30956">
              <w:rPr>
                <w:noProof/>
              </w:rPr>
              <w:t>-3.7.5</w:t>
            </w:r>
          </w:p>
        </w:tc>
        <w:tc>
          <w:tcPr>
            <w:tcW w:w="2250" w:type="dxa"/>
            <w:gridSpan w:val="2"/>
            <w:tcBorders>
              <w:top w:val="single" w:sz="4" w:space="0" w:color="auto"/>
              <w:left w:val="nil"/>
              <w:bottom w:val="nil"/>
              <w:right w:val="nil"/>
            </w:tcBorders>
            <w:shd w:val="clear" w:color="auto" w:fill="595959" w:themeFill="text1" w:themeFillTint="A6"/>
            <w:vAlign w:val="center"/>
          </w:tcPr>
          <w:p w14:paraId="0D065ECC"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486F76F9" w14:textId="77777777" w:rsidR="006F70F7" w:rsidRPr="00C01193" w:rsidRDefault="006F70F7" w:rsidP="00C25A45">
            <w:pPr>
              <w:pStyle w:val="TableBody"/>
            </w:pPr>
            <w:r w:rsidRPr="00BE202E">
              <w:t>Nonlocal Maintenance</w:t>
            </w:r>
          </w:p>
        </w:tc>
      </w:tr>
      <w:tr w:rsidR="006F70F7" w:rsidRPr="0051410A" w14:paraId="54D73E1E"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2476A308"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7659246C" w14:textId="77777777" w:rsidR="006F70F7" w:rsidRPr="00C01193" w:rsidRDefault="006F70F7" w:rsidP="00C25A45">
            <w:pPr>
              <w:pStyle w:val="TableHeader"/>
            </w:pPr>
            <w:r w:rsidRPr="00C01193">
              <w:t>AO Conformity</w:t>
            </w:r>
          </w:p>
        </w:tc>
      </w:tr>
      <w:tr w:rsidR="006F70F7" w:rsidRPr="0051410A" w14:paraId="1636CE65"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6076DA8A" w14:textId="77777777" w:rsidR="006F70F7" w:rsidRPr="0051410A" w:rsidRDefault="006F70F7" w:rsidP="00C25A45">
            <w:pPr>
              <w:pStyle w:val="TableBody"/>
              <w:rPr>
                <w:noProof/>
              </w:rPr>
            </w:pPr>
            <w:r w:rsidRPr="00C30956">
              <w:rPr>
                <w:noProof/>
              </w:rPr>
              <w:t>[a] multifactor authentication is used to establish nonlocal maintenance sessions via external network connections.</w:t>
            </w:r>
          </w:p>
        </w:tc>
        <w:tc>
          <w:tcPr>
            <w:tcW w:w="3595" w:type="dxa"/>
            <w:gridSpan w:val="2"/>
            <w:tcBorders>
              <w:top w:val="single" w:sz="4" w:space="0" w:color="1F4E79" w:themeColor="accent1" w:themeShade="80"/>
              <w:bottom w:val="single" w:sz="4" w:space="0" w:color="1F4E79" w:themeColor="accent1" w:themeShade="80"/>
            </w:tcBorders>
          </w:tcPr>
          <w:p w14:paraId="4AAAD193"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02125339"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4F98B1F0"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2FEF1556" w14:textId="77777777" w:rsidR="006F70F7" w:rsidRPr="0051410A" w:rsidRDefault="006F70F7" w:rsidP="00C25A45">
            <w:pPr>
              <w:pStyle w:val="TableBody"/>
            </w:pPr>
          </w:p>
        </w:tc>
      </w:tr>
      <w:tr w:rsidR="006F70F7" w:rsidRPr="00A8272D" w14:paraId="2A7EF238" w14:textId="77777777" w:rsidTr="00C25A45">
        <w:tc>
          <w:tcPr>
            <w:tcW w:w="10790" w:type="dxa"/>
            <w:gridSpan w:val="7"/>
            <w:tcBorders>
              <w:left w:val="nil"/>
              <w:right w:val="nil"/>
            </w:tcBorders>
          </w:tcPr>
          <w:p w14:paraId="140F500E" w14:textId="77777777" w:rsidR="006F70F7" w:rsidRPr="00A8272D" w:rsidRDefault="006F70F7" w:rsidP="00C25A45">
            <w:pPr>
              <w:tabs>
                <w:tab w:val="left" w:pos="1544"/>
                <w:tab w:val="left" w:pos="2984"/>
              </w:tabs>
              <w:rPr>
                <w:b/>
                <w:bCs/>
                <w:sz w:val="16"/>
                <w:szCs w:val="16"/>
              </w:rPr>
            </w:pPr>
          </w:p>
        </w:tc>
      </w:tr>
      <w:tr w:rsidR="006F70F7" w:rsidRPr="0051410A" w14:paraId="493F9172"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631F239C" w14:textId="77777777" w:rsidR="006F70F7" w:rsidRPr="0051410A" w:rsidRDefault="006F70F7" w:rsidP="00C25A45">
            <w:pPr>
              <w:pStyle w:val="TableBody"/>
            </w:pPr>
            <w:r w:rsidRPr="00C30956">
              <w:rPr>
                <w:noProof/>
              </w:rPr>
              <w:t>[b] nonlocal maintenance sessions established via external network connections are terminated when nonlocal maintenance is complete.</w:t>
            </w:r>
          </w:p>
        </w:tc>
        <w:tc>
          <w:tcPr>
            <w:tcW w:w="3595" w:type="dxa"/>
            <w:gridSpan w:val="2"/>
            <w:tcBorders>
              <w:top w:val="single" w:sz="4" w:space="0" w:color="1F4E79" w:themeColor="accent1" w:themeShade="80"/>
              <w:bottom w:val="single" w:sz="4" w:space="0" w:color="1F4E79" w:themeColor="accent1" w:themeShade="80"/>
            </w:tcBorders>
          </w:tcPr>
          <w:p w14:paraId="3CA60CA3"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014ABB3A"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26BBA027"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6FBB490" w14:textId="77777777" w:rsidR="006F70F7" w:rsidRPr="0051410A" w:rsidRDefault="006F70F7" w:rsidP="00C25A45">
            <w:pPr>
              <w:pStyle w:val="TableBody"/>
            </w:pPr>
          </w:p>
        </w:tc>
      </w:tr>
    </w:tbl>
    <w:p w14:paraId="2AFD5B6A" w14:textId="77777777" w:rsidR="006F70F7" w:rsidRDefault="006F70F7" w:rsidP="006F70F7">
      <w:pPr>
        <w:pStyle w:val="AppendixH3RequirementItem"/>
      </w:pPr>
      <w:r>
        <w:br w:type="page"/>
      </w:r>
      <w:r w:rsidRPr="00C30956">
        <w:lastRenderedPageBreak/>
        <w:t>3.7.6</w:t>
      </w:r>
      <w:r w:rsidRPr="00B05B8E">
        <w:t xml:space="preserve">, </w:t>
      </w:r>
      <w:r w:rsidRPr="00C30956">
        <w:t>Supervise the maintenance activities of maintenance personnel without required access authorization.</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5ECF5EBC"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54A8C5F4"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69BEFBD1"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6E36C847"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54723C05"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3D7570F8"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5D7BBC2C"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6EEEDB45" w14:textId="77777777" w:rsidR="006F70F7" w:rsidRPr="00B05B8E" w:rsidRDefault="006F70F7" w:rsidP="00C25A45">
            <w:pPr>
              <w:pStyle w:val="TableBody"/>
              <w:jc w:val="center"/>
            </w:pPr>
            <w:r w:rsidRPr="00C30956">
              <w:rPr>
                <w:noProof/>
              </w:rPr>
              <w:t>MA.</w:t>
            </w:r>
            <w:r>
              <w:rPr>
                <w:noProof/>
              </w:rPr>
              <w:t>L2</w:t>
            </w:r>
            <w:r w:rsidRPr="00C30956">
              <w:rPr>
                <w:noProof/>
              </w:rPr>
              <w:t>-3.7.6</w:t>
            </w:r>
          </w:p>
        </w:tc>
        <w:tc>
          <w:tcPr>
            <w:tcW w:w="2250" w:type="dxa"/>
            <w:gridSpan w:val="2"/>
            <w:tcBorders>
              <w:top w:val="single" w:sz="4" w:space="0" w:color="auto"/>
              <w:left w:val="nil"/>
              <w:bottom w:val="nil"/>
              <w:right w:val="nil"/>
            </w:tcBorders>
            <w:shd w:val="clear" w:color="auto" w:fill="595959" w:themeFill="text1" w:themeFillTint="A6"/>
            <w:vAlign w:val="center"/>
          </w:tcPr>
          <w:p w14:paraId="5C5EC67F"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3AF1EDA6" w14:textId="77777777" w:rsidR="006F70F7" w:rsidRPr="00C01193" w:rsidRDefault="006F70F7" w:rsidP="00C25A45">
            <w:pPr>
              <w:pStyle w:val="TableBody"/>
            </w:pPr>
            <w:r w:rsidRPr="00BE202E">
              <w:t>Maintenance Personnel</w:t>
            </w:r>
          </w:p>
        </w:tc>
      </w:tr>
      <w:tr w:rsidR="006F70F7" w:rsidRPr="0051410A" w14:paraId="377CB5CB"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46AE36DE"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247BABDB" w14:textId="77777777" w:rsidR="006F70F7" w:rsidRPr="00C01193" w:rsidRDefault="006F70F7" w:rsidP="00C25A45">
            <w:pPr>
              <w:pStyle w:val="TableHeader"/>
            </w:pPr>
            <w:r w:rsidRPr="00C01193">
              <w:t>AO Conformity</w:t>
            </w:r>
          </w:p>
        </w:tc>
      </w:tr>
      <w:tr w:rsidR="006F70F7" w:rsidRPr="0051410A" w14:paraId="78D4B7D4"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657004B" w14:textId="77777777" w:rsidR="006F70F7" w:rsidRPr="0051410A" w:rsidRDefault="006F70F7" w:rsidP="00C25A45">
            <w:pPr>
              <w:pStyle w:val="TableBody"/>
            </w:pPr>
            <w:r w:rsidRPr="00C30956">
              <w:rPr>
                <w:noProof/>
              </w:rPr>
              <w:t>[a] Determine if maintenance personnel without required access authorization are supervised during maintenance activities.</w:t>
            </w:r>
          </w:p>
        </w:tc>
        <w:tc>
          <w:tcPr>
            <w:tcW w:w="3595" w:type="dxa"/>
            <w:gridSpan w:val="2"/>
            <w:tcBorders>
              <w:top w:val="single" w:sz="4" w:space="0" w:color="1F4E79" w:themeColor="accent1" w:themeShade="80"/>
              <w:bottom w:val="single" w:sz="4" w:space="0" w:color="1F4E79" w:themeColor="accent1" w:themeShade="80"/>
            </w:tcBorders>
          </w:tcPr>
          <w:p w14:paraId="12B30508"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332941BB"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139D3B80"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2005E2B" w14:textId="77777777" w:rsidR="006F70F7" w:rsidRPr="0051410A" w:rsidRDefault="006F70F7" w:rsidP="00C25A45">
            <w:pPr>
              <w:pStyle w:val="TableBody"/>
            </w:pPr>
          </w:p>
        </w:tc>
      </w:tr>
    </w:tbl>
    <w:p w14:paraId="50CB7FEB" w14:textId="77777777" w:rsidR="006F70F7" w:rsidRDefault="006F70F7" w:rsidP="006F70F7">
      <w:pPr>
        <w:pStyle w:val="AppendixH2"/>
        <w:rPr>
          <w:bCs/>
        </w:rPr>
      </w:pPr>
      <w:r>
        <w:br w:type="page"/>
      </w:r>
      <w:bookmarkStart w:id="71" w:name="_Toc125524372"/>
      <w:r>
        <w:lastRenderedPageBreak/>
        <w:t>Media Protection [MP] Family</w:t>
      </w:r>
      <w:bookmarkEnd w:id="71"/>
    </w:p>
    <w:p w14:paraId="29F7442C" w14:textId="77777777" w:rsidR="006F70F7" w:rsidRPr="00B05B8E" w:rsidRDefault="006F70F7" w:rsidP="006F70F7">
      <w:pPr>
        <w:pStyle w:val="AppendixH3RequirementItem"/>
      </w:pPr>
      <w:r w:rsidRPr="00C30956">
        <w:t>3.8.1</w:t>
      </w:r>
      <w:r w:rsidRPr="00B05B8E">
        <w:t xml:space="preserve">, </w:t>
      </w:r>
      <w:r w:rsidRPr="00C30956">
        <w:t>Protect (i.e. physically control and securely store) system media containing CUI, both paper and digital.</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17CC2BD9"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0DFF11BF"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0D5883FD"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7160054A"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0EBADA62"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31589E12"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2FB4E26B"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495F0075" w14:textId="77777777" w:rsidR="006F70F7" w:rsidRPr="00B05B8E" w:rsidRDefault="006F70F7" w:rsidP="00C25A45">
            <w:pPr>
              <w:pStyle w:val="TableBody"/>
              <w:jc w:val="center"/>
            </w:pPr>
            <w:r w:rsidRPr="00C30956">
              <w:rPr>
                <w:noProof/>
              </w:rPr>
              <w:t>MP.</w:t>
            </w:r>
            <w:r>
              <w:rPr>
                <w:noProof/>
              </w:rPr>
              <w:t>L2</w:t>
            </w:r>
            <w:r w:rsidRPr="00C30956">
              <w:rPr>
                <w:noProof/>
              </w:rPr>
              <w:t>-3.8.1</w:t>
            </w:r>
          </w:p>
        </w:tc>
        <w:tc>
          <w:tcPr>
            <w:tcW w:w="2250" w:type="dxa"/>
            <w:gridSpan w:val="2"/>
            <w:tcBorders>
              <w:top w:val="single" w:sz="4" w:space="0" w:color="auto"/>
              <w:left w:val="nil"/>
              <w:bottom w:val="nil"/>
              <w:right w:val="nil"/>
            </w:tcBorders>
            <w:shd w:val="clear" w:color="auto" w:fill="595959" w:themeFill="text1" w:themeFillTint="A6"/>
            <w:vAlign w:val="center"/>
          </w:tcPr>
          <w:p w14:paraId="5CA15D52"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3586044E" w14:textId="77777777" w:rsidR="006F70F7" w:rsidRPr="00C01193" w:rsidRDefault="006F70F7" w:rsidP="00C25A45">
            <w:pPr>
              <w:pStyle w:val="TableBody"/>
            </w:pPr>
            <w:r w:rsidRPr="00EB419E">
              <w:t>Media Protection</w:t>
            </w:r>
          </w:p>
        </w:tc>
      </w:tr>
      <w:tr w:rsidR="006F70F7" w:rsidRPr="0051410A" w14:paraId="600BFD9C"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0BB7E9BD"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298EA2E5" w14:textId="77777777" w:rsidR="006F70F7" w:rsidRPr="00C01193" w:rsidRDefault="006F70F7" w:rsidP="00C25A45">
            <w:pPr>
              <w:pStyle w:val="TableHeader"/>
            </w:pPr>
            <w:r w:rsidRPr="00C01193">
              <w:t>AO Conformity</w:t>
            </w:r>
          </w:p>
        </w:tc>
      </w:tr>
      <w:tr w:rsidR="006F70F7" w:rsidRPr="0051410A" w14:paraId="596C90AE"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70D4262" w14:textId="77777777" w:rsidR="006F70F7" w:rsidRPr="0051410A" w:rsidRDefault="006F70F7" w:rsidP="00C25A45">
            <w:pPr>
              <w:pStyle w:val="TableBody"/>
              <w:rPr>
                <w:noProof/>
              </w:rPr>
            </w:pPr>
            <w:r w:rsidRPr="00C30956">
              <w:rPr>
                <w:noProof/>
              </w:rPr>
              <w:t>[a] paper media containing CUI is physically controlled.</w:t>
            </w:r>
          </w:p>
        </w:tc>
        <w:tc>
          <w:tcPr>
            <w:tcW w:w="3595" w:type="dxa"/>
            <w:gridSpan w:val="2"/>
            <w:tcBorders>
              <w:top w:val="single" w:sz="4" w:space="0" w:color="1F4E79" w:themeColor="accent1" w:themeShade="80"/>
              <w:bottom w:val="single" w:sz="4" w:space="0" w:color="1F4E79" w:themeColor="accent1" w:themeShade="80"/>
            </w:tcBorders>
          </w:tcPr>
          <w:p w14:paraId="62B874FA"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3537B6BD"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34F758B3"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0129DAD" w14:textId="77777777" w:rsidR="006F70F7" w:rsidRPr="0051410A" w:rsidRDefault="006F70F7" w:rsidP="00C25A45">
            <w:pPr>
              <w:pStyle w:val="TableBody"/>
            </w:pPr>
          </w:p>
        </w:tc>
      </w:tr>
      <w:tr w:rsidR="006F70F7" w:rsidRPr="00A8272D" w14:paraId="45B3D078" w14:textId="77777777" w:rsidTr="00C25A45">
        <w:tc>
          <w:tcPr>
            <w:tcW w:w="10790" w:type="dxa"/>
            <w:gridSpan w:val="7"/>
            <w:tcBorders>
              <w:left w:val="nil"/>
              <w:right w:val="nil"/>
            </w:tcBorders>
          </w:tcPr>
          <w:p w14:paraId="356A2FAD" w14:textId="77777777" w:rsidR="006F70F7" w:rsidRPr="00A8272D" w:rsidRDefault="006F70F7" w:rsidP="00C25A45">
            <w:pPr>
              <w:tabs>
                <w:tab w:val="left" w:pos="1544"/>
                <w:tab w:val="left" w:pos="2984"/>
              </w:tabs>
              <w:rPr>
                <w:b/>
                <w:bCs/>
                <w:sz w:val="16"/>
                <w:szCs w:val="16"/>
              </w:rPr>
            </w:pPr>
          </w:p>
        </w:tc>
      </w:tr>
      <w:tr w:rsidR="006F70F7" w:rsidRPr="0051410A" w14:paraId="4B277319"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1E517685" w14:textId="77777777" w:rsidR="006F70F7" w:rsidRPr="0051410A" w:rsidRDefault="006F70F7" w:rsidP="00C25A45">
            <w:pPr>
              <w:pStyle w:val="TableBody"/>
              <w:rPr>
                <w:noProof/>
              </w:rPr>
            </w:pPr>
            <w:r w:rsidRPr="00C30956">
              <w:rPr>
                <w:noProof/>
              </w:rPr>
              <w:t>[b] digital media containing CUI is physically controlled.</w:t>
            </w:r>
          </w:p>
        </w:tc>
        <w:tc>
          <w:tcPr>
            <w:tcW w:w="3595" w:type="dxa"/>
            <w:gridSpan w:val="2"/>
            <w:tcBorders>
              <w:top w:val="single" w:sz="4" w:space="0" w:color="1F4E79" w:themeColor="accent1" w:themeShade="80"/>
              <w:bottom w:val="single" w:sz="4" w:space="0" w:color="1F4E79" w:themeColor="accent1" w:themeShade="80"/>
            </w:tcBorders>
          </w:tcPr>
          <w:p w14:paraId="363C8783"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50B9F76F"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43775D00"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5379773" w14:textId="77777777" w:rsidR="006F70F7" w:rsidRPr="0051410A" w:rsidRDefault="006F70F7" w:rsidP="00C25A45">
            <w:pPr>
              <w:pStyle w:val="TableBody"/>
            </w:pPr>
          </w:p>
        </w:tc>
      </w:tr>
      <w:tr w:rsidR="006F70F7" w:rsidRPr="00A8272D" w14:paraId="4D60C2FA" w14:textId="77777777" w:rsidTr="00C25A45">
        <w:tc>
          <w:tcPr>
            <w:tcW w:w="10790" w:type="dxa"/>
            <w:gridSpan w:val="7"/>
            <w:tcBorders>
              <w:left w:val="nil"/>
              <w:right w:val="nil"/>
            </w:tcBorders>
          </w:tcPr>
          <w:p w14:paraId="0956434E" w14:textId="77777777" w:rsidR="006F70F7" w:rsidRPr="00A8272D" w:rsidRDefault="006F70F7" w:rsidP="00C25A45">
            <w:pPr>
              <w:tabs>
                <w:tab w:val="left" w:pos="1544"/>
                <w:tab w:val="left" w:pos="2984"/>
              </w:tabs>
              <w:rPr>
                <w:b/>
                <w:bCs/>
                <w:sz w:val="16"/>
                <w:szCs w:val="16"/>
              </w:rPr>
            </w:pPr>
          </w:p>
        </w:tc>
      </w:tr>
      <w:tr w:rsidR="006F70F7" w:rsidRPr="0051410A" w14:paraId="0BF187C5"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1424E124" w14:textId="77777777" w:rsidR="006F70F7" w:rsidRPr="0051410A" w:rsidRDefault="006F70F7" w:rsidP="00C25A45">
            <w:pPr>
              <w:pStyle w:val="TableBody"/>
              <w:rPr>
                <w:noProof/>
              </w:rPr>
            </w:pPr>
            <w:r w:rsidRPr="00C30956">
              <w:rPr>
                <w:noProof/>
              </w:rPr>
              <w:t>[c] paper media containing CUI is securely stored.</w:t>
            </w:r>
          </w:p>
        </w:tc>
        <w:tc>
          <w:tcPr>
            <w:tcW w:w="3595" w:type="dxa"/>
            <w:gridSpan w:val="2"/>
            <w:tcBorders>
              <w:top w:val="single" w:sz="4" w:space="0" w:color="1F4E79" w:themeColor="accent1" w:themeShade="80"/>
              <w:bottom w:val="single" w:sz="4" w:space="0" w:color="1F4E79" w:themeColor="accent1" w:themeShade="80"/>
            </w:tcBorders>
          </w:tcPr>
          <w:p w14:paraId="65DDE044"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07F41766"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4BF235BB"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2604245F" w14:textId="77777777" w:rsidR="006F70F7" w:rsidRPr="0051410A" w:rsidRDefault="006F70F7" w:rsidP="00C25A45">
            <w:pPr>
              <w:pStyle w:val="TableBody"/>
            </w:pPr>
          </w:p>
        </w:tc>
      </w:tr>
      <w:tr w:rsidR="006F70F7" w:rsidRPr="00A8272D" w14:paraId="375D9933" w14:textId="77777777" w:rsidTr="00C25A45">
        <w:tc>
          <w:tcPr>
            <w:tcW w:w="10790" w:type="dxa"/>
            <w:gridSpan w:val="7"/>
            <w:tcBorders>
              <w:left w:val="nil"/>
              <w:right w:val="nil"/>
            </w:tcBorders>
          </w:tcPr>
          <w:p w14:paraId="3A325116" w14:textId="77777777" w:rsidR="006F70F7" w:rsidRPr="00A8272D" w:rsidRDefault="006F70F7" w:rsidP="00C25A45">
            <w:pPr>
              <w:tabs>
                <w:tab w:val="left" w:pos="1544"/>
                <w:tab w:val="left" w:pos="2984"/>
              </w:tabs>
              <w:rPr>
                <w:b/>
                <w:bCs/>
                <w:sz w:val="16"/>
                <w:szCs w:val="16"/>
              </w:rPr>
            </w:pPr>
          </w:p>
        </w:tc>
      </w:tr>
      <w:tr w:rsidR="006F70F7" w:rsidRPr="0051410A" w14:paraId="1F9D22FF"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1CCB1C0F" w14:textId="77777777" w:rsidR="006F70F7" w:rsidRPr="0051410A" w:rsidRDefault="006F70F7" w:rsidP="00C25A45">
            <w:pPr>
              <w:pStyle w:val="TableBody"/>
            </w:pPr>
            <w:r w:rsidRPr="00C30956">
              <w:rPr>
                <w:noProof/>
              </w:rPr>
              <w:t>[d] digital media containing CUI is securely stored.</w:t>
            </w:r>
          </w:p>
        </w:tc>
        <w:tc>
          <w:tcPr>
            <w:tcW w:w="3595" w:type="dxa"/>
            <w:gridSpan w:val="2"/>
            <w:tcBorders>
              <w:top w:val="single" w:sz="4" w:space="0" w:color="1F4E79" w:themeColor="accent1" w:themeShade="80"/>
              <w:bottom w:val="single" w:sz="4" w:space="0" w:color="1F4E79" w:themeColor="accent1" w:themeShade="80"/>
            </w:tcBorders>
          </w:tcPr>
          <w:p w14:paraId="37003FD2"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7DD03C2C"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A5463F4"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428B873E" w14:textId="77777777" w:rsidR="006F70F7" w:rsidRPr="0051410A" w:rsidRDefault="006F70F7" w:rsidP="00C25A45">
            <w:pPr>
              <w:pStyle w:val="TableBody"/>
            </w:pPr>
          </w:p>
        </w:tc>
      </w:tr>
    </w:tbl>
    <w:p w14:paraId="38A15E58" w14:textId="77777777" w:rsidR="006F70F7" w:rsidRDefault="006F70F7" w:rsidP="006F70F7">
      <w:pPr>
        <w:pStyle w:val="AppendixH3RequirementItem"/>
      </w:pPr>
      <w:r>
        <w:br w:type="page"/>
      </w:r>
      <w:r w:rsidRPr="00C30956">
        <w:lastRenderedPageBreak/>
        <w:t>3.8.2</w:t>
      </w:r>
      <w:r w:rsidRPr="00B05B8E">
        <w:t xml:space="preserve">, </w:t>
      </w:r>
      <w:r w:rsidRPr="00C30956">
        <w:t>Limit access to CUI on system media to authorized users.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482FAA9D"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21AD2146"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09E242F7"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47A5A085"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67B11B4E"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10716A1D"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6A0087CA"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3166457F" w14:textId="77777777" w:rsidR="006F70F7" w:rsidRPr="00B05B8E" w:rsidRDefault="006F70F7" w:rsidP="00C25A45">
            <w:pPr>
              <w:pStyle w:val="TableBody"/>
              <w:jc w:val="center"/>
            </w:pPr>
            <w:r w:rsidRPr="00C30956">
              <w:rPr>
                <w:noProof/>
              </w:rPr>
              <w:t>MP.</w:t>
            </w:r>
            <w:r>
              <w:rPr>
                <w:noProof/>
              </w:rPr>
              <w:t>L2</w:t>
            </w:r>
            <w:r w:rsidRPr="00C30956">
              <w:rPr>
                <w:noProof/>
              </w:rPr>
              <w:t>-3.8.2</w:t>
            </w:r>
          </w:p>
        </w:tc>
        <w:tc>
          <w:tcPr>
            <w:tcW w:w="2250" w:type="dxa"/>
            <w:gridSpan w:val="2"/>
            <w:tcBorders>
              <w:top w:val="single" w:sz="4" w:space="0" w:color="auto"/>
              <w:left w:val="nil"/>
              <w:bottom w:val="nil"/>
              <w:right w:val="nil"/>
            </w:tcBorders>
            <w:shd w:val="clear" w:color="auto" w:fill="595959" w:themeFill="text1" w:themeFillTint="A6"/>
            <w:vAlign w:val="center"/>
          </w:tcPr>
          <w:p w14:paraId="3B84EF4E"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75DD58D3" w14:textId="77777777" w:rsidR="006F70F7" w:rsidRPr="00C01193" w:rsidRDefault="006F70F7" w:rsidP="00C25A45">
            <w:pPr>
              <w:pStyle w:val="TableBody"/>
            </w:pPr>
            <w:r w:rsidRPr="00BC576E">
              <w:t>Media Access</w:t>
            </w:r>
          </w:p>
        </w:tc>
      </w:tr>
      <w:tr w:rsidR="006F70F7" w:rsidRPr="0051410A" w14:paraId="5E39B008"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380BF08C"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3D1809B8" w14:textId="77777777" w:rsidR="006F70F7" w:rsidRPr="00C01193" w:rsidRDefault="006F70F7" w:rsidP="00C25A45">
            <w:pPr>
              <w:pStyle w:val="TableHeader"/>
            </w:pPr>
            <w:r w:rsidRPr="00C01193">
              <w:t>AO Conformity</w:t>
            </w:r>
          </w:p>
        </w:tc>
      </w:tr>
      <w:tr w:rsidR="006F70F7" w:rsidRPr="0051410A" w14:paraId="1ECC878F"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66231B17" w14:textId="77777777" w:rsidR="006F70F7" w:rsidRPr="0051410A" w:rsidRDefault="006F70F7" w:rsidP="00C25A45">
            <w:pPr>
              <w:pStyle w:val="TableBody"/>
            </w:pPr>
            <w:r w:rsidRPr="00C30956">
              <w:rPr>
                <w:noProof/>
              </w:rPr>
              <w:t>[a] access to CUI on system media is limited to authorized users.</w:t>
            </w:r>
          </w:p>
        </w:tc>
        <w:tc>
          <w:tcPr>
            <w:tcW w:w="3595" w:type="dxa"/>
            <w:gridSpan w:val="2"/>
            <w:tcBorders>
              <w:top w:val="single" w:sz="4" w:space="0" w:color="1F4E79" w:themeColor="accent1" w:themeShade="80"/>
              <w:bottom w:val="single" w:sz="4" w:space="0" w:color="1F4E79" w:themeColor="accent1" w:themeShade="80"/>
            </w:tcBorders>
          </w:tcPr>
          <w:p w14:paraId="6BD328AE"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4C82E2B8"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2779459A"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726FF7D0" w14:textId="77777777" w:rsidR="006F70F7" w:rsidRPr="0051410A" w:rsidRDefault="006F70F7" w:rsidP="00C25A45">
            <w:pPr>
              <w:pStyle w:val="TableBody"/>
            </w:pPr>
          </w:p>
        </w:tc>
      </w:tr>
    </w:tbl>
    <w:p w14:paraId="544085EF" w14:textId="77777777" w:rsidR="006F70F7" w:rsidRDefault="006F70F7" w:rsidP="006F70F7">
      <w:pPr>
        <w:pStyle w:val="AppendixH3RequirementItem"/>
      </w:pPr>
      <w:r>
        <w:br w:type="page"/>
      </w:r>
      <w:r w:rsidRPr="00C30956">
        <w:lastRenderedPageBreak/>
        <w:t>3.8.3</w:t>
      </w:r>
      <w:r w:rsidRPr="00B05B8E">
        <w:t xml:space="preserve">, </w:t>
      </w:r>
      <w:r w:rsidRPr="00C30956">
        <w:t>Sanitize or destroy system media containing CUI before disposal or release for reuse.</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79EA72FD"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4A5EFA8A"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38BE5C5F"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6A85D87F"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324A42E1"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65F48C06" w14:textId="77777777" w:rsidR="006F70F7" w:rsidRPr="00C01193" w:rsidRDefault="00382DF6"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71ACBDA9"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0AF4E36D" w14:textId="77777777" w:rsidR="006F70F7" w:rsidRPr="00B05B8E" w:rsidRDefault="006F70F7" w:rsidP="00C25A45">
            <w:pPr>
              <w:pStyle w:val="TableBody"/>
              <w:jc w:val="center"/>
            </w:pPr>
            <w:r w:rsidRPr="00C30956">
              <w:rPr>
                <w:noProof/>
              </w:rPr>
              <w:t>MP.</w:t>
            </w:r>
            <w:r w:rsidR="00382DF6">
              <w:rPr>
                <w:noProof/>
              </w:rPr>
              <w:t>L2</w:t>
            </w:r>
            <w:r w:rsidRPr="00C30956">
              <w:rPr>
                <w:noProof/>
              </w:rPr>
              <w:t>-3.8.3</w:t>
            </w:r>
          </w:p>
        </w:tc>
        <w:tc>
          <w:tcPr>
            <w:tcW w:w="2250" w:type="dxa"/>
            <w:gridSpan w:val="2"/>
            <w:tcBorders>
              <w:top w:val="single" w:sz="4" w:space="0" w:color="auto"/>
              <w:left w:val="nil"/>
              <w:bottom w:val="nil"/>
              <w:right w:val="nil"/>
            </w:tcBorders>
            <w:shd w:val="clear" w:color="auto" w:fill="595959" w:themeFill="text1" w:themeFillTint="A6"/>
            <w:vAlign w:val="center"/>
          </w:tcPr>
          <w:p w14:paraId="6FC576C8"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056ABA9D" w14:textId="77777777" w:rsidR="006F70F7" w:rsidRPr="00C01193" w:rsidRDefault="006F70F7" w:rsidP="00C25A45">
            <w:pPr>
              <w:pStyle w:val="TableBody"/>
            </w:pPr>
            <w:r w:rsidRPr="00BC576E">
              <w:t>Media Disposal</w:t>
            </w:r>
          </w:p>
        </w:tc>
      </w:tr>
      <w:tr w:rsidR="006F70F7" w:rsidRPr="0051410A" w14:paraId="363BB29A"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2BCF7A92"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519E053C" w14:textId="77777777" w:rsidR="006F70F7" w:rsidRPr="00C01193" w:rsidRDefault="006F70F7" w:rsidP="00C25A45">
            <w:pPr>
              <w:pStyle w:val="TableHeader"/>
            </w:pPr>
            <w:r w:rsidRPr="00C01193">
              <w:t>AO Conformity</w:t>
            </w:r>
          </w:p>
        </w:tc>
      </w:tr>
      <w:tr w:rsidR="006F70F7" w:rsidRPr="0051410A" w14:paraId="5A1589C0"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B3F95B0" w14:textId="77777777" w:rsidR="006F70F7" w:rsidRPr="0051410A" w:rsidRDefault="006F70F7" w:rsidP="00C25A45">
            <w:pPr>
              <w:pStyle w:val="TableBody"/>
              <w:rPr>
                <w:noProof/>
              </w:rPr>
            </w:pPr>
            <w:r w:rsidRPr="00C30956">
              <w:rPr>
                <w:noProof/>
              </w:rPr>
              <w:t>[a] system media containing CUI is sanitized or destroyed before disposal.</w:t>
            </w:r>
          </w:p>
        </w:tc>
        <w:tc>
          <w:tcPr>
            <w:tcW w:w="3595" w:type="dxa"/>
            <w:gridSpan w:val="2"/>
            <w:tcBorders>
              <w:top w:val="single" w:sz="4" w:space="0" w:color="1F4E79" w:themeColor="accent1" w:themeShade="80"/>
              <w:bottom w:val="single" w:sz="4" w:space="0" w:color="1F4E79" w:themeColor="accent1" w:themeShade="80"/>
            </w:tcBorders>
          </w:tcPr>
          <w:p w14:paraId="415E4F50"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6321C4B4"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075274DA"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1598A78" w14:textId="77777777" w:rsidR="006F70F7" w:rsidRPr="0051410A" w:rsidRDefault="006F70F7" w:rsidP="00C25A45">
            <w:pPr>
              <w:pStyle w:val="TableBody"/>
            </w:pPr>
          </w:p>
        </w:tc>
      </w:tr>
      <w:tr w:rsidR="006F70F7" w:rsidRPr="00A8272D" w14:paraId="65C7C982" w14:textId="77777777" w:rsidTr="00C25A45">
        <w:tc>
          <w:tcPr>
            <w:tcW w:w="10790" w:type="dxa"/>
            <w:gridSpan w:val="7"/>
            <w:tcBorders>
              <w:left w:val="nil"/>
              <w:right w:val="nil"/>
            </w:tcBorders>
          </w:tcPr>
          <w:p w14:paraId="2184268E" w14:textId="77777777" w:rsidR="006F70F7" w:rsidRPr="00A8272D" w:rsidRDefault="006F70F7" w:rsidP="00C25A45">
            <w:pPr>
              <w:tabs>
                <w:tab w:val="left" w:pos="1544"/>
                <w:tab w:val="left" w:pos="2984"/>
              </w:tabs>
              <w:rPr>
                <w:b/>
                <w:bCs/>
                <w:sz w:val="16"/>
                <w:szCs w:val="16"/>
              </w:rPr>
            </w:pPr>
          </w:p>
        </w:tc>
      </w:tr>
      <w:tr w:rsidR="006F70F7" w:rsidRPr="0051410A" w14:paraId="74228A20"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C8A7BB5" w14:textId="77777777" w:rsidR="006F70F7" w:rsidRPr="0051410A" w:rsidRDefault="006F70F7" w:rsidP="00C25A45">
            <w:pPr>
              <w:pStyle w:val="TableBody"/>
            </w:pPr>
            <w:r w:rsidRPr="00C30956">
              <w:rPr>
                <w:noProof/>
              </w:rPr>
              <w:t>[b] system media containing CUI is sanitized before it is released for reuse.</w:t>
            </w:r>
          </w:p>
        </w:tc>
        <w:tc>
          <w:tcPr>
            <w:tcW w:w="3595" w:type="dxa"/>
            <w:gridSpan w:val="2"/>
            <w:tcBorders>
              <w:top w:val="single" w:sz="4" w:space="0" w:color="1F4E79" w:themeColor="accent1" w:themeShade="80"/>
              <w:bottom w:val="single" w:sz="4" w:space="0" w:color="1F4E79" w:themeColor="accent1" w:themeShade="80"/>
            </w:tcBorders>
          </w:tcPr>
          <w:p w14:paraId="27B8B5C8"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07820BAF"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C19F0F9"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3A3E6A55" w14:textId="77777777" w:rsidR="006F70F7" w:rsidRPr="0051410A" w:rsidRDefault="006F70F7" w:rsidP="00C25A45">
            <w:pPr>
              <w:pStyle w:val="TableBody"/>
            </w:pPr>
          </w:p>
        </w:tc>
      </w:tr>
    </w:tbl>
    <w:p w14:paraId="2306F305" w14:textId="77777777" w:rsidR="006F70F7" w:rsidRDefault="006F70F7" w:rsidP="006F70F7">
      <w:pPr>
        <w:pStyle w:val="AppendixH3RequirementItem"/>
      </w:pPr>
      <w:r>
        <w:br w:type="page"/>
      </w:r>
      <w:r w:rsidRPr="00C30956">
        <w:lastRenderedPageBreak/>
        <w:t>3.8.4</w:t>
      </w:r>
      <w:r w:rsidRPr="00B05B8E">
        <w:t xml:space="preserve">, </w:t>
      </w:r>
      <w:r w:rsidRPr="00C30956">
        <w:t>Mark media with necessary CUI markings and distribution limitations.27</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4B2A22B6"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5CA5D45E"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60D0F3E9"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71C8D309"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2A827DA1"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6B1A5756"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6C9573E1"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3C8B5F79" w14:textId="77777777" w:rsidR="006F70F7" w:rsidRPr="00B05B8E" w:rsidRDefault="006F70F7" w:rsidP="00C25A45">
            <w:pPr>
              <w:pStyle w:val="TableBody"/>
              <w:jc w:val="center"/>
            </w:pPr>
            <w:r w:rsidRPr="00C30956">
              <w:rPr>
                <w:noProof/>
              </w:rPr>
              <w:t>MP.</w:t>
            </w:r>
            <w:r>
              <w:rPr>
                <w:noProof/>
              </w:rPr>
              <w:t>L2</w:t>
            </w:r>
            <w:r w:rsidRPr="00C30956">
              <w:rPr>
                <w:noProof/>
              </w:rPr>
              <w:t>-3.8.4</w:t>
            </w:r>
          </w:p>
        </w:tc>
        <w:tc>
          <w:tcPr>
            <w:tcW w:w="2250" w:type="dxa"/>
            <w:gridSpan w:val="2"/>
            <w:tcBorders>
              <w:top w:val="single" w:sz="4" w:space="0" w:color="auto"/>
              <w:left w:val="nil"/>
              <w:bottom w:val="nil"/>
              <w:right w:val="nil"/>
            </w:tcBorders>
            <w:shd w:val="clear" w:color="auto" w:fill="595959" w:themeFill="text1" w:themeFillTint="A6"/>
            <w:vAlign w:val="center"/>
          </w:tcPr>
          <w:p w14:paraId="49DA6B9D"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5B5F4AE3" w14:textId="77777777" w:rsidR="006F70F7" w:rsidRPr="00C01193" w:rsidRDefault="006F70F7" w:rsidP="00C25A45">
            <w:pPr>
              <w:pStyle w:val="TableBody"/>
            </w:pPr>
            <w:r w:rsidRPr="00F56473">
              <w:t>Media Markings</w:t>
            </w:r>
          </w:p>
        </w:tc>
      </w:tr>
      <w:tr w:rsidR="006F70F7" w:rsidRPr="0051410A" w14:paraId="46263FD1"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4054E1AD"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136288C9" w14:textId="77777777" w:rsidR="006F70F7" w:rsidRPr="00C01193" w:rsidRDefault="006F70F7" w:rsidP="00C25A45">
            <w:pPr>
              <w:pStyle w:val="TableHeader"/>
            </w:pPr>
            <w:r w:rsidRPr="00C01193">
              <w:t>AO Conformity</w:t>
            </w:r>
          </w:p>
        </w:tc>
      </w:tr>
      <w:tr w:rsidR="006F70F7" w:rsidRPr="0051410A" w14:paraId="2776D67B"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46B02A0" w14:textId="77777777" w:rsidR="006F70F7" w:rsidRPr="0051410A" w:rsidRDefault="006F70F7" w:rsidP="00C25A45">
            <w:pPr>
              <w:pStyle w:val="TableBody"/>
              <w:rPr>
                <w:noProof/>
              </w:rPr>
            </w:pPr>
            <w:r w:rsidRPr="00C30956">
              <w:rPr>
                <w:noProof/>
              </w:rPr>
              <w:t>[a] media containing CUI is marked with applicable CUI markings.</w:t>
            </w:r>
          </w:p>
        </w:tc>
        <w:tc>
          <w:tcPr>
            <w:tcW w:w="3595" w:type="dxa"/>
            <w:gridSpan w:val="2"/>
            <w:tcBorders>
              <w:top w:val="single" w:sz="4" w:space="0" w:color="1F4E79" w:themeColor="accent1" w:themeShade="80"/>
              <w:bottom w:val="single" w:sz="4" w:space="0" w:color="1F4E79" w:themeColor="accent1" w:themeShade="80"/>
            </w:tcBorders>
          </w:tcPr>
          <w:p w14:paraId="58509BD3"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4FD2399D"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150EE495"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7763EEEF" w14:textId="77777777" w:rsidR="006F70F7" w:rsidRPr="0051410A" w:rsidRDefault="006F70F7" w:rsidP="00C25A45">
            <w:pPr>
              <w:pStyle w:val="TableBody"/>
            </w:pPr>
          </w:p>
        </w:tc>
      </w:tr>
      <w:tr w:rsidR="006F70F7" w:rsidRPr="00A8272D" w14:paraId="465B71F1" w14:textId="77777777" w:rsidTr="00C25A45">
        <w:tc>
          <w:tcPr>
            <w:tcW w:w="10790" w:type="dxa"/>
            <w:gridSpan w:val="7"/>
            <w:tcBorders>
              <w:left w:val="nil"/>
              <w:right w:val="nil"/>
            </w:tcBorders>
          </w:tcPr>
          <w:p w14:paraId="4EF9205D" w14:textId="77777777" w:rsidR="006F70F7" w:rsidRPr="00A8272D" w:rsidRDefault="006F70F7" w:rsidP="00C25A45">
            <w:pPr>
              <w:tabs>
                <w:tab w:val="left" w:pos="1544"/>
                <w:tab w:val="left" w:pos="2984"/>
              </w:tabs>
              <w:rPr>
                <w:b/>
                <w:bCs/>
                <w:sz w:val="16"/>
                <w:szCs w:val="16"/>
              </w:rPr>
            </w:pPr>
          </w:p>
        </w:tc>
      </w:tr>
      <w:tr w:rsidR="006F70F7" w:rsidRPr="0051410A" w14:paraId="1D72123C"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D2F0271" w14:textId="77777777" w:rsidR="006F70F7" w:rsidRPr="0051410A" w:rsidRDefault="006F70F7" w:rsidP="00C25A45">
            <w:pPr>
              <w:pStyle w:val="TableBody"/>
            </w:pPr>
            <w:r w:rsidRPr="00C30956">
              <w:rPr>
                <w:noProof/>
              </w:rPr>
              <w:t>[b] media containing CUI is marked with distribution limitations.</w:t>
            </w:r>
          </w:p>
        </w:tc>
        <w:tc>
          <w:tcPr>
            <w:tcW w:w="3595" w:type="dxa"/>
            <w:gridSpan w:val="2"/>
            <w:tcBorders>
              <w:top w:val="single" w:sz="4" w:space="0" w:color="1F4E79" w:themeColor="accent1" w:themeShade="80"/>
              <w:bottom w:val="single" w:sz="4" w:space="0" w:color="1F4E79" w:themeColor="accent1" w:themeShade="80"/>
            </w:tcBorders>
          </w:tcPr>
          <w:p w14:paraId="4F7D855D"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0EB1AA05"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3C324C48"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70A540BE" w14:textId="77777777" w:rsidR="006F70F7" w:rsidRPr="0051410A" w:rsidRDefault="006F70F7" w:rsidP="00C25A45">
            <w:pPr>
              <w:pStyle w:val="TableBody"/>
            </w:pPr>
          </w:p>
        </w:tc>
      </w:tr>
    </w:tbl>
    <w:p w14:paraId="50D431FF" w14:textId="77777777" w:rsidR="006F70F7" w:rsidRDefault="006F70F7" w:rsidP="006F70F7">
      <w:pPr>
        <w:pStyle w:val="AppendixH3RequirementItem"/>
      </w:pPr>
      <w:r>
        <w:br w:type="page"/>
      </w:r>
      <w:r w:rsidRPr="00C30956">
        <w:lastRenderedPageBreak/>
        <w:t>3.8.5</w:t>
      </w:r>
      <w:r w:rsidRPr="00B05B8E">
        <w:t xml:space="preserve">, </w:t>
      </w:r>
      <w:r w:rsidRPr="00C30956">
        <w:t>Control access to media containing CUI and maintain accountability for media during transport outside of controlled areas.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13A81539"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778ED59B"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3DA59092"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4207B840"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3242D990"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49A14972"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4B8B75FA"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4039D050" w14:textId="77777777" w:rsidR="006F70F7" w:rsidRPr="00B05B8E" w:rsidRDefault="006F70F7" w:rsidP="00C25A45">
            <w:pPr>
              <w:pStyle w:val="TableBody"/>
              <w:jc w:val="center"/>
            </w:pPr>
            <w:r w:rsidRPr="00C30956">
              <w:rPr>
                <w:noProof/>
              </w:rPr>
              <w:t>MP.</w:t>
            </w:r>
            <w:r>
              <w:rPr>
                <w:noProof/>
              </w:rPr>
              <w:t>L2</w:t>
            </w:r>
            <w:r w:rsidRPr="00C30956">
              <w:rPr>
                <w:noProof/>
              </w:rPr>
              <w:t>-3.8.5</w:t>
            </w:r>
          </w:p>
        </w:tc>
        <w:tc>
          <w:tcPr>
            <w:tcW w:w="2250" w:type="dxa"/>
            <w:gridSpan w:val="2"/>
            <w:tcBorders>
              <w:top w:val="single" w:sz="4" w:space="0" w:color="auto"/>
              <w:left w:val="nil"/>
              <w:bottom w:val="nil"/>
              <w:right w:val="nil"/>
            </w:tcBorders>
            <w:shd w:val="clear" w:color="auto" w:fill="595959" w:themeFill="text1" w:themeFillTint="A6"/>
            <w:vAlign w:val="center"/>
          </w:tcPr>
          <w:p w14:paraId="04F95466"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6C277D88" w14:textId="77777777" w:rsidR="006F70F7" w:rsidRPr="00C01193" w:rsidRDefault="006F70F7" w:rsidP="00C25A45">
            <w:pPr>
              <w:pStyle w:val="TableBody"/>
            </w:pPr>
            <w:r w:rsidRPr="00F56473">
              <w:t>Media Accountability</w:t>
            </w:r>
          </w:p>
        </w:tc>
      </w:tr>
      <w:tr w:rsidR="006F70F7" w:rsidRPr="0051410A" w14:paraId="39B622C0"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3D34542E"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1B8E35E4" w14:textId="77777777" w:rsidR="006F70F7" w:rsidRPr="00C01193" w:rsidRDefault="006F70F7" w:rsidP="00C25A45">
            <w:pPr>
              <w:pStyle w:val="TableHeader"/>
            </w:pPr>
            <w:r w:rsidRPr="00C01193">
              <w:t>AO Conformity</w:t>
            </w:r>
          </w:p>
        </w:tc>
      </w:tr>
      <w:tr w:rsidR="006F70F7" w:rsidRPr="0051410A" w14:paraId="4C313173"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1B5FFF10" w14:textId="77777777" w:rsidR="006F70F7" w:rsidRPr="0051410A" w:rsidRDefault="006F70F7" w:rsidP="00C25A45">
            <w:pPr>
              <w:pStyle w:val="TableBody"/>
              <w:rPr>
                <w:noProof/>
              </w:rPr>
            </w:pPr>
            <w:r w:rsidRPr="00C30956">
              <w:rPr>
                <w:noProof/>
              </w:rPr>
              <w:t>[a] access to media containing CUI is controlled.</w:t>
            </w:r>
          </w:p>
        </w:tc>
        <w:tc>
          <w:tcPr>
            <w:tcW w:w="3595" w:type="dxa"/>
            <w:gridSpan w:val="2"/>
            <w:tcBorders>
              <w:top w:val="single" w:sz="4" w:space="0" w:color="1F4E79" w:themeColor="accent1" w:themeShade="80"/>
              <w:bottom w:val="single" w:sz="4" w:space="0" w:color="1F4E79" w:themeColor="accent1" w:themeShade="80"/>
            </w:tcBorders>
          </w:tcPr>
          <w:p w14:paraId="4CC8BE16"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514BFDF8"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1642F25B"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21583DEA" w14:textId="77777777" w:rsidR="006F70F7" w:rsidRPr="0051410A" w:rsidRDefault="006F70F7" w:rsidP="00C25A45">
            <w:pPr>
              <w:pStyle w:val="TableBody"/>
            </w:pPr>
          </w:p>
        </w:tc>
      </w:tr>
      <w:tr w:rsidR="006F70F7" w:rsidRPr="00A8272D" w14:paraId="18CD8F2F" w14:textId="77777777" w:rsidTr="00C25A45">
        <w:tc>
          <w:tcPr>
            <w:tcW w:w="10790" w:type="dxa"/>
            <w:gridSpan w:val="7"/>
            <w:tcBorders>
              <w:left w:val="nil"/>
              <w:right w:val="nil"/>
            </w:tcBorders>
          </w:tcPr>
          <w:p w14:paraId="6B5AE344" w14:textId="77777777" w:rsidR="006F70F7" w:rsidRPr="00A8272D" w:rsidRDefault="006F70F7" w:rsidP="00C25A45">
            <w:pPr>
              <w:tabs>
                <w:tab w:val="left" w:pos="1544"/>
                <w:tab w:val="left" w:pos="2984"/>
              </w:tabs>
              <w:rPr>
                <w:b/>
                <w:bCs/>
                <w:sz w:val="16"/>
                <w:szCs w:val="16"/>
              </w:rPr>
            </w:pPr>
          </w:p>
        </w:tc>
      </w:tr>
      <w:tr w:rsidR="006F70F7" w:rsidRPr="0051410A" w14:paraId="6F7DCA1B"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0FAABB5" w14:textId="77777777" w:rsidR="006F70F7" w:rsidRPr="0051410A" w:rsidRDefault="006F70F7" w:rsidP="00C25A45">
            <w:pPr>
              <w:pStyle w:val="TableBody"/>
            </w:pPr>
            <w:r w:rsidRPr="00C30956">
              <w:rPr>
                <w:noProof/>
              </w:rPr>
              <w:t>[b] accountability for media containing CUI is maintained during transport outside of controlled areas.</w:t>
            </w:r>
          </w:p>
        </w:tc>
        <w:tc>
          <w:tcPr>
            <w:tcW w:w="3595" w:type="dxa"/>
            <w:gridSpan w:val="2"/>
            <w:tcBorders>
              <w:top w:val="single" w:sz="4" w:space="0" w:color="1F4E79" w:themeColor="accent1" w:themeShade="80"/>
              <w:bottom w:val="single" w:sz="4" w:space="0" w:color="1F4E79" w:themeColor="accent1" w:themeShade="80"/>
            </w:tcBorders>
          </w:tcPr>
          <w:p w14:paraId="4B9A09FB"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6B893D94"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47BF6B8A"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58D5F2F" w14:textId="77777777" w:rsidR="006F70F7" w:rsidRPr="0051410A" w:rsidRDefault="006F70F7" w:rsidP="00C25A45">
            <w:pPr>
              <w:pStyle w:val="TableBody"/>
            </w:pPr>
          </w:p>
        </w:tc>
      </w:tr>
    </w:tbl>
    <w:p w14:paraId="0B0C36C1" w14:textId="77777777" w:rsidR="006F70F7" w:rsidRDefault="006F70F7" w:rsidP="006F70F7">
      <w:pPr>
        <w:pStyle w:val="AppendixH3RequirementItem"/>
      </w:pPr>
      <w:r>
        <w:br w:type="page"/>
      </w:r>
      <w:r w:rsidRPr="00C30956">
        <w:lastRenderedPageBreak/>
        <w:t>3.8.6</w:t>
      </w:r>
      <w:r w:rsidRPr="00B05B8E">
        <w:t xml:space="preserve">, </w:t>
      </w:r>
      <w:r w:rsidRPr="00C30956">
        <w:t>Implement cryptographic mechanisms to protect the confidentiality of CUI stored on digital media during transport unless otherwise protected by alternative physical safeguards.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63DC6125"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6E9D3173"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1F7EF07B"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521CAA77"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1887A6B4"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27130E33"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211486F5"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2B8A22F9" w14:textId="77777777" w:rsidR="006F70F7" w:rsidRPr="00B05B8E" w:rsidRDefault="006F70F7" w:rsidP="00C25A45">
            <w:pPr>
              <w:pStyle w:val="TableBody"/>
              <w:jc w:val="center"/>
            </w:pPr>
            <w:r w:rsidRPr="00C30956">
              <w:rPr>
                <w:noProof/>
              </w:rPr>
              <w:t>MP.</w:t>
            </w:r>
            <w:r>
              <w:rPr>
                <w:noProof/>
              </w:rPr>
              <w:t>L2</w:t>
            </w:r>
            <w:r w:rsidRPr="00C30956">
              <w:rPr>
                <w:noProof/>
              </w:rPr>
              <w:t>-3.8.6</w:t>
            </w:r>
          </w:p>
        </w:tc>
        <w:tc>
          <w:tcPr>
            <w:tcW w:w="2250" w:type="dxa"/>
            <w:gridSpan w:val="2"/>
            <w:tcBorders>
              <w:top w:val="single" w:sz="4" w:space="0" w:color="auto"/>
              <w:left w:val="nil"/>
              <w:bottom w:val="nil"/>
              <w:right w:val="nil"/>
            </w:tcBorders>
            <w:shd w:val="clear" w:color="auto" w:fill="595959" w:themeFill="text1" w:themeFillTint="A6"/>
            <w:vAlign w:val="center"/>
          </w:tcPr>
          <w:p w14:paraId="6D6C663F"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729B7D23" w14:textId="77777777" w:rsidR="006F70F7" w:rsidRPr="00C01193" w:rsidRDefault="006F70F7" w:rsidP="00C25A45">
            <w:pPr>
              <w:pStyle w:val="TableBody"/>
            </w:pPr>
            <w:r w:rsidRPr="00F56473">
              <w:t>Portable Storage Encryption</w:t>
            </w:r>
          </w:p>
        </w:tc>
      </w:tr>
      <w:tr w:rsidR="006F70F7" w:rsidRPr="0051410A" w14:paraId="1D062BFA"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30C46FB9"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7AFED389" w14:textId="77777777" w:rsidR="006F70F7" w:rsidRPr="00C01193" w:rsidRDefault="006F70F7" w:rsidP="00C25A45">
            <w:pPr>
              <w:pStyle w:val="TableHeader"/>
            </w:pPr>
            <w:r w:rsidRPr="00C01193">
              <w:t>AO Conformity</w:t>
            </w:r>
          </w:p>
        </w:tc>
      </w:tr>
      <w:tr w:rsidR="006F70F7" w:rsidRPr="0051410A" w14:paraId="0993903F"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10D1DD61" w14:textId="77777777" w:rsidR="006F70F7" w:rsidRPr="0051410A" w:rsidRDefault="006F70F7" w:rsidP="00C25A45">
            <w:pPr>
              <w:pStyle w:val="TableBody"/>
            </w:pPr>
            <w:r w:rsidRPr="00C30956">
              <w:rPr>
                <w:noProof/>
              </w:rPr>
              <w:t>[a] the confidentiality of CUI stored on digital media is protected during transport using cryptographic mechanisms or alternative physical safeguards.</w:t>
            </w:r>
          </w:p>
        </w:tc>
        <w:tc>
          <w:tcPr>
            <w:tcW w:w="3595" w:type="dxa"/>
            <w:gridSpan w:val="2"/>
            <w:tcBorders>
              <w:top w:val="single" w:sz="4" w:space="0" w:color="1F4E79" w:themeColor="accent1" w:themeShade="80"/>
              <w:bottom w:val="single" w:sz="4" w:space="0" w:color="1F4E79" w:themeColor="accent1" w:themeShade="80"/>
            </w:tcBorders>
          </w:tcPr>
          <w:p w14:paraId="5E26979F"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681D2B5D"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D11806C"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2378B0A3" w14:textId="77777777" w:rsidR="006F70F7" w:rsidRPr="0051410A" w:rsidRDefault="006F70F7" w:rsidP="00C25A45">
            <w:pPr>
              <w:pStyle w:val="TableBody"/>
            </w:pPr>
          </w:p>
        </w:tc>
      </w:tr>
    </w:tbl>
    <w:p w14:paraId="421579EF" w14:textId="77777777" w:rsidR="006F70F7" w:rsidRDefault="006F70F7" w:rsidP="006F70F7">
      <w:pPr>
        <w:pStyle w:val="AppendixH3RequirementItem"/>
      </w:pPr>
      <w:r>
        <w:br w:type="page"/>
      </w:r>
      <w:r w:rsidRPr="00C30956">
        <w:lastRenderedPageBreak/>
        <w:t>3.8.7</w:t>
      </w:r>
      <w:r w:rsidRPr="00B05B8E">
        <w:t xml:space="preserve">, </w:t>
      </w:r>
      <w:r w:rsidRPr="00C30956">
        <w:t>Control the use of removable media on system components.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1011A591"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4CF395EC"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37CB5F3E"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1656CEC6"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10096F90"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5509B084"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6FC5A38C"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0C202BC5" w14:textId="77777777" w:rsidR="006F70F7" w:rsidRPr="00B05B8E" w:rsidRDefault="006F70F7" w:rsidP="00C25A45">
            <w:pPr>
              <w:pStyle w:val="TableBody"/>
              <w:jc w:val="center"/>
            </w:pPr>
            <w:r w:rsidRPr="00C30956">
              <w:rPr>
                <w:noProof/>
              </w:rPr>
              <w:t>MP.</w:t>
            </w:r>
            <w:r>
              <w:rPr>
                <w:noProof/>
              </w:rPr>
              <w:t>L2</w:t>
            </w:r>
            <w:r w:rsidRPr="00C30956">
              <w:rPr>
                <w:noProof/>
              </w:rPr>
              <w:t>-3.8.7</w:t>
            </w:r>
          </w:p>
        </w:tc>
        <w:tc>
          <w:tcPr>
            <w:tcW w:w="2250" w:type="dxa"/>
            <w:gridSpan w:val="2"/>
            <w:tcBorders>
              <w:top w:val="single" w:sz="4" w:space="0" w:color="auto"/>
              <w:left w:val="nil"/>
              <w:bottom w:val="nil"/>
              <w:right w:val="nil"/>
            </w:tcBorders>
            <w:shd w:val="clear" w:color="auto" w:fill="595959" w:themeFill="text1" w:themeFillTint="A6"/>
            <w:vAlign w:val="center"/>
          </w:tcPr>
          <w:p w14:paraId="493BEC6C"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1AE9CC7E" w14:textId="77777777" w:rsidR="006F70F7" w:rsidRPr="00C01193" w:rsidRDefault="006F70F7" w:rsidP="00C25A45">
            <w:pPr>
              <w:pStyle w:val="TableBody"/>
            </w:pPr>
            <w:r w:rsidRPr="0018086E">
              <w:t>Removable Media</w:t>
            </w:r>
          </w:p>
        </w:tc>
      </w:tr>
      <w:tr w:rsidR="006F70F7" w:rsidRPr="0051410A" w14:paraId="2B8C21BE"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1B4742F8"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17E0F10C" w14:textId="77777777" w:rsidR="006F70F7" w:rsidRPr="00C01193" w:rsidRDefault="006F70F7" w:rsidP="00C25A45">
            <w:pPr>
              <w:pStyle w:val="TableHeader"/>
            </w:pPr>
            <w:r w:rsidRPr="00C01193">
              <w:t>AO Conformity</w:t>
            </w:r>
          </w:p>
        </w:tc>
      </w:tr>
      <w:tr w:rsidR="006F70F7" w:rsidRPr="0051410A" w14:paraId="4E7E145A"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9F73B55" w14:textId="77777777" w:rsidR="006F70F7" w:rsidRPr="0051410A" w:rsidRDefault="006F70F7" w:rsidP="00C25A45">
            <w:pPr>
              <w:pStyle w:val="TableBody"/>
            </w:pPr>
            <w:r w:rsidRPr="00C30956">
              <w:rPr>
                <w:noProof/>
              </w:rPr>
              <w:t>[a] the use of removable media on system components is controlled.</w:t>
            </w:r>
          </w:p>
        </w:tc>
        <w:tc>
          <w:tcPr>
            <w:tcW w:w="3595" w:type="dxa"/>
            <w:gridSpan w:val="2"/>
            <w:tcBorders>
              <w:top w:val="single" w:sz="4" w:space="0" w:color="1F4E79" w:themeColor="accent1" w:themeShade="80"/>
              <w:bottom w:val="single" w:sz="4" w:space="0" w:color="1F4E79" w:themeColor="accent1" w:themeShade="80"/>
            </w:tcBorders>
          </w:tcPr>
          <w:p w14:paraId="5CAC0664"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0DB9943E"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55DF9B5C"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7E57EA04" w14:textId="77777777" w:rsidR="006F70F7" w:rsidRPr="0051410A" w:rsidRDefault="006F70F7" w:rsidP="00C25A45">
            <w:pPr>
              <w:pStyle w:val="TableBody"/>
            </w:pPr>
          </w:p>
        </w:tc>
      </w:tr>
    </w:tbl>
    <w:p w14:paraId="2378BA82" w14:textId="77777777" w:rsidR="006F70F7" w:rsidRDefault="006F70F7" w:rsidP="006F70F7">
      <w:pPr>
        <w:pStyle w:val="AppendixH3RequirementItem"/>
      </w:pPr>
      <w:r>
        <w:br w:type="page"/>
      </w:r>
      <w:r w:rsidRPr="00C30956">
        <w:lastRenderedPageBreak/>
        <w:t>3.8.8</w:t>
      </w:r>
      <w:r w:rsidRPr="00B05B8E">
        <w:t xml:space="preserve">, </w:t>
      </w:r>
      <w:r w:rsidRPr="00C30956">
        <w:t>Prohibit the use of portable storage devices when such devices have no identifiable owner.</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7B49B152"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6997D89A"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015D81D0"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2D75E47C"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55248FCC"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76AD77F9"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77E076C0"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7938A825" w14:textId="77777777" w:rsidR="006F70F7" w:rsidRPr="00B05B8E" w:rsidRDefault="006F70F7" w:rsidP="00C25A45">
            <w:pPr>
              <w:pStyle w:val="TableBody"/>
              <w:jc w:val="center"/>
            </w:pPr>
            <w:r w:rsidRPr="00C30956">
              <w:rPr>
                <w:noProof/>
              </w:rPr>
              <w:t>MP.</w:t>
            </w:r>
            <w:r>
              <w:rPr>
                <w:noProof/>
              </w:rPr>
              <w:t>L2</w:t>
            </w:r>
            <w:r w:rsidRPr="00C30956">
              <w:rPr>
                <w:noProof/>
              </w:rPr>
              <w:t>-3.8.8</w:t>
            </w:r>
          </w:p>
        </w:tc>
        <w:tc>
          <w:tcPr>
            <w:tcW w:w="2250" w:type="dxa"/>
            <w:gridSpan w:val="2"/>
            <w:tcBorders>
              <w:top w:val="single" w:sz="4" w:space="0" w:color="auto"/>
              <w:left w:val="nil"/>
              <w:bottom w:val="nil"/>
              <w:right w:val="nil"/>
            </w:tcBorders>
            <w:shd w:val="clear" w:color="auto" w:fill="595959" w:themeFill="text1" w:themeFillTint="A6"/>
            <w:vAlign w:val="center"/>
          </w:tcPr>
          <w:p w14:paraId="0D979226"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0ACE7547" w14:textId="77777777" w:rsidR="006F70F7" w:rsidRPr="00C01193" w:rsidRDefault="006F70F7" w:rsidP="00C25A45">
            <w:pPr>
              <w:pStyle w:val="TableBody"/>
            </w:pPr>
            <w:r w:rsidRPr="0018086E">
              <w:t>Shared Media</w:t>
            </w:r>
          </w:p>
        </w:tc>
      </w:tr>
      <w:tr w:rsidR="006F70F7" w:rsidRPr="0051410A" w14:paraId="60E66DFF"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1ECB2BA9"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7356B83A" w14:textId="77777777" w:rsidR="006F70F7" w:rsidRPr="00C01193" w:rsidRDefault="006F70F7" w:rsidP="00C25A45">
            <w:pPr>
              <w:pStyle w:val="TableHeader"/>
            </w:pPr>
            <w:r w:rsidRPr="00C01193">
              <w:t>AO Conformity</w:t>
            </w:r>
          </w:p>
        </w:tc>
      </w:tr>
      <w:tr w:rsidR="006F70F7" w:rsidRPr="0051410A" w14:paraId="0062FA0F"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0316C341" w14:textId="77777777" w:rsidR="006F70F7" w:rsidRPr="0051410A" w:rsidRDefault="006F70F7" w:rsidP="00C25A45">
            <w:pPr>
              <w:pStyle w:val="TableBody"/>
            </w:pPr>
            <w:r w:rsidRPr="00C30956">
              <w:rPr>
                <w:noProof/>
              </w:rPr>
              <w:t>[a] Determine if the use of portable storage devices is prohibited when such devices have no identifiable owner.</w:t>
            </w:r>
          </w:p>
        </w:tc>
        <w:tc>
          <w:tcPr>
            <w:tcW w:w="3595" w:type="dxa"/>
            <w:gridSpan w:val="2"/>
            <w:tcBorders>
              <w:top w:val="single" w:sz="4" w:space="0" w:color="1F4E79" w:themeColor="accent1" w:themeShade="80"/>
              <w:bottom w:val="single" w:sz="4" w:space="0" w:color="1F4E79" w:themeColor="accent1" w:themeShade="80"/>
            </w:tcBorders>
          </w:tcPr>
          <w:p w14:paraId="1B4D5282"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10936597"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01FB7BC"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BD8A089" w14:textId="77777777" w:rsidR="006F70F7" w:rsidRPr="0051410A" w:rsidRDefault="006F70F7" w:rsidP="00C25A45">
            <w:pPr>
              <w:pStyle w:val="TableBody"/>
            </w:pPr>
          </w:p>
        </w:tc>
      </w:tr>
    </w:tbl>
    <w:p w14:paraId="01ACFFB7" w14:textId="77777777" w:rsidR="006F70F7" w:rsidRDefault="006F70F7" w:rsidP="006F70F7">
      <w:pPr>
        <w:rPr>
          <w:b/>
          <w:bCs/>
        </w:rPr>
      </w:pPr>
      <w:r>
        <w:br w:type="page"/>
      </w:r>
      <w:r w:rsidRPr="00C30956">
        <w:lastRenderedPageBreak/>
        <w:t>3.8.9</w:t>
      </w:r>
      <w:r w:rsidRPr="00B05B8E">
        <w:t xml:space="preserve">, </w:t>
      </w:r>
      <w:r w:rsidRPr="00C30956">
        <w:t>Protect the confidentiality of backup CUI at storage locations.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746C560E"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64DAC940"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386777D1"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0CEA8FE9"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7B2E3BB6"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37B5B339"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50A96028"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0CDABF31" w14:textId="77777777" w:rsidR="006F70F7" w:rsidRPr="00B05B8E" w:rsidRDefault="006F70F7" w:rsidP="00C25A45">
            <w:pPr>
              <w:pStyle w:val="TableBody"/>
              <w:jc w:val="center"/>
            </w:pPr>
            <w:r w:rsidRPr="00C30956">
              <w:rPr>
                <w:noProof/>
              </w:rPr>
              <w:t>MP.</w:t>
            </w:r>
            <w:r>
              <w:rPr>
                <w:noProof/>
              </w:rPr>
              <w:t>L2</w:t>
            </w:r>
            <w:r w:rsidRPr="00C30956">
              <w:rPr>
                <w:noProof/>
              </w:rPr>
              <w:t>-3.8.9</w:t>
            </w:r>
          </w:p>
        </w:tc>
        <w:tc>
          <w:tcPr>
            <w:tcW w:w="2250" w:type="dxa"/>
            <w:gridSpan w:val="2"/>
            <w:tcBorders>
              <w:top w:val="single" w:sz="4" w:space="0" w:color="auto"/>
              <w:left w:val="nil"/>
              <w:bottom w:val="nil"/>
              <w:right w:val="nil"/>
            </w:tcBorders>
            <w:shd w:val="clear" w:color="auto" w:fill="595959" w:themeFill="text1" w:themeFillTint="A6"/>
            <w:vAlign w:val="center"/>
          </w:tcPr>
          <w:p w14:paraId="3EE57A6A"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04961685" w14:textId="77777777" w:rsidR="006F70F7" w:rsidRPr="00C01193" w:rsidRDefault="006F70F7" w:rsidP="00C25A45">
            <w:pPr>
              <w:pStyle w:val="TableBody"/>
            </w:pPr>
            <w:r w:rsidRPr="0018086E">
              <w:t>Protect Backups</w:t>
            </w:r>
          </w:p>
        </w:tc>
      </w:tr>
      <w:tr w:rsidR="006F70F7" w:rsidRPr="0051410A" w14:paraId="60B78794"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1D9F9BD6"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0F2A3171" w14:textId="77777777" w:rsidR="006F70F7" w:rsidRPr="00C01193" w:rsidRDefault="006F70F7" w:rsidP="00C25A45">
            <w:pPr>
              <w:pStyle w:val="TableHeader"/>
            </w:pPr>
            <w:r w:rsidRPr="00C01193">
              <w:t>AO Conformity</w:t>
            </w:r>
          </w:p>
        </w:tc>
      </w:tr>
      <w:tr w:rsidR="006F70F7" w:rsidRPr="0051410A" w14:paraId="6BD97279"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7BD91633" w14:textId="77777777" w:rsidR="006F70F7" w:rsidRPr="0051410A" w:rsidRDefault="006F70F7" w:rsidP="00C25A45">
            <w:pPr>
              <w:pStyle w:val="TableBody"/>
            </w:pPr>
            <w:r w:rsidRPr="00C30956">
              <w:rPr>
                <w:noProof/>
              </w:rPr>
              <w:t>[a] the confidentiality of backup CUI is protected at storage locations.</w:t>
            </w:r>
          </w:p>
        </w:tc>
        <w:tc>
          <w:tcPr>
            <w:tcW w:w="3595" w:type="dxa"/>
            <w:gridSpan w:val="2"/>
            <w:tcBorders>
              <w:top w:val="single" w:sz="4" w:space="0" w:color="1F4E79" w:themeColor="accent1" w:themeShade="80"/>
              <w:bottom w:val="single" w:sz="4" w:space="0" w:color="1F4E79" w:themeColor="accent1" w:themeShade="80"/>
            </w:tcBorders>
          </w:tcPr>
          <w:p w14:paraId="52358FC6"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0920EE29"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10097A1B"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69E11E2" w14:textId="77777777" w:rsidR="006F70F7" w:rsidRPr="0051410A" w:rsidRDefault="006F70F7" w:rsidP="00C25A45">
            <w:pPr>
              <w:pStyle w:val="TableBody"/>
            </w:pPr>
          </w:p>
        </w:tc>
      </w:tr>
    </w:tbl>
    <w:p w14:paraId="4F5D5351" w14:textId="77777777" w:rsidR="006F70F7" w:rsidRDefault="006F70F7" w:rsidP="006F70F7">
      <w:pPr>
        <w:pStyle w:val="AppendixH2"/>
        <w:rPr>
          <w:bCs/>
        </w:rPr>
      </w:pPr>
      <w:r>
        <w:br w:type="page"/>
      </w:r>
      <w:bookmarkStart w:id="72" w:name="_Toc125524373"/>
      <w:r>
        <w:lastRenderedPageBreak/>
        <w:t>Personnel Security [PS] Family</w:t>
      </w:r>
      <w:bookmarkEnd w:id="72"/>
    </w:p>
    <w:p w14:paraId="4A521BA6" w14:textId="77777777" w:rsidR="006F70F7" w:rsidRPr="00B05B8E" w:rsidRDefault="006F70F7" w:rsidP="006F70F7">
      <w:pPr>
        <w:pStyle w:val="AppendixH3RequirementItem"/>
      </w:pPr>
      <w:r w:rsidRPr="00C30956">
        <w:t>3.9.1</w:t>
      </w:r>
      <w:r w:rsidRPr="00B05B8E">
        <w:t xml:space="preserve">, </w:t>
      </w:r>
      <w:r w:rsidRPr="00C30956">
        <w:t>Screen individuals prior to authorizing access to organizational systems containing CUI.</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0EE1099D"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4AFB853F"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2E33A8D7"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590FBB05"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6A3A86C7"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625169B7"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6851811F"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19D374D4" w14:textId="77777777" w:rsidR="006F70F7" w:rsidRPr="00B05B8E" w:rsidRDefault="006F70F7" w:rsidP="00C25A45">
            <w:pPr>
              <w:pStyle w:val="TableBody"/>
              <w:jc w:val="center"/>
            </w:pPr>
            <w:r w:rsidRPr="00C30956">
              <w:rPr>
                <w:noProof/>
              </w:rPr>
              <w:t>PS.</w:t>
            </w:r>
            <w:r>
              <w:rPr>
                <w:noProof/>
              </w:rPr>
              <w:t>L2</w:t>
            </w:r>
            <w:r w:rsidRPr="00C30956">
              <w:rPr>
                <w:noProof/>
              </w:rPr>
              <w:t>-3.9.1</w:t>
            </w:r>
          </w:p>
        </w:tc>
        <w:tc>
          <w:tcPr>
            <w:tcW w:w="2250" w:type="dxa"/>
            <w:gridSpan w:val="2"/>
            <w:tcBorders>
              <w:top w:val="single" w:sz="4" w:space="0" w:color="auto"/>
              <w:left w:val="nil"/>
              <w:bottom w:val="nil"/>
              <w:right w:val="nil"/>
            </w:tcBorders>
            <w:shd w:val="clear" w:color="auto" w:fill="595959" w:themeFill="text1" w:themeFillTint="A6"/>
            <w:vAlign w:val="center"/>
          </w:tcPr>
          <w:p w14:paraId="6035B870"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07F18F36" w14:textId="77777777" w:rsidR="006F70F7" w:rsidRPr="00C01193" w:rsidRDefault="006F70F7" w:rsidP="00C25A45">
            <w:pPr>
              <w:pStyle w:val="TableBody"/>
            </w:pPr>
            <w:r w:rsidRPr="00D549D2">
              <w:t>Screen Individuals</w:t>
            </w:r>
          </w:p>
        </w:tc>
      </w:tr>
      <w:tr w:rsidR="006F70F7" w:rsidRPr="0051410A" w14:paraId="268DD9C2"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4B8695B1"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05299034" w14:textId="77777777" w:rsidR="006F70F7" w:rsidRPr="00C01193" w:rsidRDefault="006F70F7" w:rsidP="00C25A45">
            <w:pPr>
              <w:pStyle w:val="TableHeader"/>
            </w:pPr>
            <w:r w:rsidRPr="00C01193">
              <w:t>AO Conformity</w:t>
            </w:r>
          </w:p>
        </w:tc>
      </w:tr>
      <w:tr w:rsidR="006F70F7" w:rsidRPr="0051410A" w14:paraId="54F55241"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AE7AA2A" w14:textId="77777777" w:rsidR="006F70F7" w:rsidRPr="0051410A" w:rsidRDefault="006F70F7" w:rsidP="00C25A45">
            <w:pPr>
              <w:pStyle w:val="TableBody"/>
            </w:pPr>
            <w:r w:rsidRPr="00C30956">
              <w:rPr>
                <w:noProof/>
              </w:rPr>
              <w:t>[a] Determine if individuals are screened prior to authorizing access to organizational systems containing CUI.</w:t>
            </w:r>
          </w:p>
        </w:tc>
        <w:tc>
          <w:tcPr>
            <w:tcW w:w="3595" w:type="dxa"/>
            <w:gridSpan w:val="2"/>
            <w:tcBorders>
              <w:top w:val="single" w:sz="4" w:space="0" w:color="1F4E79" w:themeColor="accent1" w:themeShade="80"/>
              <w:bottom w:val="single" w:sz="4" w:space="0" w:color="1F4E79" w:themeColor="accent1" w:themeShade="80"/>
            </w:tcBorders>
          </w:tcPr>
          <w:p w14:paraId="1477DA10"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5A80A6E7"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2617B87"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0CCC3CE" w14:textId="77777777" w:rsidR="006F70F7" w:rsidRPr="0051410A" w:rsidRDefault="006F70F7" w:rsidP="00C25A45">
            <w:pPr>
              <w:pStyle w:val="TableBody"/>
            </w:pPr>
          </w:p>
        </w:tc>
      </w:tr>
    </w:tbl>
    <w:p w14:paraId="148FC96E" w14:textId="77777777" w:rsidR="006F70F7" w:rsidRDefault="006F70F7" w:rsidP="006F70F7">
      <w:pPr>
        <w:pStyle w:val="AppendixH3RequirementItem"/>
      </w:pPr>
      <w:r>
        <w:br w:type="page"/>
      </w:r>
      <w:r w:rsidRPr="00C30956">
        <w:lastRenderedPageBreak/>
        <w:t>3.9.2</w:t>
      </w:r>
      <w:r w:rsidRPr="00B05B8E">
        <w:t xml:space="preserve">, </w:t>
      </w:r>
      <w:r w:rsidRPr="00C30956">
        <w:t>Ensure that organizational systems containing CUI are protected during and after personnel actions such as terminations and transfers.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47FD0279"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6B2F4ECF"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10EF50D7"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7475F08D"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5054C8E7"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5FAC23CD"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69E6602A"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46040C4A" w14:textId="77777777" w:rsidR="006F70F7" w:rsidRPr="00B05B8E" w:rsidRDefault="006F70F7" w:rsidP="00C25A45">
            <w:pPr>
              <w:pStyle w:val="TableBody"/>
              <w:jc w:val="center"/>
            </w:pPr>
            <w:r w:rsidRPr="00C30956">
              <w:rPr>
                <w:noProof/>
              </w:rPr>
              <w:t>PS.</w:t>
            </w:r>
            <w:r>
              <w:rPr>
                <w:noProof/>
              </w:rPr>
              <w:t>L2</w:t>
            </w:r>
            <w:r w:rsidRPr="00C30956">
              <w:rPr>
                <w:noProof/>
              </w:rPr>
              <w:t>-3.9.2</w:t>
            </w:r>
          </w:p>
        </w:tc>
        <w:tc>
          <w:tcPr>
            <w:tcW w:w="2250" w:type="dxa"/>
            <w:gridSpan w:val="2"/>
            <w:tcBorders>
              <w:top w:val="single" w:sz="4" w:space="0" w:color="auto"/>
              <w:left w:val="nil"/>
              <w:bottom w:val="nil"/>
              <w:right w:val="nil"/>
            </w:tcBorders>
            <w:shd w:val="clear" w:color="auto" w:fill="595959" w:themeFill="text1" w:themeFillTint="A6"/>
            <w:vAlign w:val="center"/>
          </w:tcPr>
          <w:p w14:paraId="24585557"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6BCEB801" w14:textId="77777777" w:rsidR="006F70F7" w:rsidRPr="00C01193" w:rsidRDefault="006F70F7" w:rsidP="00C25A45">
            <w:pPr>
              <w:pStyle w:val="TableBody"/>
            </w:pPr>
            <w:r w:rsidRPr="00D549D2">
              <w:t>Personnel Actions</w:t>
            </w:r>
          </w:p>
        </w:tc>
      </w:tr>
      <w:tr w:rsidR="006F70F7" w:rsidRPr="0051410A" w14:paraId="0023C677"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6B9A4A87"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192A203F" w14:textId="77777777" w:rsidR="006F70F7" w:rsidRPr="00C01193" w:rsidRDefault="006F70F7" w:rsidP="00C25A45">
            <w:pPr>
              <w:pStyle w:val="TableHeader"/>
            </w:pPr>
            <w:r w:rsidRPr="00C01193">
              <w:t>AO Conformity</w:t>
            </w:r>
          </w:p>
        </w:tc>
      </w:tr>
      <w:tr w:rsidR="006F70F7" w:rsidRPr="0051410A" w14:paraId="59488D8E"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778171D5" w14:textId="77777777" w:rsidR="006F70F7" w:rsidRPr="0051410A" w:rsidRDefault="006F70F7" w:rsidP="00C25A45">
            <w:pPr>
              <w:pStyle w:val="TableBody"/>
              <w:rPr>
                <w:noProof/>
              </w:rPr>
            </w:pPr>
            <w:r w:rsidRPr="00C30956">
              <w:rPr>
                <w:noProof/>
              </w:rPr>
              <w:t>[a] a policy and/or process for terminating system access and any credentials coincident with personnel actions is established.</w:t>
            </w:r>
          </w:p>
        </w:tc>
        <w:tc>
          <w:tcPr>
            <w:tcW w:w="3595" w:type="dxa"/>
            <w:gridSpan w:val="2"/>
            <w:tcBorders>
              <w:top w:val="single" w:sz="4" w:space="0" w:color="1F4E79" w:themeColor="accent1" w:themeShade="80"/>
              <w:bottom w:val="single" w:sz="4" w:space="0" w:color="1F4E79" w:themeColor="accent1" w:themeShade="80"/>
            </w:tcBorders>
          </w:tcPr>
          <w:p w14:paraId="3BF8F7D5"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51FB40C9"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4F6B5EFF"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65283161" w14:textId="77777777" w:rsidR="006F70F7" w:rsidRPr="0051410A" w:rsidRDefault="006F70F7" w:rsidP="00C25A45">
            <w:pPr>
              <w:pStyle w:val="TableBody"/>
            </w:pPr>
          </w:p>
        </w:tc>
      </w:tr>
      <w:tr w:rsidR="006F70F7" w:rsidRPr="00A8272D" w14:paraId="78CE4E31" w14:textId="77777777" w:rsidTr="00C25A45">
        <w:tc>
          <w:tcPr>
            <w:tcW w:w="10790" w:type="dxa"/>
            <w:gridSpan w:val="7"/>
            <w:tcBorders>
              <w:left w:val="nil"/>
              <w:right w:val="nil"/>
            </w:tcBorders>
          </w:tcPr>
          <w:p w14:paraId="2EF14419" w14:textId="77777777" w:rsidR="006F70F7" w:rsidRPr="00A8272D" w:rsidRDefault="006F70F7" w:rsidP="00C25A45">
            <w:pPr>
              <w:tabs>
                <w:tab w:val="left" w:pos="1544"/>
                <w:tab w:val="left" w:pos="2984"/>
              </w:tabs>
              <w:rPr>
                <w:b/>
                <w:bCs/>
                <w:sz w:val="16"/>
                <w:szCs w:val="16"/>
              </w:rPr>
            </w:pPr>
          </w:p>
        </w:tc>
      </w:tr>
      <w:tr w:rsidR="006F70F7" w:rsidRPr="0051410A" w14:paraId="0CE54F88"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1D9AA936" w14:textId="77777777" w:rsidR="006F70F7" w:rsidRPr="0051410A" w:rsidRDefault="006F70F7" w:rsidP="00C25A45">
            <w:pPr>
              <w:pStyle w:val="TableBody"/>
              <w:rPr>
                <w:noProof/>
              </w:rPr>
            </w:pPr>
            <w:r w:rsidRPr="00C30956">
              <w:rPr>
                <w:noProof/>
              </w:rPr>
              <w:t>[b] system access and credentials are terminated consistent with personnel actions such as termination or transfer.</w:t>
            </w:r>
          </w:p>
        </w:tc>
        <w:tc>
          <w:tcPr>
            <w:tcW w:w="3595" w:type="dxa"/>
            <w:gridSpan w:val="2"/>
            <w:tcBorders>
              <w:top w:val="single" w:sz="4" w:space="0" w:color="1F4E79" w:themeColor="accent1" w:themeShade="80"/>
              <w:bottom w:val="single" w:sz="4" w:space="0" w:color="1F4E79" w:themeColor="accent1" w:themeShade="80"/>
            </w:tcBorders>
          </w:tcPr>
          <w:p w14:paraId="515A3663"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5015E549"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5428C688"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3B553D1A" w14:textId="77777777" w:rsidR="006F70F7" w:rsidRPr="0051410A" w:rsidRDefault="006F70F7" w:rsidP="00C25A45">
            <w:pPr>
              <w:pStyle w:val="TableBody"/>
            </w:pPr>
          </w:p>
        </w:tc>
      </w:tr>
      <w:tr w:rsidR="006F70F7" w:rsidRPr="00A8272D" w14:paraId="63FC4790" w14:textId="77777777" w:rsidTr="00C25A45">
        <w:tc>
          <w:tcPr>
            <w:tcW w:w="10790" w:type="dxa"/>
            <w:gridSpan w:val="7"/>
            <w:tcBorders>
              <w:left w:val="nil"/>
              <w:right w:val="nil"/>
            </w:tcBorders>
          </w:tcPr>
          <w:p w14:paraId="730A0F5D" w14:textId="77777777" w:rsidR="006F70F7" w:rsidRPr="00A8272D" w:rsidRDefault="006F70F7" w:rsidP="00C25A45">
            <w:pPr>
              <w:tabs>
                <w:tab w:val="left" w:pos="1544"/>
                <w:tab w:val="left" w:pos="2984"/>
              </w:tabs>
              <w:rPr>
                <w:b/>
                <w:bCs/>
                <w:sz w:val="16"/>
                <w:szCs w:val="16"/>
              </w:rPr>
            </w:pPr>
          </w:p>
        </w:tc>
      </w:tr>
      <w:tr w:rsidR="006F70F7" w:rsidRPr="0051410A" w14:paraId="21239239"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605244FD" w14:textId="77777777" w:rsidR="006F70F7" w:rsidRPr="0051410A" w:rsidRDefault="006F70F7" w:rsidP="00C25A45">
            <w:pPr>
              <w:pStyle w:val="TableBody"/>
            </w:pPr>
            <w:r w:rsidRPr="00C30956">
              <w:rPr>
                <w:noProof/>
              </w:rPr>
              <w:t>[c] the system is protected during and after personnel transfer actions.</w:t>
            </w:r>
          </w:p>
        </w:tc>
        <w:tc>
          <w:tcPr>
            <w:tcW w:w="3595" w:type="dxa"/>
            <w:gridSpan w:val="2"/>
            <w:tcBorders>
              <w:top w:val="single" w:sz="4" w:space="0" w:color="1F4E79" w:themeColor="accent1" w:themeShade="80"/>
              <w:bottom w:val="single" w:sz="4" w:space="0" w:color="1F4E79" w:themeColor="accent1" w:themeShade="80"/>
            </w:tcBorders>
          </w:tcPr>
          <w:p w14:paraId="4F2D8A68"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5A12CD67"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CAD5166"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01894D7" w14:textId="77777777" w:rsidR="006F70F7" w:rsidRPr="0051410A" w:rsidRDefault="006F70F7" w:rsidP="00C25A45">
            <w:pPr>
              <w:pStyle w:val="TableBody"/>
            </w:pPr>
          </w:p>
        </w:tc>
      </w:tr>
    </w:tbl>
    <w:p w14:paraId="1E5EC555" w14:textId="77777777" w:rsidR="006F70F7" w:rsidRDefault="006F70F7" w:rsidP="006F70F7">
      <w:pPr>
        <w:pStyle w:val="AppendixH2"/>
        <w:rPr>
          <w:bCs/>
        </w:rPr>
      </w:pPr>
      <w:r>
        <w:br w:type="page"/>
      </w:r>
      <w:bookmarkStart w:id="73" w:name="_Toc125524374"/>
      <w:r>
        <w:lastRenderedPageBreak/>
        <w:t>Physical Protection [PE] Family</w:t>
      </w:r>
      <w:bookmarkEnd w:id="73"/>
    </w:p>
    <w:p w14:paraId="34C50A59" w14:textId="77777777" w:rsidR="006F70F7" w:rsidRPr="00B05B8E" w:rsidRDefault="006F70F7" w:rsidP="006F70F7">
      <w:pPr>
        <w:pStyle w:val="AppendixH3RequirementItem"/>
      </w:pPr>
      <w:r w:rsidRPr="00C30956">
        <w:t>3.10.1</w:t>
      </w:r>
      <w:r w:rsidRPr="00B05B8E">
        <w:t xml:space="preserve">, </w:t>
      </w:r>
      <w:r w:rsidRPr="00C30956">
        <w:t>Limit physical access to organizational systems, equipment, and the respective operating environments to authorized individuals.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34DBF2B6"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062AC237"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31696F34"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4A15A1A3"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74FAFB44"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5B866706" w14:textId="77777777" w:rsidR="006F70F7" w:rsidRPr="00C01193" w:rsidRDefault="00382DF6"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4E2B2CD1"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69632D62" w14:textId="77777777" w:rsidR="006F70F7" w:rsidRPr="00B05B8E" w:rsidRDefault="006F70F7" w:rsidP="00C25A45">
            <w:pPr>
              <w:pStyle w:val="TableBody"/>
              <w:jc w:val="center"/>
            </w:pPr>
            <w:r w:rsidRPr="00C30956">
              <w:rPr>
                <w:noProof/>
              </w:rPr>
              <w:t>PE.</w:t>
            </w:r>
            <w:r w:rsidR="00382DF6">
              <w:rPr>
                <w:noProof/>
              </w:rPr>
              <w:t>L2</w:t>
            </w:r>
            <w:r w:rsidRPr="00C30956">
              <w:rPr>
                <w:noProof/>
              </w:rPr>
              <w:t>-3.10.1</w:t>
            </w:r>
          </w:p>
        </w:tc>
        <w:tc>
          <w:tcPr>
            <w:tcW w:w="2250" w:type="dxa"/>
            <w:gridSpan w:val="2"/>
            <w:tcBorders>
              <w:top w:val="single" w:sz="4" w:space="0" w:color="auto"/>
              <w:left w:val="nil"/>
              <w:bottom w:val="nil"/>
              <w:right w:val="nil"/>
            </w:tcBorders>
            <w:shd w:val="clear" w:color="auto" w:fill="595959" w:themeFill="text1" w:themeFillTint="A6"/>
            <w:vAlign w:val="center"/>
          </w:tcPr>
          <w:p w14:paraId="1CD0F22E"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16E77F91" w14:textId="77777777" w:rsidR="006F70F7" w:rsidRPr="00C01193" w:rsidRDefault="006F70F7" w:rsidP="00C25A45">
            <w:pPr>
              <w:pStyle w:val="TableBody"/>
            </w:pPr>
            <w:r w:rsidRPr="00285A62">
              <w:t>Limit Physical Access</w:t>
            </w:r>
          </w:p>
        </w:tc>
      </w:tr>
      <w:tr w:rsidR="006F70F7" w:rsidRPr="0051410A" w14:paraId="6EB975F8"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3AE6BA64"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40894F71" w14:textId="77777777" w:rsidR="006F70F7" w:rsidRPr="00C01193" w:rsidRDefault="006F70F7" w:rsidP="00C25A45">
            <w:pPr>
              <w:pStyle w:val="TableHeader"/>
            </w:pPr>
            <w:r w:rsidRPr="00C01193">
              <w:t>AO Conformity</w:t>
            </w:r>
          </w:p>
        </w:tc>
      </w:tr>
      <w:tr w:rsidR="006F70F7" w:rsidRPr="0051410A" w14:paraId="30F8E6E8"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BEF95B7" w14:textId="77777777" w:rsidR="006F70F7" w:rsidRPr="0051410A" w:rsidRDefault="006F70F7" w:rsidP="00C25A45">
            <w:pPr>
              <w:pStyle w:val="TableBody"/>
              <w:rPr>
                <w:noProof/>
              </w:rPr>
            </w:pPr>
            <w:r w:rsidRPr="00C30956">
              <w:rPr>
                <w:noProof/>
              </w:rPr>
              <w:t>[a] authorized individuals allowed physical access are identified.</w:t>
            </w:r>
          </w:p>
        </w:tc>
        <w:tc>
          <w:tcPr>
            <w:tcW w:w="3595" w:type="dxa"/>
            <w:gridSpan w:val="2"/>
            <w:tcBorders>
              <w:top w:val="single" w:sz="4" w:space="0" w:color="1F4E79" w:themeColor="accent1" w:themeShade="80"/>
              <w:bottom w:val="single" w:sz="4" w:space="0" w:color="1F4E79" w:themeColor="accent1" w:themeShade="80"/>
            </w:tcBorders>
          </w:tcPr>
          <w:p w14:paraId="114F799B"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4946ECAE"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57BF2394"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AC4C1AD" w14:textId="77777777" w:rsidR="006F70F7" w:rsidRPr="0051410A" w:rsidRDefault="006F70F7" w:rsidP="00C25A45">
            <w:pPr>
              <w:pStyle w:val="TableBody"/>
            </w:pPr>
          </w:p>
        </w:tc>
      </w:tr>
      <w:tr w:rsidR="006F70F7" w:rsidRPr="00A8272D" w14:paraId="35E7E4F1" w14:textId="77777777" w:rsidTr="00C25A45">
        <w:tc>
          <w:tcPr>
            <w:tcW w:w="10790" w:type="dxa"/>
            <w:gridSpan w:val="7"/>
            <w:tcBorders>
              <w:left w:val="nil"/>
              <w:right w:val="nil"/>
            </w:tcBorders>
          </w:tcPr>
          <w:p w14:paraId="40F29917" w14:textId="77777777" w:rsidR="006F70F7" w:rsidRPr="00A8272D" w:rsidRDefault="006F70F7" w:rsidP="00C25A45">
            <w:pPr>
              <w:tabs>
                <w:tab w:val="left" w:pos="1544"/>
                <w:tab w:val="left" w:pos="2984"/>
              </w:tabs>
              <w:rPr>
                <w:b/>
                <w:bCs/>
                <w:sz w:val="16"/>
                <w:szCs w:val="16"/>
              </w:rPr>
            </w:pPr>
          </w:p>
        </w:tc>
      </w:tr>
      <w:tr w:rsidR="006F70F7" w:rsidRPr="0051410A" w14:paraId="24C15BB8"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1C46C65F" w14:textId="77777777" w:rsidR="006F70F7" w:rsidRPr="0051410A" w:rsidRDefault="006F70F7" w:rsidP="00C25A45">
            <w:pPr>
              <w:pStyle w:val="TableBody"/>
              <w:rPr>
                <w:noProof/>
              </w:rPr>
            </w:pPr>
            <w:r w:rsidRPr="00C30956">
              <w:rPr>
                <w:noProof/>
              </w:rPr>
              <w:t>[b] physical access to organizational systems is limited to authorized individuals.</w:t>
            </w:r>
          </w:p>
        </w:tc>
        <w:tc>
          <w:tcPr>
            <w:tcW w:w="3595" w:type="dxa"/>
            <w:gridSpan w:val="2"/>
            <w:tcBorders>
              <w:top w:val="single" w:sz="4" w:space="0" w:color="1F4E79" w:themeColor="accent1" w:themeShade="80"/>
              <w:bottom w:val="single" w:sz="4" w:space="0" w:color="1F4E79" w:themeColor="accent1" w:themeShade="80"/>
            </w:tcBorders>
          </w:tcPr>
          <w:p w14:paraId="6234F5AA"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37782DDA"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28E856F8"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745D399D" w14:textId="77777777" w:rsidR="006F70F7" w:rsidRPr="0051410A" w:rsidRDefault="006F70F7" w:rsidP="00C25A45">
            <w:pPr>
              <w:pStyle w:val="TableBody"/>
            </w:pPr>
          </w:p>
        </w:tc>
      </w:tr>
      <w:tr w:rsidR="006F70F7" w:rsidRPr="00A8272D" w14:paraId="156B56A2" w14:textId="77777777" w:rsidTr="00C25A45">
        <w:tc>
          <w:tcPr>
            <w:tcW w:w="10790" w:type="dxa"/>
            <w:gridSpan w:val="7"/>
            <w:tcBorders>
              <w:left w:val="nil"/>
              <w:right w:val="nil"/>
            </w:tcBorders>
          </w:tcPr>
          <w:p w14:paraId="1883DABD" w14:textId="77777777" w:rsidR="006F70F7" w:rsidRPr="00A8272D" w:rsidRDefault="006F70F7" w:rsidP="00C25A45">
            <w:pPr>
              <w:tabs>
                <w:tab w:val="left" w:pos="1544"/>
                <w:tab w:val="left" w:pos="2984"/>
              </w:tabs>
              <w:rPr>
                <w:b/>
                <w:bCs/>
                <w:sz w:val="16"/>
                <w:szCs w:val="16"/>
              </w:rPr>
            </w:pPr>
          </w:p>
        </w:tc>
      </w:tr>
      <w:tr w:rsidR="006F70F7" w:rsidRPr="0051410A" w14:paraId="2C4D2ED0"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1E753C0" w14:textId="77777777" w:rsidR="006F70F7" w:rsidRPr="0051410A" w:rsidRDefault="006F70F7" w:rsidP="00C25A45">
            <w:pPr>
              <w:pStyle w:val="TableBody"/>
              <w:rPr>
                <w:noProof/>
              </w:rPr>
            </w:pPr>
            <w:r w:rsidRPr="00C30956">
              <w:rPr>
                <w:noProof/>
              </w:rPr>
              <w:t>[c] physical access to equipment is limited to authorized individuals.</w:t>
            </w:r>
          </w:p>
        </w:tc>
        <w:tc>
          <w:tcPr>
            <w:tcW w:w="3595" w:type="dxa"/>
            <w:gridSpan w:val="2"/>
            <w:tcBorders>
              <w:top w:val="single" w:sz="4" w:space="0" w:color="1F4E79" w:themeColor="accent1" w:themeShade="80"/>
              <w:bottom w:val="single" w:sz="4" w:space="0" w:color="1F4E79" w:themeColor="accent1" w:themeShade="80"/>
            </w:tcBorders>
          </w:tcPr>
          <w:p w14:paraId="3284D0DB"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1D147288"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28099F74"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4370055" w14:textId="77777777" w:rsidR="006F70F7" w:rsidRPr="0051410A" w:rsidRDefault="006F70F7" w:rsidP="00C25A45">
            <w:pPr>
              <w:pStyle w:val="TableBody"/>
            </w:pPr>
          </w:p>
        </w:tc>
      </w:tr>
      <w:tr w:rsidR="006F70F7" w:rsidRPr="00A8272D" w14:paraId="5AB2F227" w14:textId="77777777" w:rsidTr="00C25A45">
        <w:tc>
          <w:tcPr>
            <w:tcW w:w="10790" w:type="dxa"/>
            <w:gridSpan w:val="7"/>
            <w:tcBorders>
              <w:left w:val="nil"/>
              <w:right w:val="nil"/>
            </w:tcBorders>
          </w:tcPr>
          <w:p w14:paraId="347A80FB" w14:textId="77777777" w:rsidR="006F70F7" w:rsidRPr="00A8272D" w:rsidRDefault="006F70F7" w:rsidP="00C25A45">
            <w:pPr>
              <w:tabs>
                <w:tab w:val="left" w:pos="1544"/>
                <w:tab w:val="left" w:pos="2984"/>
              </w:tabs>
              <w:rPr>
                <w:b/>
                <w:bCs/>
                <w:sz w:val="16"/>
                <w:szCs w:val="16"/>
              </w:rPr>
            </w:pPr>
          </w:p>
        </w:tc>
      </w:tr>
      <w:tr w:rsidR="006F70F7" w:rsidRPr="0051410A" w14:paraId="783A6189"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1E009B43" w14:textId="77777777" w:rsidR="006F70F7" w:rsidRPr="0051410A" w:rsidRDefault="006F70F7" w:rsidP="00C25A45">
            <w:pPr>
              <w:pStyle w:val="TableBody"/>
            </w:pPr>
            <w:r w:rsidRPr="00C30956">
              <w:rPr>
                <w:noProof/>
              </w:rPr>
              <w:t>[d] physical access to operating environments is limited to authorized individuals.</w:t>
            </w:r>
          </w:p>
        </w:tc>
        <w:tc>
          <w:tcPr>
            <w:tcW w:w="3595" w:type="dxa"/>
            <w:gridSpan w:val="2"/>
            <w:tcBorders>
              <w:top w:val="single" w:sz="4" w:space="0" w:color="1F4E79" w:themeColor="accent1" w:themeShade="80"/>
              <w:bottom w:val="single" w:sz="4" w:space="0" w:color="1F4E79" w:themeColor="accent1" w:themeShade="80"/>
            </w:tcBorders>
          </w:tcPr>
          <w:p w14:paraId="18510BB2"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4DE0FD9C"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2BCB59C"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4C9010CA" w14:textId="77777777" w:rsidR="006F70F7" w:rsidRPr="0051410A" w:rsidRDefault="006F70F7" w:rsidP="00C25A45">
            <w:pPr>
              <w:pStyle w:val="TableBody"/>
            </w:pPr>
          </w:p>
        </w:tc>
      </w:tr>
    </w:tbl>
    <w:p w14:paraId="4B6E168C" w14:textId="77777777" w:rsidR="006F70F7" w:rsidRDefault="006F70F7" w:rsidP="006F70F7">
      <w:pPr>
        <w:pStyle w:val="AppendixH3RequirementItem"/>
      </w:pPr>
      <w:r>
        <w:br w:type="page"/>
      </w:r>
      <w:r w:rsidRPr="00C30956">
        <w:lastRenderedPageBreak/>
        <w:t>3.10.2</w:t>
      </w:r>
      <w:r w:rsidRPr="00B05B8E">
        <w:t xml:space="preserve">, </w:t>
      </w:r>
      <w:r w:rsidRPr="00C30956">
        <w:t>Protect and monitor the physical facility and support infrastructure for organizational systems.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09791215"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5963E0A2"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67AD96A4"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159A0E82"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04B776D1"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0D55D279"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30781552"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09D6A875" w14:textId="77777777" w:rsidR="006F70F7" w:rsidRPr="00B05B8E" w:rsidRDefault="006F70F7" w:rsidP="00C25A45">
            <w:pPr>
              <w:pStyle w:val="TableBody"/>
              <w:jc w:val="center"/>
            </w:pPr>
            <w:r w:rsidRPr="00C30956">
              <w:rPr>
                <w:noProof/>
              </w:rPr>
              <w:t>PE.</w:t>
            </w:r>
            <w:r>
              <w:rPr>
                <w:noProof/>
              </w:rPr>
              <w:t>L2</w:t>
            </w:r>
            <w:r w:rsidRPr="00C30956">
              <w:rPr>
                <w:noProof/>
              </w:rPr>
              <w:t>-3.10.2</w:t>
            </w:r>
          </w:p>
        </w:tc>
        <w:tc>
          <w:tcPr>
            <w:tcW w:w="2250" w:type="dxa"/>
            <w:gridSpan w:val="2"/>
            <w:tcBorders>
              <w:top w:val="single" w:sz="4" w:space="0" w:color="auto"/>
              <w:left w:val="nil"/>
              <w:bottom w:val="nil"/>
              <w:right w:val="nil"/>
            </w:tcBorders>
            <w:shd w:val="clear" w:color="auto" w:fill="595959" w:themeFill="text1" w:themeFillTint="A6"/>
            <w:vAlign w:val="center"/>
          </w:tcPr>
          <w:p w14:paraId="0B0956CA"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00534566" w14:textId="77777777" w:rsidR="006F70F7" w:rsidRPr="00C01193" w:rsidRDefault="006F70F7" w:rsidP="00C25A45">
            <w:pPr>
              <w:pStyle w:val="TableBody"/>
            </w:pPr>
            <w:r w:rsidRPr="00285A62">
              <w:t>Monitor Facility</w:t>
            </w:r>
          </w:p>
        </w:tc>
      </w:tr>
      <w:tr w:rsidR="006F70F7" w:rsidRPr="0051410A" w14:paraId="50E1011D"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522B4A66"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61D20399" w14:textId="77777777" w:rsidR="006F70F7" w:rsidRPr="00C01193" w:rsidRDefault="006F70F7" w:rsidP="00C25A45">
            <w:pPr>
              <w:pStyle w:val="TableHeader"/>
            </w:pPr>
            <w:r w:rsidRPr="00C01193">
              <w:t>AO Conformity</w:t>
            </w:r>
          </w:p>
        </w:tc>
      </w:tr>
      <w:tr w:rsidR="006F70F7" w:rsidRPr="0051410A" w14:paraId="725F0196"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62F48B07" w14:textId="77777777" w:rsidR="006F70F7" w:rsidRPr="0051410A" w:rsidRDefault="006F70F7" w:rsidP="00C25A45">
            <w:pPr>
              <w:pStyle w:val="TableBody"/>
              <w:rPr>
                <w:noProof/>
              </w:rPr>
            </w:pPr>
            <w:r w:rsidRPr="00C30956">
              <w:rPr>
                <w:noProof/>
              </w:rPr>
              <w:t>[a] the physical facility where organizational systems reside is protected.</w:t>
            </w:r>
          </w:p>
        </w:tc>
        <w:tc>
          <w:tcPr>
            <w:tcW w:w="3595" w:type="dxa"/>
            <w:gridSpan w:val="2"/>
            <w:tcBorders>
              <w:top w:val="single" w:sz="4" w:space="0" w:color="1F4E79" w:themeColor="accent1" w:themeShade="80"/>
              <w:bottom w:val="single" w:sz="4" w:space="0" w:color="1F4E79" w:themeColor="accent1" w:themeShade="80"/>
            </w:tcBorders>
          </w:tcPr>
          <w:p w14:paraId="5A866F0C"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7F29C80B"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41CCDCB7"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6B3C30D2" w14:textId="77777777" w:rsidR="006F70F7" w:rsidRPr="0051410A" w:rsidRDefault="006F70F7" w:rsidP="00C25A45">
            <w:pPr>
              <w:pStyle w:val="TableBody"/>
            </w:pPr>
          </w:p>
        </w:tc>
      </w:tr>
      <w:tr w:rsidR="006F70F7" w:rsidRPr="00A8272D" w14:paraId="054FC2F7" w14:textId="77777777" w:rsidTr="00C25A45">
        <w:tc>
          <w:tcPr>
            <w:tcW w:w="10790" w:type="dxa"/>
            <w:gridSpan w:val="7"/>
            <w:tcBorders>
              <w:left w:val="nil"/>
              <w:right w:val="nil"/>
            </w:tcBorders>
          </w:tcPr>
          <w:p w14:paraId="00EC5399" w14:textId="77777777" w:rsidR="006F70F7" w:rsidRPr="00A8272D" w:rsidRDefault="006F70F7" w:rsidP="00C25A45">
            <w:pPr>
              <w:tabs>
                <w:tab w:val="left" w:pos="1544"/>
                <w:tab w:val="left" w:pos="2984"/>
              </w:tabs>
              <w:rPr>
                <w:b/>
                <w:bCs/>
                <w:sz w:val="16"/>
                <w:szCs w:val="16"/>
              </w:rPr>
            </w:pPr>
          </w:p>
        </w:tc>
      </w:tr>
      <w:tr w:rsidR="006F70F7" w:rsidRPr="0051410A" w14:paraId="7ED89C48"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FF741EA" w14:textId="77777777" w:rsidR="006F70F7" w:rsidRPr="0051410A" w:rsidRDefault="006F70F7" w:rsidP="00C25A45">
            <w:pPr>
              <w:pStyle w:val="TableBody"/>
              <w:rPr>
                <w:noProof/>
              </w:rPr>
            </w:pPr>
            <w:r w:rsidRPr="00C30956">
              <w:rPr>
                <w:noProof/>
              </w:rPr>
              <w:t>[b] the support infrastructure for organizational systems is protected.</w:t>
            </w:r>
          </w:p>
        </w:tc>
        <w:tc>
          <w:tcPr>
            <w:tcW w:w="3595" w:type="dxa"/>
            <w:gridSpan w:val="2"/>
            <w:tcBorders>
              <w:top w:val="single" w:sz="4" w:space="0" w:color="1F4E79" w:themeColor="accent1" w:themeShade="80"/>
              <w:bottom w:val="single" w:sz="4" w:space="0" w:color="1F4E79" w:themeColor="accent1" w:themeShade="80"/>
            </w:tcBorders>
          </w:tcPr>
          <w:p w14:paraId="2BA89E96"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078385D3"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56F07469"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61AEBC88" w14:textId="77777777" w:rsidR="006F70F7" w:rsidRPr="0051410A" w:rsidRDefault="006F70F7" w:rsidP="00C25A45">
            <w:pPr>
              <w:pStyle w:val="TableBody"/>
            </w:pPr>
          </w:p>
        </w:tc>
      </w:tr>
      <w:tr w:rsidR="006F70F7" w:rsidRPr="00A8272D" w14:paraId="4ABA646A" w14:textId="77777777" w:rsidTr="00C25A45">
        <w:tc>
          <w:tcPr>
            <w:tcW w:w="10790" w:type="dxa"/>
            <w:gridSpan w:val="7"/>
            <w:tcBorders>
              <w:left w:val="nil"/>
              <w:right w:val="nil"/>
            </w:tcBorders>
          </w:tcPr>
          <w:p w14:paraId="5BB1B004" w14:textId="77777777" w:rsidR="006F70F7" w:rsidRPr="00A8272D" w:rsidRDefault="006F70F7" w:rsidP="00C25A45">
            <w:pPr>
              <w:tabs>
                <w:tab w:val="left" w:pos="1544"/>
                <w:tab w:val="left" w:pos="2984"/>
              </w:tabs>
              <w:rPr>
                <w:b/>
                <w:bCs/>
                <w:sz w:val="16"/>
                <w:szCs w:val="16"/>
              </w:rPr>
            </w:pPr>
          </w:p>
        </w:tc>
      </w:tr>
      <w:tr w:rsidR="006F70F7" w:rsidRPr="0051410A" w14:paraId="75AD771B"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6BAB23FA" w14:textId="77777777" w:rsidR="006F70F7" w:rsidRPr="0051410A" w:rsidRDefault="006F70F7" w:rsidP="00C25A45">
            <w:pPr>
              <w:pStyle w:val="TableBody"/>
              <w:rPr>
                <w:noProof/>
              </w:rPr>
            </w:pPr>
            <w:r w:rsidRPr="00C30956">
              <w:rPr>
                <w:noProof/>
              </w:rPr>
              <w:t>[c] the physical facility where organizational systems reside is monitored.</w:t>
            </w:r>
          </w:p>
        </w:tc>
        <w:tc>
          <w:tcPr>
            <w:tcW w:w="3595" w:type="dxa"/>
            <w:gridSpan w:val="2"/>
            <w:tcBorders>
              <w:top w:val="single" w:sz="4" w:space="0" w:color="1F4E79" w:themeColor="accent1" w:themeShade="80"/>
              <w:bottom w:val="single" w:sz="4" w:space="0" w:color="1F4E79" w:themeColor="accent1" w:themeShade="80"/>
            </w:tcBorders>
          </w:tcPr>
          <w:p w14:paraId="1F90161F"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78E7ACA0"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1ABF2A77"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32CCE130" w14:textId="77777777" w:rsidR="006F70F7" w:rsidRPr="0051410A" w:rsidRDefault="006F70F7" w:rsidP="00C25A45">
            <w:pPr>
              <w:pStyle w:val="TableBody"/>
            </w:pPr>
          </w:p>
        </w:tc>
      </w:tr>
      <w:tr w:rsidR="006F70F7" w:rsidRPr="00A8272D" w14:paraId="3F27960A" w14:textId="77777777" w:rsidTr="00C25A45">
        <w:tc>
          <w:tcPr>
            <w:tcW w:w="10790" w:type="dxa"/>
            <w:gridSpan w:val="7"/>
            <w:tcBorders>
              <w:left w:val="nil"/>
              <w:right w:val="nil"/>
            </w:tcBorders>
          </w:tcPr>
          <w:p w14:paraId="6AD66D2F" w14:textId="77777777" w:rsidR="006F70F7" w:rsidRPr="00A8272D" w:rsidRDefault="006F70F7" w:rsidP="00C25A45">
            <w:pPr>
              <w:tabs>
                <w:tab w:val="left" w:pos="1544"/>
                <w:tab w:val="left" w:pos="2984"/>
              </w:tabs>
              <w:rPr>
                <w:b/>
                <w:bCs/>
                <w:sz w:val="16"/>
                <w:szCs w:val="16"/>
              </w:rPr>
            </w:pPr>
          </w:p>
        </w:tc>
      </w:tr>
      <w:tr w:rsidR="006F70F7" w:rsidRPr="0051410A" w14:paraId="4072CC5A"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6CB3E21C" w14:textId="77777777" w:rsidR="006F70F7" w:rsidRPr="0051410A" w:rsidRDefault="006F70F7" w:rsidP="00C25A45">
            <w:pPr>
              <w:pStyle w:val="TableBody"/>
            </w:pPr>
            <w:r w:rsidRPr="00C30956">
              <w:rPr>
                <w:noProof/>
              </w:rPr>
              <w:t>[d] the support infrastructure for organizational systems is monitored</w:t>
            </w:r>
            <w:r>
              <w:rPr>
                <w:noProof/>
              </w:rPr>
              <w:t>.</w:t>
            </w:r>
          </w:p>
        </w:tc>
        <w:tc>
          <w:tcPr>
            <w:tcW w:w="3595" w:type="dxa"/>
            <w:gridSpan w:val="2"/>
            <w:tcBorders>
              <w:top w:val="single" w:sz="4" w:space="0" w:color="1F4E79" w:themeColor="accent1" w:themeShade="80"/>
              <w:bottom w:val="single" w:sz="4" w:space="0" w:color="1F4E79" w:themeColor="accent1" w:themeShade="80"/>
            </w:tcBorders>
          </w:tcPr>
          <w:p w14:paraId="4BF63C44"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680E68BD"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0F1675C2"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6BB05DE1" w14:textId="77777777" w:rsidR="006F70F7" w:rsidRPr="0051410A" w:rsidRDefault="006F70F7" w:rsidP="00C25A45">
            <w:pPr>
              <w:pStyle w:val="TableBody"/>
            </w:pPr>
          </w:p>
        </w:tc>
      </w:tr>
    </w:tbl>
    <w:p w14:paraId="0BD4F900" w14:textId="77777777" w:rsidR="006F70F7" w:rsidRDefault="006F70F7" w:rsidP="006F70F7">
      <w:pPr>
        <w:pStyle w:val="AppendixH3RequirementItem"/>
      </w:pPr>
      <w:r>
        <w:br w:type="page"/>
      </w:r>
      <w:r w:rsidRPr="00C30956">
        <w:lastRenderedPageBreak/>
        <w:t>3.10.3</w:t>
      </w:r>
      <w:r w:rsidRPr="00B05B8E">
        <w:t xml:space="preserve">, </w:t>
      </w:r>
      <w:r w:rsidRPr="00C30956">
        <w:t>Escort visitors and monitor visitor activity.</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3BBCCE44"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04611C6B"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1C8BD6D1"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3719EFB5"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5541E556"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5C07FDE4" w14:textId="77777777" w:rsidR="006F70F7" w:rsidRPr="00C01193" w:rsidRDefault="00382DF6"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39A3F204"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6188434A" w14:textId="77777777" w:rsidR="006F70F7" w:rsidRPr="00B05B8E" w:rsidRDefault="006F70F7" w:rsidP="00C25A45">
            <w:pPr>
              <w:pStyle w:val="TableBody"/>
              <w:jc w:val="center"/>
            </w:pPr>
            <w:r w:rsidRPr="00C30956">
              <w:rPr>
                <w:noProof/>
              </w:rPr>
              <w:t>PE.</w:t>
            </w:r>
            <w:r w:rsidR="00382DF6">
              <w:rPr>
                <w:noProof/>
              </w:rPr>
              <w:t>L2</w:t>
            </w:r>
            <w:r w:rsidRPr="00C30956">
              <w:rPr>
                <w:noProof/>
              </w:rPr>
              <w:t>-3.10.3</w:t>
            </w:r>
          </w:p>
        </w:tc>
        <w:tc>
          <w:tcPr>
            <w:tcW w:w="2250" w:type="dxa"/>
            <w:gridSpan w:val="2"/>
            <w:tcBorders>
              <w:top w:val="single" w:sz="4" w:space="0" w:color="auto"/>
              <w:left w:val="nil"/>
              <w:bottom w:val="nil"/>
              <w:right w:val="nil"/>
            </w:tcBorders>
            <w:shd w:val="clear" w:color="auto" w:fill="595959" w:themeFill="text1" w:themeFillTint="A6"/>
            <w:vAlign w:val="center"/>
          </w:tcPr>
          <w:p w14:paraId="438A64CB"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2F49A3B4" w14:textId="77777777" w:rsidR="006F70F7" w:rsidRPr="00C01193" w:rsidRDefault="006F70F7" w:rsidP="00C25A45">
            <w:pPr>
              <w:pStyle w:val="TableBody"/>
            </w:pPr>
            <w:r w:rsidRPr="00285A62">
              <w:t>Escort Visitors</w:t>
            </w:r>
          </w:p>
        </w:tc>
      </w:tr>
      <w:tr w:rsidR="006F70F7" w:rsidRPr="0051410A" w14:paraId="64C79F0C"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790DB8E2"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1E7AB6E8" w14:textId="77777777" w:rsidR="006F70F7" w:rsidRPr="00C01193" w:rsidRDefault="006F70F7" w:rsidP="00C25A45">
            <w:pPr>
              <w:pStyle w:val="TableHeader"/>
            </w:pPr>
            <w:r w:rsidRPr="00C01193">
              <w:t>AO Conformity</w:t>
            </w:r>
          </w:p>
        </w:tc>
      </w:tr>
      <w:tr w:rsidR="006F70F7" w:rsidRPr="0051410A" w14:paraId="5AEF9188"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92D751C" w14:textId="77777777" w:rsidR="006F70F7" w:rsidRPr="0051410A" w:rsidRDefault="006F70F7" w:rsidP="00C25A45">
            <w:pPr>
              <w:pStyle w:val="TableBody"/>
              <w:rPr>
                <w:noProof/>
              </w:rPr>
            </w:pPr>
            <w:r w:rsidRPr="00C30956">
              <w:rPr>
                <w:noProof/>
              </w:rPr>
              <w:t>[a] visitors are escorted.</w:t>
            </w:r>
          </w:p>
        </w:tc>
        <w:tc>
          <w:tcPr>
            <w:tcW w:w="3595" w:type="dxa"/>
            <w:gridSpan w:val="2"/>
            <w:tcBorders>
              <w:top w:val="single" w:sz="4" w:space="0" w:color="1F4E79" w:themeColor="accent1" w:themeShade="80"/>
              <w:bottom w:val="single" w:sz="4" w:space="0" w:color="1F4E79" w:themeColor="accent1" w:themeShade="80"/>
            </w:tcBorders>
          </w:tcPr>
          <w:p w14:paraId="3FF2A6A3"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30D55B58"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33AEF1D6"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9807A01" w14:textId="77777777" w:rsidR="006F70F7" w:rsidRPr="0051410A" w:rsidRDefault="006F70F7" w:rsidP="00C25A45">
            <w:pPr>
              <w:pStyle w:val="TableBody"/>
            </w:pPr>
          </w:p>
        </w:tc>
      </w:tr>
      <w:tr w:rsidR="006F70F7" w:rsidRPr="00A8272D" w14:paraId="115CF25E" w14:textId="77777777" w:rsidTr="00C25A45">
        <w:tc>
          <w:tcPr>
            <w:tcW w:w="10790" w:type="dxa"/>
            <w:gridSpan w:val="7"/>
            <w:tcBorders>
              <w:left w:val="nil"/>
              <w:right w:val="nil"/>
            </w:tcBorders>
          </w:tcPr>
          <w:p w14:paraId="041E16CA" w14:textId="77777777" w:rsidR="006F70F7" w:rsidRPr="00A8272D" w:rsidRDefault="006F70F7" w:rsidP="00C25A45">
            <w:pPr>
              <w:tabs>
                <w:tab w:val="left" w:pos="1544"/>
                <w:tab w:val="left" w:pos="2984"/>
              </w:tabs>
              <w:rPr>
                <w:b/>
                <w:bCs/>
                <w:sz w:val="16"/>
                <w:szCs w:val="16"/>
              </w:rPr>
            </w:pPr>
          </w:p>
        </w:tc>
      </w:tr>
      <w:tr w:rsidR="006F70F7" w:rsidRPr="0051410A" w14:paraId="4F4B21BB"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5CAAF5B" w14:textId="77777777" w:rsidR="006F70F7" w:rsidRPr="0051410A" w:rsidRDefault="006F70F7" w:rsidP="00C25A45">
            <w:pPr>
              <w:pStyle w:val="TableBody"/>
            </w:pPr>
            <w:r w:rsidRPr="00C30956">
              <w:rPr>
                <w:noProof/>
              </w:rPr>
              <w:t>[b] visitor activity is monitored.</w:t>
            </w:r>
          </w:p>
        </w:tc>
        <w:tc>
          <w:tcPr>
            <w:tcW w:w="3595" w:type="dxa"/>
            <w:gridSpan w:val="2"/>
            <w:tcBorders>
              <w:top w:val="single" w:sz="4" w:space="0" w:color="1F4E79" w:themeColor="accent1" w:themeShade="80"/>
              <w:bottom w:val="single" w:sz="4" w:space="0" w:color="1F4E79" w:themeColor="accent1" w:themeShade="80"/>
            </w:tcBorders>
          </w:tcPr>
          <w:p w14:paraId="3BB5FA2B"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1DE8DA77"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1059E22C"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6346604A" w14:textId="77777777" w:rsidR="006F70F7" w:rsidRPr="0051410A" w:rsidRDefault="006F70F7" w:rsidP="00C25A45">
            <w:pPr>
              <w:pStyle w:val="TableBody"/>
            </w:pPr>
          </w:p>
        </w:tc>
      </w:tr>
    </w:tbl>
    <w:p w14:paraId="0911CA12" w14:textId="77777777" w:rsidR="006F70F7" w:rsidRDefault="006F70F7" w:rsidP="006F70F7">
      <w:pPr>
        <w:pStyle w:val="AppendixH3RequirementItem"/>
      </w:pPr>
      <w:r>
        <w:br w:type="page"/>
      </w:r>
      <w:r w:rsidRPr="00C30956">
        <w:lastRenderedPageBreak/>
        <w:t>3.10.4</w:t>
      </w:r>
      <w:r w:rsidRPr="00B05B8E">
        <w:t xml:space="preserve">, </w:t>
      </w:r>
      <w:r w:rsidRPr="00C30956">
        <w:t>Maintain audit logs of physical access.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60AE82B3"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0A81C8EB"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30059193"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0BB8F46A"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21D9061D"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1DCC4E65" w14:textId="77777777" w:rsidR="006F70F7" w:rsidRPr="00C01193" w:rsidRDefault="00382DF6"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41E83396"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040FD27E" w14:textId="77777777" w:rsidR="006F70F7" w:rsidRPr="00B05B8E" w:rsidRDefault="006F70F7" w:rsidP="00C25A45">
            <w:pPr>
              <w:pStyle w:val="TableBody"/>
              <w:jc w:val="center"/>
            </w:pPr>
            <w:r w:rsidRPr="00C30956">
              <w:rPr>
                <w:noProof/>
              </w:rPr>
              <w:t>PE.</w:t>
            </w:r>
            <w:r w:rsidR="00382DF6">
              <w:rPr>
                <w:noProof/>
              </w:rPr>
              <w:t>L2</w:t>
            </w:r>
            <w:r w:rsidRPr="00C30956">
              <w:rPr>
                <w:noProof/>
              </w:rPr>
              <w:t>-3.10.4</w:t>
            </w:r>
          </w:p>
        </w:tc>
        <w:tc>
          <w:tcPr>
            <w:tcW w:w="2250" w:type="dxa"/>
            <w:gridSpan w:val="2"/>
            <w:tcBorders>
              <w:top w:val="single" w:sz="4" w:space="0" w:color="auto"/>
              <w:left w:val="nil"/>
              <w:bottom w:val="nil"/>
              <w:right w:val="nil"/>
            </w:tcBorders>
            <w:shd w:val="clear" w:color="auto" w:fill="595959" w:themeFill="text1" w:themeFillTint="A6"/>
            <w:vAlign w:val="center"/>
          </w:tcPr>
          <w:p w14:paraId="6E0AECCF"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342BB484" w14:textId="77777777" w:rsidR="006F70F7" w:rsidRPr="00C01193" w:rsidRDefault="006F70F7" w:rsidP="00C25A45">
            <w:pPr>
              <w:pStyle w:val="TableBody"/>
            </w:pPr>
            <w:r w:rsidRPr="00226CDC">
              <w:t>Physical Access Logs</w:t>
            </w:r>
          </w:p>
        </w:tc>
      </w:tr>
      <w:tr w:rsidR="006F70F7" w:rsidRPr="0051410A" w14:paraId="6A794185"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51852C6C"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7D0601A0" w14:textId="77777777" w:rsidR="006F70F7" w:rsidRPr="00C01193" w:rsidRDefault="006F70F7" w:rsidP="00C25A45">
            <w:pPr>
              <w:pStyle w:val="TableHeader"/>
            </w:pPr>
            <w:r w:rsidRPr="00C01193">
              <w:t>AO Conformity</w:t>
            </w:r>
          </w:p>
        </w:tc>
      </w:tr>
      <w:tr w:rsidR="006F70F7" w:rsidRPr="0051410A" w14:paraId="6142653C"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8D388D2" w14:textId="77777777" w:rsidR="006F70F7" w:rsidRPr="0051410A" w:rsidRDefault="006F70F7" w:rsidP="00C25A45">
            <w:pPr>
              <w:pStyle w:val="TableBody"/>
            </w:pPr>
            <w:r w:rsidRPr="00C30956">
              <w:rPr>
                <w:noProof/>
              </w:rPr>
              <w:t>[a] audit logs of physical access are maintained.</w:t>
            </w:r>
          </w:p>
        </w:tc>
        <w:tc>
          <w:tcPr>
            <w:tcW w:w="3595" w:type="dxa"/>
            <w:gridSpan w:val="2"/>
            <w:tcBorders>
              <w:top w:val="single" w:sz="4" w:space="0" w:color="1F4E79" w:themeColor="accent1" w:themeShade="80"/>
              <w:bottom w:val="single" w:sz="4" w:space="0" w:color="1F4E79" w:themeColor="accent1" w:themeShade="80"/>
            </w:tcBorders>
          </w:tcPr>
          <w:p w14:paraId="7634C3A4"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7CF4CC64"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4B3295F9"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6EB04FDD" w14:textId="77777777" w:rsidR="006F70F7" w:rsidRPr="0051410A" w:rsidRDefault="006F70F7" w:rsidP="00C25A45">
            <w:pPr>
              <w:pStyle w:val="TableBody"/>
            </w:pPr>
          </w:p>
        </w:tc>
      </w:tr>
    </w:tbl>
    <w:p w14:paraId="565202F3" w14:textId="77777777" w:rsidR="006F70F7" w:rsidRDefault="006F70F7" w:rsidP="006F70F7">
      <w:pPr>
        <w:pStyle w:val="AppendixH3RequirementItem"/>
      </w:pPr>
      <w:r>
        <w:br w:type="page"/>
      </w:r>
      <w:r w:rsidRPr="00C30956">
        <w:lastRenderedPageBreak/>
        <w:t>3.10.5</w:t>
      </w:r>
      <w:r w:rsidRPr="00B05B8E">
        <w:t xml:space="preserve">, </w:t>
      </w:r>
      <w:r w:rsidRPr="00C30956">
        <w:t>Control and manage physical access devices.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797625BF"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23481067"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1EA9F704"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04701D54"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449313A9"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59661D39" w14:textId="77777777" w:rsidR="006F70F7" w:rsidRPr="00C01193" w:rsidRDefault="00382DF6"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3D7C03F3"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59B05EDD" w14:textId="77777777" w:rsidR="006F70F7" w:rsidRPr="00B05B8E" w:rsidRDefault="006F70F7" w:rsidP="00C25A45">
            <w:pPr>
              <w:pStyle w:val="TableBody"/>
              <w:jc w:val="center"/>
            </w:pPr>
            <w:r w:rsidRPr="00C30956">
              <w:rPr>
                <w:noProof/>
              </w:rPr>
              <w:t>PE.</w:t>
            </w:r>
            <w:r w:rsidR="00382DF6">
              <w:rPr>
                <w:noProof/>
              </w:rPr>
              <w:t>L2</w:t>
            </w:r>
            <w:r w:rsidRPr="00C30956">
              <w:rPr>
                <w:noProof/>
              </w:rPr>
              <w:t>-3.10.5</w:t>
            </w:r>
          </w:p>
        </w:tc>
        <w:tc>
          <w:tcPr>
            <w:tcW w:w="2250" w:type="dxa"/>
            <w:gridSpan w:val="2"/>
            <w:tcBorders>
              <w:top w:val="single" w:sz="4" w:space="0" w:color="auto"/>
              <w:left w:val="nil"/>
              <w:bottom w:val="nil"/>
              <w:right w:val="nil"/>
            </w:tcBorders>
            <w:shd w:val="clear" w:color="auto" w:fill="595959" w:themeFill="text1" w:themeFillTint="A6"/>
            <w:vAlign w:val="center"/>
          </w:tcPr>
          <w:p w14:paraId="5E34191A"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0FB3EBF7" w14:textId="77777777" w:rsidR="006F70F7" w:rsidRPr="00C01193" w:rsidRDefault="006F70F7" w:rsidP="00C25A45">
            <w:pPr>
              <w:pStyle w:val="TableBody"/>
            </w:pPr>
            <w:r w:rsidRPr="00226CDC">
              <w:t>Manage Physical Access</w:t>
            </w:r>
          </w:p>
        </w:tc>
      </w:tr>
      <w:tr w:rsidR="006F70F7" w:rsidRPr="0051410A" w14:paraId="00B7D5E7"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5C21D4A3"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18E7691A" w14:textId="77777777" w:rsidR="006F70F7" w:rsidRPr="00C01193" w:rsidRDefault="006F70F7" w:rsidP="00C25A45">
            <w:pPr>
              <w:pStyle w:val="TableHeader"/>
            </w:pPr>
            <w:r w:rsidRPr="00C01193">
              <w:t>AO Conformity</w:t>
            </w:r>
          </w:p>
        </w:tc>
      </w:tr>
      <w:tr w:rsidR="006F70F7" w:rsidRPr="0051410A" w14:paraId="1F0C9D99"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795AF06" w14:textId="77777777" w:rsidR="006F70F7" w:rsidRPr="0051410A" w:rsidRDefault="006F70F7" w:rsidP="00C25A45">
            <w:pPr>
              <w:pStyle w:val="TableBody"/>
              <w:rPr>
                <w:noProof/>
              </w:rPr>
            </w:pPr>
            <w:r w:rsidRPr="00C30956">
              <w:rPr>
                <w:noProof/>
              </w:rPr>
              <w:t>[a] physical access devices are identified.</w:t>
            </w:r>
          </w:p>
        </w:tc>
        <w:tc>
          <w:tcPr>
            <w:tcW w:w="3595" w:type="dxa"/>
            <w:gridSpan w:val="2"/>
            <w:tcBorders>
              <w:top w:val="single" w:sz="4" w:space="0" w:color="1F4E79" w:themeColor="accent1" w:themeShade="80"/>
              <w:bottom w:val="single" w:sz="4" w:space="0" w:color="1F4E79" w:themeColor="accent1" w:themeShade="80"/>
            </w:tcBorders>
          </w:tcPr>
          <w:p w14:paraId="3468442F"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57E29CCE"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4206C299"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86438C5" w14:textId="77777777" w:rsidR="006F70F7" w:rsidRPr="0051410A" w:rsidRDefault="006F70F7" w:rsidP="00C25A45">
            <w:pPr>
              <w:pStyle w:val="TableBody"/>
            </w:pPr>
          </w:p>
        </w:tc>
      </w:tr>
      <w:tr w:rsidR="006F70F7" w:rsidRPr="00A8272D" w14:paraId="2B317E59" w14:textId="77777777" w:rsidTr="00C25A45">
        <w:tc>
          <w:tcPr>
            <w:tcW w:w="10790" w:type="dxa"/>
            <w:gridSpan w:val="7"/>
            <w:tcBorders>
              <w:left w:val="nil"/>
              <w:right w:val="nil"/>
            </w:tcBorders>
          </w:tcPr>
          <w:p w14:paraId="2BA6705E" w14:textId="77777777" w:rsidR="006F70F7" w:rsidRPr="00A8272D" w:rsidRDefault="006F70F7" w:rsidP="00C25A45">
            <w:pPr>
              <w:tabs>
                <w:tab w:val="left" w:pos="1544"/>
                <w:tab w:val="left" w:pos="2984"/>
              </w:tabs>
              <w:rPr>
                <w:b/>
                <w:bCs/>
                <w:sz w:val="16"/>
                <w:szCs w:val="16"/>
              </w:rPr>
            </w:pPr>
          </w:p>
        </w:tc>
      </w:tr>
      <w:tr w:rsidR="006F70F7" w:rsidRPr="0051410A" w14:paraId="63D1587F"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4C8D8A7" w14:textId="77777777" w:rsidR="006F70F7" w:rsidRPr="0051410A" w:rsidRDefault="006F70F7" w:rsidP="00C25A45">
            <w:pPr>
              <w:pStyle w:val="TableBody"/>
            </w:pPr>
            <w:r w:rsidRPr="00C30956">
              <w:rPr>
                <w:noProof/>
              </w:rPr>
              <w:t>[b] physical access devices are controlled.</w:t>
            </w:r>
          </w:p>
        </w:tc>
        <w:tc>
          <w:tcPr>
            <w:tcW w:w="3595" w:type="dxa"/>
            <w:gridSpan w:val="2"/>
            <w:tcBorders>
              <w:top w:val="single" w:sz="4" w:space="0" w:color="1F4E79" w:themeColor="accent1" w:themeShade="80"/>
              <w:bottom w:val="single" w:sz="4" w:space="0" w:color="1F4E79" w:themeColor="accent1" w:themeShade="80"/>
            </w:tcBorders>
          </w:tcPr>
          <w:p w14:paraId="482C3A9C"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10B532AE"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13CFA91"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4B65853C" w14:textId="77777777" w:rsidR="006F70F7" w:rsidRPr="0051410A" w:rsidRDefault="006F70F7" w:rsidP="00C25A45">
            <w:pPr>
              <w:pStyle w:val="TableBody"/>
            </w:pPr>
          </w:p>
        </w:tc>
      </w:tr>
      <w:tr w:rsidR="006F70F7" w:rsidRPr="00A8272D" w14:paraId="6C8A3933" w14:textId="77777777" w:rsidTr="00C25A45">
        <w:tc>
          <w:tcPr>
            <w:tcW w:w="10790" w:type="dxa"/>
            <w:gridSpan w:val="7"/>
            <w:tcBorders>
              <w:left w:val="nil"/>
              <w:right w:val="nil"/>
            </w:tcBorders>
          </w:tcPr>
          <w:p w14:paraId="1265F58F" w14:textId="77777777" w:rsidR="006F70F7" w:rsidRPr="00A8272D" w:rsidRDefault="006F70F7" w:rsidP="00C25A45">
            <w:pPr>
              <w:tabs>
                <w:tab w:val="left" w:pos="1544"/>
                <w:tab w:val="left" w:pos="2984"/>
              </w:tabs>
              <w:rPr>
                <w:b/>
                <w:bCs/>
                <w:sz w:val="16"/>
                <w:szCs w:val="16"/>
              </w:rPr>
            </w:pPr>
          </w:p>
        </w:tc>
      </w:tr>
      <w:tr w:rsidR="006F70F7" w:rsidRPr="0051410A" w14:paraId="46410D1C"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0DC159F5" w14:textId="77777777" w:rsidR="006F70F7" w:rsidRPr="0051410A" w:rsidRDefault="006F70F7" w:rsidP="00C25A45">
            <w:pPr>
              <w:pStyle w:val="TableBody"/>
            </w:pPr>
            <w:r w:rsidRPr="00C30956">
              <w:rPr>
                <w:noProof/>
              </w:rPr>
              <w:t>[c] physical access devices are managed.</w:t>
            </w:r>
          </w:p>
        </w:tc>
        <w:tc>
          <w:tcPr>
            <w:tcW w:w="3595" w:type="dxa"/>
            <w:gridSpan w:val="2"/>
            <w:tcBorders>
              <w:top w:val="single" w:sz="4" w:space="0" w:color="1F4E79" w:themeColor="accent1" w:themeShade="80"/>
              <w:bottom w:val="single" w:sz="4" w:space="0" w:color="1F4E79" w:themeColor="accent1" w:themeShade="80"/>
            </w:tcBorders>
          </w:tcPr>
          <w:p w14:paraId="4DA4CC5E"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75CFD295"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48A0D8A4"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DA3F3E0" w14:textId="77777777" w:rsidR="006F70F7" w:rsidRPr="0051410A" w:rsidRDefault="006F70F7" w:rsidP="00C25A45">
            <w:pPr>
              <w:pStyle w:val="TableBody"/>
            </w:pPr>
          </w:p>
        </w:tc>
      </w:tr>
    </w:tbl>
    <w:p w14:paraId="40CE81C9" w14:textId="77777777" w:rsidR="006F70F7" w:rsidRDefault="006F70F7" w:rsidP="006F70F7">
      <w:pPr>
        <w:rPr>
          <w:b/>
          <w:bCs/>
        </w:rPr>
      </w:pPr>
      <w:r>
        <w:br w:type="page"/>
      </w:r>
      <w:r w:rsidRPr="00C30956">
        <w:lastRenderedPageBreak/>
        <w:t>3.10.6</w:t>
      </w:r>
      <w:r w:rsidRPr="00B05B8E">
        <w:t xml:space="preserve">, </w:t>
      </w:r>
      <w:r w:rsidRPr="00C30956">
        <w:t>Enforce safeguarding measures for CUI at alternate work sites.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75F131C9"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4D55C5F9"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6E98C602"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0AEC0F60"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410FDDFC"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18C3F107"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30026346"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66A74414" w14:textId="77777777" w:rsidR="006F70F7" w:rsidRPr="00B05B8E" w:rsidRDefault="006F70F7" w:rsidP="00C25A45">
            <w:pPr>
              <w:pStyle w:val="TableBody"/>
              <w:jc w:val="center"/>
            </w:pPr>
            <w:r w:rsidRPr="00C30956">
              <w:rPr>
                <w:noProof/>
              </w:rPr>
              <w:t>PE.</w:t>
            </w:r>
            <w:r>
              <w:rPr>
                <w:noProof/>
              </w:rPr>
              <w:t>L2</w:t>
            </w:r>
            <w:r w:rsidRPr="00C30956">
              <w:rPr>
                <w:noProof/>
              </w:rPr>
              <w:t>-3.10.6</w:t>
            </w:r>
          </w:p>
        </w:tc>
        <w:tc>
          <w:tcPr>
            <w:tcW w:w="2250" w:type="dxa"/>
            <w:gridSpan w:val="2"/>
            <w:tcBorders>
              <w:top w:val="single" w:sz="4" w:space="0" w:color="auto"/>
              <w:left w:val="nil"/>
              <w:bottom w:val="nil"/>
              <w:right w:val="nil"/>
            </w:tcBorders>
            <w:shd w:val="clear" w:color="auto" w:fill="595959" w:themeFill="text1" w:themeFillTint="A6"/>
            <w:vAlign w:val="center"/>
          </w:tcPr>
          <w:p w14:paraId="39EB9054"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1D0CB0EC" w14:textId="77777777" w:rsidR="006F70F7" w:rsidRPr="00C01193" w:rsidRDefault="006F70F7" w:rsidP="00C25A45">
            <w:pPr>
              <w:pStyle w:val="TableBody"/>
            </w:pPr>
            <w:r w:rsidRPr="00226CDC">
              <w:t>Alternative Work Sites</w:t>
            </w:r>
          </w:p>
        </w:tc>
      </w:tr>
      <w:tr w:rsidR="006F70F7" w:rsidRPr="0051410A" w14:paraId="6494A7FA"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1D168DD9"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054C8B9D" w14:textId="77777777" w:rsidR="006F70F7" w:rsidRPr="00C01193" w:rsidRDefault="006F70F7" w:rsidP="00C25A45">
            <w:pPr>
              <w:pStyle w:val="TableHeader"/>
            </w:pPr>
            <w:r w:rsidRPr="00C01193">
              <w:t>AO Conformity</w:t>
            </w:r>
          </w:p>
        </w:tc>
      </w:tr>
      <w:tr w:rsidR="006F70F7" w:rsidRPr="0051410A" w14:paraId="053AE3B7"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5FD0686" w14:textId="77777777" w:rsidR="006F70F7" w:rsidRPr="0051410A" w:rsidRDefault="006F70F7" w:rsidP="00C25A45">
            <w:pPr>
              <w:pStyle w:val="TableBody"/>
              <w:rPr>
                <w:noProof/>
              </w:rPr>
            </w:pPr>
            <w:r w:rsidRPr="00C30956">
              <w:rPr>
                <w:noProof/>
              </w:rPr>
              <w:t>[a] safeguarding measures for CUI are defined for alternate work sites.</w:t>
            </w:r>
          </w:p>
        </w:tc>
        <w:tc>
          <w:tcPr>
            <w:tcW w:w="3595" w:type="dxa"/>
            <w:gridSpan w:val="2"/>
            <w:tcBorders>
              <w:top w:val="single" w:sz="4" w:space="0" w:color="1F4E79" w:themeColor="accent1" w:themeShade="80"/>
              <w:bottom w:val="single" w:sz="4" w:space="0" w:color="1F4E79" w:themeColor="accent1" w:themeShade="80"/>
            </w:tcBorders>
          </w:tcPr>
          <w:p w14:paraId="46F02150"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192AF1E6"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3F3E9B4D"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FD8BF2C" w14:textId="77777777" w:rsidR="006F70F7" w:rsidRPr="0051410A" w:rsidRDefault="006F70F7" w:rsidP="00C25A45">
            <w:pPr>
              <w:pStyle w:val="TableBody"/>
            </w:pPr>
          </w:p>
        </w:tc>
      </w:tr>
      <w:tr w:rsidR="006F70F7" w:rsidRPr="00A8272D" w14:paraId="42BAEB1F" w14:textId="77777777" w:rsidTr="00C25A45">
        <w:tc>
          <w:tcPr>
            <w:tcW w:w="10790" w:type="dxa"/>
            <w:gridSpan w:val="7"/>
            <w:tcBorders>
              <w:left w:val="nil"/>
              <w:right w:val="nil"/>
            </w:tcBorders>
          </w:tcPr>
          <w:p w14:paraId="1F8EC226" w14:textId="77777777" w:rsidR="006F70F7" w:rsidRPr="00A8272D" w:rsidRDefault="006F70F7" w:rsidP="00C25A45">
            <w:pPr>
              <w:tabs>
                <w:tab w:val="left" w:pos="1544"/>
                <w:tab w:val="left" w:pos="2984"/>
              </w:tabs>
              <w:rPr>
                <w:b/>
                <w:bCs/>
                <w:sz w:val="16"/>
                <w:szCs w:val="16"/>
              </w:rPr>
            </w:pPr>
          </w:p>
        </w:tc>
      </w:tr>
      <w:tr w:rsidR="006F70F7" w:rsidRPr="0051410A" w14:paraId="13B5580C"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17DACA66" w14:textId="77777777" w:rsidR="006F70F7" w:rsidRPr="0051410A" w:rsidRDefault="006F70F7" w:rsidP="00C25A45">
            <w:pPr>
              <w:pStyle w:val="TableBody"/>
            </w:pPr>
            <w:r w:rsidRPr="00C30956">
              <w:rPr>
                <w:noProof/>
              </w:rPr>
              <w:t>[b] safeguarding measures for CUI are enforced for alternate work sites.</w:t>
            </w:r>
          </w:p>
        </w:tc>
        <w:tc>
          <w:tcPr>
            <w:tcW w:w="3595" w:type="dxa"/>
            <w:gridSpan w:val="2"/>
            <w:tcBorders>
              <w:top w:val="single" w:sz="4" w:space="0" w:color="1F4E79" w:themeColor="accent1" w:themeShade="80"/>
              <w:bottom w:val="single" w:sz="4" w:space="0" w:color="1F4E79" w:themeColor="accent1" w:themeShade="80"/>
            </w:tcBorders>
          </w:tcPr>
          <w:p w14:paraId="3F935F21"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5CB3EEAE"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2EFF7CC8"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A62D5E2" w14:textId="77777777" w:rsidR="006F70F7" w:rsidRPr="0051410A" w:rsidRDefault="006F70F7" w:rsidP="00C25A45">
            <w:pPr>
              <w:pStyle w:val="TableBody"/>
            </w:pPr>
          </w:p>
        </w:tc>
      </w:tr>
    </w:tbl>
    <w:p w14:paraId="7DD87029" w14:textId="77777777" w:rsidR="006F70F7" w:rsidRDefault="006F70F7" w:rsidP="006F70F7">
      <w:pPr>
        <w:pStyle w:val="AppendixH2"/>
        <w:rPr>
          <w:bCs/>
        </w:rPr>
      </w:pPr>
      <w:r>
        <w:br w:type="page"/>
      </w:r>
      <w:bookmarkStart w:id="74" w:name="_Toc125524375"/>
      <w:r>
        <w:lastRenderedPageBreak/>
        <w:t>Risk Assessment [RA] Family</w:t>
      </w:r>
      <w:bookmarkEnd w:id="74"/>
    </w:p>
    <w:p w14:paraId="7353C4C2" w14:textId="77777777" w:rsidR="006F70F7" w:rsidRPr="00B05B8E" w:rsidRDefault="006F70F7" w:rsidP="006F70F7">
      <w:pPr>
        <w:pStyle w:val="AppendixH3RequirementItem"/>
      </w:pPr>
      <w:r w:rsidRPr="00C30956">
        <w:t>3.11.1</w:t>
      </w:r>
      <w:r w:rsidRPr="00B05B8E">
        <w:t xml:space="preserve">, </w:t>
      </w:r>
      <w:r w:rsidRPr="00C30956">
        <w:t>Periodically assess the risk to organizational operations (including mission, functions, image, or reputation), organizational assets, and individuals, resulting from the operation of organizational systems and the associated processing, storage, or transmission of CUI.</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0433EABA"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6FB04E05"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59AE0648"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48B300F3"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56C08AA1"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33933102"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30CBF07F"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1AD5F8A7" w14:textId="77777777" w:rsidR="006F70F7" w:rsidRPr="00B05B8E" w:rsidRDefault="006F70F7" w:rsidP="00C25A45">
            <w:pPr>
              <w:pStyle w:val="TableBody"/>
              <w:jc w:val="center"/>
            </w:pPr>
            <w:r w:rsidRPr="00C30956">
              <w:rPr>
                <w:noProof/>
              </w:rPr>
              <w:t>RA.</w:t>
            </w:r>
            <w:r>
              <w:rPr>
                <w:noProof/>
              </w:rPr>
              <w:t>L2</w:t>
            </w:r>
            <w:r w:rsidRPr="00C30956">
              <w:rPr>
                <w:noProof/>
              </w:rPr>
              <w:t>-3.11.1</w:t>
            </w:r>
          </w:p>
        </w:tc>
        <w:tc>
          <w:tcPr>
            <w:tcW w:w="2250" w:type="dxa"/>
            <w:gridSpan w:val="2"/>
            <w:tcBorders>
              <w:top w:val="single" w:sz="4" w:space="0" w:color="auto"/>
              <w:left w:val="nil"/>
              <w:bottom w:val="nil"/>
              <w:right w:val="nil"/>
            </w:tcBorders>
            <w:shd w:val="clear" w:color="auto" w:fill="595959" w:themeFill="text1" w:themeFillTint="A6"/>
            <w:vAlign w:val="center"/>
          </w:tcPr>
          <w:p w14:paraId="1DB0E135"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25BC6D1F" w14:textId="77777777" w:rsidR="006F70F7" w:rsidRPr="00C01193" w:rsidRDefault="006F70F7" w:rsidP="00C25A45">
            <w:pPr>
              <w:pStyle w:val="TableBody"/>
            </w:pPr>
            <w:r w:rsidRPr="0088153C">
              <w:t>Risk Assessments</w:t>
            </w:r>
          </w:p>
        </w:tc>
      </w:tr>
      <w:tr w:rsidR="006F70F7" w:rsidRPr="0051410A" w14:paraId="46D23574"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16383715"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05A5DB14" w14:textId="77777777" w:rsidR="006F70F7" w:rsidRPr="00C01193" w:rsidRDefault="006F70F7" w:rsidP="00C25A45">
            <w:pPr>
              <w:pStyle w:val="TableHeader"/>
            </w:pPr>
            <w:r w:rsidRPr="00C01193">
              <w:t>AO Conformity</w:t>
            </w:r>
          </w:p>
        </w:tc>
      </w:tr>
      <w:tr w:rsidR="006F70F7" w:rsidRPr="0051410A" w14:paraId="765B930E"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09597CE9" w14:textId="77777777" w:rsidR="006F70F7" w:rsidRPr="0051410A" w:rsidRDefault="006F70F7" w:rsidP="00C25A45">
            <w:pPr>
              <w:pStyle w:val="TableBody"/>
              <w:rPr>
                <w:noProof/>
              </w:rPr>
            </w:pPr>
            <w:r w:rsidRPr="00C30956">
              <w:rPr>
                <w:noProof/>
              </w:rPr>
              <w:t>[a] the frequency to assess risk to organizational operations, organizational assets, and individuals is defined.</w:t>
            </w:r>
          </w:p>
        </w:tc>
        <w:tc>
          <w:tcPr>
            <w:tcW w:w="3595" w:type="dxa"/>
            <w:gridSpan w:val="2"/>
            <w:tcBorders>
              <w:top w:val="single" w:sz="4" w:space="0" w:color="1F4E79" w:themeColor="accent1" w:themeShade="80"/>
              <w:bottom w:val="single" w:sz="4" w:space="0" w:color="1F4E79" w:themeColor="accent1" w:themeShade="80"/>
            </w:tcBorders>
          </w:tcPr>
          <w:p w14:paraId="49199AFC"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22339A58"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3225744D"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61EB7D52" w14:textId="77777777" w:rsidR="006F70F7" w:rsidRPr="0051410A" w:rsidRDefault="006F70F7" w:rsidP="00C25A45">
            <w:pPr>
              <w:pStyle w:val="TableBody"/>
            </w:pPr>
          </w:p>
        </w:tc>
      </w:tr>
      <w:tr w:rsidR="006F70F7" w:rsidRPr="00A8272D" w14:paraId="24958647" w14:textId="77777777" w:rsidTr="00C25A45">
        <w:tc>
          <w:tcPr>
            <w:tcW w:w="10790" w:type="dxa"/>
            <w:gridSpan w:val="7"/>
            <w:tcBorders>
              <w:left w:val="nil"/>
              <w:right w:val="nil"/>
            </w:tcBorders>
          </w:tcPr>
          <w:p w14:paraId="30B4D67F" w14:textId="77777777" w:rsidR="006F70F7" w:rsidRPr="00A8272D" w:rsidRDefault="006F70F7" w:rsidP="00C25A45">
            <w:pPr>
              <w:tabs>
                <w:tab w:val="left" w:pos="1544"/>
                <w:tab w:val="left" w:pos="2984"/>
              </w:tabs>
              <w:rPr>
                <w:b/>
                <w:bCs/>
                <w:sz w:val="16"/>
                <w:szCs w:val="16"/>
              </w:rPr>
            </w:pPr>
          </w:p>
        </w:tc>
      </w:tr>
      <w:tr w:rsidR="006F70F7" w:rsidRPr="0051410A" w14:paraId="19E335F0"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174D17DB" w14:textId="77777777" w:rsidR="006F70F7" w:rsidRPr="0051410A" w:rsidRDefault="006F70F7" w:rsidP="00C25A45">
            <w:pPr>
              <w:pStyle w:val="TableBody"/>
            </w:pPr>
            <w:r w:rsidRPr="00C30956">
              <w:rPr>
                <w:noProof/>
              </w:rPr>
              <w:t>[b] risk to organizational operations, organizational assets, and individuals resulting from the operation of an organizational system that processes, stores, or transmits CUI is assessed with the defined frequency.</w:t>
            </w:r>
          </w:p>
        </w:tc>
        <w:tc>
          <w:tcPr>
            <w:tcW w:w="3595" w:type="dxa"/>
            <w:gridSpan w:val="2"/>
            <w:tcBorders>
              <w:top w:val="single" w:sz="4" w:space="0" w:color="1F4E79" w:themeColor="accent1" w:themeShade="80"/>
              <w:bottom w:val="single" w:sz="4" w:space="0" w:color="1F4E79" w:themeColor="accent1" w:themeShade="80"/>
            </w:tcBorders>
          </w:tcPr>
          <w:p w14:paraId="0398D9AB"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3C7F52AE"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3C98F03C"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245028A" w14:textId="77777777" w:rsidR="006F70F7" w:rsidRPr="0051410A" w:rsidRDefault="006F70F7" w:rsidP="00C25A45">
            <w:pPr>
              <w:pStyle w:val="TableBody"/>
            </w:pPr>
          </w:p>
        </w:tc>
      </w:tr>
    </w:tbl>
    <w:p w14:paraId="7B93C249" w14:textId="77777777" w:rsidR="006F70F7" w:rsidRDefault="006F70F7" w:rsidP="006F70F7">
      <w:pPr>
        <w:pStyle w:val="AppendixH3RequirementItem"/>
      </w:pPr>
      <w:r>
        <w:br w:type="page"/>
      </w:r>
      <w:r w:rsidRPr="00C30956">
        <w:lastRenderedPageBreak/>
        <w:t>3.11.2</w:t>
      </w:r>
      <w:r w:rsidRPr="00B05B8E">
        <w:t xml:space="preserve">, </w:t>
      </w:r>
      <w:r w:rsidRPr="00C30956">
        <w:t>Scan for vulnerabilities in organizational systems and applications periodically and when new vulnerabilities affecting those systems and applications are identified.</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117FF559"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6E916BFE"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5BE8EAAE"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07796189"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74F40C87"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519195E5"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59305FF6"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2FDE3E2E" w14:textId="77777777" w:rsidR="006F70F7" w:rsidRPr="00B05B8E" w:rsidRDefault="006F70F7" w:rsidP="00C25A45">
            <w:pPr>
              <w:pStyle w:val="TableBody"/>
              <w:jc w:val="center"/>
            </w:pPr>
            <w:r w:rsidRPr="00C30956">
              <w:rPr>
                <w:noProof/>
              </w:rPr>
              <w:t>RA.</w:t>
            </w:r>
            <w:r>
              <w:rPr>
                <w:noProof/>
              </w:rPr>
              <w:t>L2</w:t>
            </w:r>
            <w:r w:rsidRPr="00C30956">
              <w:rPr>
                <w:noProof/>
              </w:rPr>
              <w:t>-3.11.2</w:t>
            </w:r>
          </w:p>
        </w:tc>
        <w:tc>
          <w:tcPr>
            <w:tcW w:w="2250" w:type="dxa"/>
            <w:gridSpan w:val="2"/>
            <w:tcBorders>
              <w:top w:val="single" w:sz="4" w:space="0" w:color="auto"/>
              <w:left w:val="nil"/>
              <w:bottom w:val="nil"/>
              <w:right w:val="nil"/>
            </w:tcBorders>
            <w:shd w:val="clear" w:color="auto" w:fill="595959" w:themeFill="text1" w:themeFillTint="A6"/>
            <w:vAlign w:val="center"/>
          </w:tcPr>
          <w:p w14:paraId="7C042E11"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47684DB1" w14:textId="77777777" w:rsidR="006F70F7" w:rsidRPr="00C01193" w:rsidRDefault="006F70F7" w:rsidP="00C25A45">
            <w:pPr>
              <w:pStyle w:val="TableBody"/>
            </w:pPr>
            <w:r w:rsidRPr="0088153C">
              <w:t>Vulnerability Scan</w:t>
            </w:r>
          </w:p>
        </w:tc>
      </w:tr>
      <w:tr w:rsidR="006F70F7" w:rsidRPr="0051410A" w14:paraId="633F3003"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569F7D44"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3F9571E5" w14:textId="77777777" w:rsidR="006F70F7" w:rsidRPr="00C01193" w:rsidRDefault="006F70F7" w:rsidP="00C25A45">
            <w:pPr>
              <w:pStyle w:val="TableHeader"/>
            </w:pPr>
            <w:r w:rsidRPr="00C01193">
              <w:t>AO Conformity</w:t>
            </w:r>
          </w:p>
        </w:tc>
      </w:tr>
      <w:tr w:rsidR="006F70F7" w:rsidRPr="0051410A" w14:paraId="57E20E0F"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0A21CA6B" w14:textId="77777777" w:rsidR="006F70F7" w:rsidRPr="0051410A" w:rsidRDefault="006F70F7" w:rsidP="00C25A45">
            <w:pPr>
              <w:pStyle w:val="TableBody"/>
              <w:rPr>
                <w:noProof/>
              </w:rPr>
            </w:pPr>
            <w:r w:rsidRPr="00C30956">
              <w:rPr>
                <w:noProof/>
              </w:rPr>
              <w:t>[a] the frequency to scan for vulnerabilities in organizational systems and applications is defined.</w:t>
            </w:r>
          </w:p>
        </w:tc>
        <w:tc>
          <w:tcPr>
            <w:tcW w:w="3595" w:type="dxa"/>
            <w:gridSpan w:val="2"/>
            <w:tcBorders>
              <w:top w:val="single" w:sz="4" w:space="0" w:color="1F4E79" w:themeColor="accent1" w:themeShade="80"/>
              <w:bottom w:val="single" w:sz="4" w:space="0" w:color="1F4E79" w:themeColor="accent1" w:themeShade="80"/>
            </w:tcBorders>
          </w:tcPr>
          <w:p w14:paraId="4D5F30DB"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4501B080"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164240C0"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6BABD6D" w14:textId="77777777" w:rsidR="006F70F7" w:rsidRPr="0051410A" w:rsidRDefault="006F70F7" w:rsidP="00C25A45">
            <w:pPr>
              <w:pStyle w:val="TableBody"/>
            </w:pPr>
          </w:p>
        </w:tc>
      </w:tr>
      <w:tr w:rsidR="006F70F7" w:rsidRPr="00A8272D" w14:paraId="7407B516" w14:textId="77777777" w:rsidTr="00C25A45">
        <w:tc>
          <w:tcPr>
            <w:tcW w:w="10790" w:type="dxa"/>
            <w:gridSpan w:val="7"/>
            <w:tcBorders>
              <w:left w:val="nil"/>
              <w:right w:val="nil"/>
            </w:tcBorders>
          </w:tcPr>
          <w:p w14:paraId="6CDCF74A" w14:textId="77777777" w:rsidR="006F70F7" w:rsidRPr="00A8272D" w:rsidRDefault="006F70F7" w:rsidP="00C25A45">
            <w:pPr>
              <w:tabs>
                <w:tab w:val="left" w:pos="1544"/>
                <w:tab w:val="left" w:pos="2984"/>
              </w:tabs>
              <w:rPr>
                <w:b/>
                <w:bCs/>
                <w:sz w:val="16"/>
                <w:szCs w:val="16"/>
              </w:rPr>
            </w:pPr>
          </w:p>
        </w:tc>
      </w:tr>
      <w:tr w:rsidR="006F70F7" w:rsidRPr="0051410A" w14:paraId="6A3D276D"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66BAF9B6" w14:textId="77777777" w:rsidR="006F70F7" w:rsidRPr="0051410A" w:rsidRDefault="006F70F7" w:rsidP="00C25A45">
            <w:pPr>
              <w:pStyle w:val="TableBody"/>
              <w:rPr>
                <w:noProof/>
              </w:rPr>
            </w:pPr>
            <w:r w:rsidRPr="00C30956">
              <w:rPr>
                <w:noProof/>
              </w:rPr>
              <w:t>[b] vulnerability scans are performed on organizational systems with the defined frequency.</w:t>
            </w:r>
          </w:p>
        </w:tc>
        <w:tc>
          <w:tcPr>
            <w:tcW w:w="3595" w:type="dxa"/>
            <w:gridSpan w:val="2"/>
            <w:tcBorders>
              <w:top w:val="single" w:sz="4" w:space="0" w:color="1F4E79" w:themeColor="accent1" w:themeShade="80"/>
              <w:bottom w:val="single" w:sz="4" w:space="0" w:color="1F4E79" w:themeColor="accent1" w:themeShade="80"/>
            </w:tcBorders>
          </w:tcPr>
          <w:p w14:paraId="2E0AAA89"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7EF8C7FC"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471E82BF"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788AC6C7" w14:textId="77777777" w:rsidR="006F70F7" w:rsidRPr="0051410A" w:rsidRDefault="006F70F7" w:rsidP="00C25A45">
            <w:pPr>
              <w:pStyle w:val="TableBody"/>
            </w:pPr>
          </w:p>
        </w:tc>
      </w:tr>
      <w:tr w:rsidR="006F70F7" w:rsidRPr="00A8272D" w14:paraId="5A86B099" w14:textId="77777777" w:rsidTr="00C25A45">
        <w:tc>
          <w:tcPr>
            <w:tcW w:w="10790" w:type="dxa"/>
            <w:gridSpan w:val="7"/>
            <w:tcBorders>
              <w:left w:val="nil"/>
              <w:right w:val="nil"/>
            </w:tcBorders>
          </w:tcPr>
          <w:p w14:paraId="291D0CF4" w14:textId="77777777" w:rsidR="006F70F7" w:rsidRPr="00A8272D" w:rsidRDefault="006F70F7" w:rsidP="00C25A45">
            <w:pPr>
              <w:tabs>
                <w:tab w:val="left" w:pos="1544"/>
                <w:tab w:val="left" w:pos="2984"/>
              </w:tabs>
              <w:rPr>
                <w:b/>
                <w:bCs/>
                <w:sz w:val="16"/>
                <w:szCs w:val="16"/>
              </w:rPr>
            </w:pPr>
          </w:p>
        </w:tc>
      </w:tr>
      <w:tr w:rsidR="006F70F7" w:rsidRPr="0051410A" w14:paraId="7E34B8DE"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7C31D41E" w14:textId="77777777" w:rsidR="006F70F7" w:rsidRPr="0051410A" w:rsidRDefault="006F70F7" w:rsidP="00C25A45">
            <w:pPr>
              <w:pStyle w:val="TableBody"/>
              <w:rPr>
                <w:noProof/>
              </w:rPr>
            </w:pPr>
            <w:r w:rsidRPr="00C30956">
              <w:rPr>
                <w:noProof/>
              </w:rPr>
              <w:t>[c] vulnerability scans are performed on applications with the defined frequency.</w:t>
            </w:r>
          </w:p>
        </w:tc>
        <w:tc>
          <w:tcPr>
            <w:tcW w:w="3595" w:type="dxa"/>
            <w:gridSpan w:val="2"/>
            <w:tcBorders>
              <w:top w:val="single" w:sz="4" w:space="0" w:color="1F4E79" w:themeColor="accent1" w:themeShade="80"/>
              <w:bottom w:val="single" w:sz="4" w:space="0" w:color="1F4E79" w:themeColor="accent1" w:themeShade="80"/>
            </w:tcBorders>
          </w:tcPr>
          <w:p w14:paraId="1EA36A60"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45C87D5C"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47A50E3D"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22202216" w14:textId="77777777" w:rsidR="006F70F7" w:rsidRPr="0051410A" w:rsidRDefault="006F70F7" w:rsidP="00C25A45">
            <w:pPr>
              <w:pStyle w:val="TableBody"/>
            </w:pPr>
          </w:p>
        </w:tc>
      </w:tr>
      <w:tr w:rsidR="006F70F7" w:rsidRPr="00A8272D" w14:paraId="787885B8" w14:textId="77777777" w:rsidTr="00C25A45">
        <w:tc>
          <w:tcPr>
            <w:tcW w:w="10790" w:type="dxa"/>
            <w:gridSpan w:val="7"/>
            <w:tcBorders>
              <w:left w:val="nil"/>
              <w:right w:val="nil"/>
            </w:tcBorders>
          </w:tcPr>
          <w:p w14:paraId="377E0452" w14:textId="77777777" w:rsidR="006F70F7" w:rsidRPr="00A8272D" w:rsidRDefault="006F70F7" w:rsidP="00C25A45">
            <w:pPr>
              <w:tabs>
                <w:tab w:val="left" w:pos="1544"/>
                <w:tab w:val="left" w:pos="2984"/>
              </w:tabs>
              <w:rPr>
                <w:b/>
                <w:bCs/>
                <w:sz w:val="16"/>
                <w:szCs w:val="16"/>
              </w:rPr>
            </w:pPr>
          </w:p>
        </w:tc>
      </w:tr>
      <w:tr w:rsidR="006F70F7" w:rsidRPr="0051410A" w14:paraId="5874F927"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2AECC12" w14:textId="77777777" w:rsidR="006F70F7" w:rsidRPr="0051410A" w:rsidRDefault="006F70F7" w:rsidP="00C25A45">
            <w:pPr>
              <w:pStyle w:val="TableBody"/>
            </w:pPr>
            <w:r w:rsidRPr="00C30956">
              <w:rPr>
                <w:noProof/>
              </w:rPr>
              <w:t>[d] vulnerability scans are performed on organizational systems when new vulnerabilities are identified.</w:t>
            </w:r>
          </w:p>
        </w:tc>
        <w:tc>
          <w:tcPr>
            <w:tcW w:w="3595" w:type="dxa"/>
            <w:gridSpan w:val="2"/>
            <w:tcBorders>
              <w:top w:val="single" w:sz="4" w:space="0" w:color="1F4E79" w:themeColor="accent1" w:themeShade="80"/>
              <w:bottom w:val="single" w:sz="4" w:space="0" w:color="1F4E79" w:themeColor="accent1" w:themeShade="80"/>
            </w:tcBorders>
          </w:tcPr>
          <w:p w14:paraId="46D79B7E"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1BB3196D"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1A8738D8"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09C6A9E" w14:textId="77777777" w:rsidR="006F70F7" w:rsidRPr="0051410A" w:rsidRDefault="006F70F7" w:rsidP="00C25A45">
            <w:pPr>
              <w:pStyle w:val="TableBody"/>
            </w:pPr>
          </w:p>
        </w:tc>
      </w:tr>
      <w:tr w:rsidR="006F70F7" w:rsidRPr="00A8272D" w14:paraId="64252F26" w14:textId="77777777" w:rsidTr="00C25A45">
        <w:tc>
          <w:tcPr>
            <w:tcW w:w="10790" w:type="dxa"/>
            <w:gridSpan w:val="7"/>
            <w:tcBorders>
              <w:left w:val="nil"/>
              <w:right w:val="nil"/>
            </w:tcBorders>
          </w:tcPr>
          <w:p w14:paraId="40E31EE6" w14:textId="77777777" w:rsidR="006F70F7" w:rsidRPr="00A8272D" w:rsidRDefault="006F70F7" w:rsidP="00C25A45">
            <w:pPr>
              <w:tabs>
                <w:tab w:val="left" w:pos="1544"/>
                <w:tab w:val="left" w:pos="2984"/>
              </w:tabs>
              <w:rPr>
                <w:b/>
                <w:bCs/>
                <w:sz w:val="16"/>
                <w:szCs w:val="16"/>
              </w:rPr>
            </w:pPr>
          </w:p>
        </w:tc>
      </w:tr>
      <w:tr w:rsidR="006F70F7" w:rsidRPr="0051410A" w14:paraId="57A2C245"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018EBD98" w14:textId="77777777" w:rsidR="006F70F7" w:rsidRPr="0051410A" w:rsidRDefault="006F70F7" w:rsidP="00C25A45">
            <w:pPr>
              <w:pStyle w:val="TableBody"/>
            </w:pPr>
            <w:r w:rsidRPr="00C30956">
              <w:rPr>
                <w:noProof/>
              </w:rPr>
              <w:t>[e] vulnerability scans are performed on applications when new vulnerabilities are identified.</w:t>
            </w:r>
          </w:p>
        </w:tc>
        <w:tc>
          <w:tcPr>
            <w:tcW w:w="3595" w:type="dxa"/>
            <w:gridSpan w:val="2"/>
            <w:tcBorders>
              <w:top w:val="single" w:sz="4" w:space="0" w:color="1F4E79" w:themeColor="accent1" w:themeShade="80"/>
              <w:bottom w:val="single" w:sz="4" w:space="0" w:color="1F4E79" w:themeColor="accent1" w:themeShade="80"/>
            </w:tcBorders>
          </w:tcPr>
          <w:p w14:paraId="5C0C1C33"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791B3963"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1A03AC08"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9EB7604" w14:textId="77777777" w:rsidR="006F70F7" w:rsidRPr="0051410A" w:rsidRDefault="006F70F7" w:rsidP="00C25A45">
            <w:pPr>
              <w:pStyle w:val="TableBody"/>
            </w:pPr>
          </w:p>
        </w:tc>
      </w:tr>
    </w:tbl>
    <w:p w14:paraId="2475852D" w14:textId="77777777" w:rsidR="006F70F7" w:rsidRDefault="006F70F7" w:rsidP="006F70F7">
      <w:pPr>
        <w:pStyle w:val="AppendixH3RequirementItem"/>
      </w:pPr>
      <w:r>
        <w:br w:type="page"/>
      </w:r>
      <w:r w:rsidRPr="00C30956">
        <w:lastRenderedPageBreak/>
        <w:t>3.11.3</w:t>
      </w:r>
      <w:r w:rsidRPr="00B05B8E">
        <w:t xml:space="preserve">, </w:t>
      </w:r>
      <w:r w:rsidRPr="00C30956">
        <w:t>Remediate vulnerabilities in accordance with risk assessments.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0010E51D"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4B82CCB7"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73F45940"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57B909C5"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23323C90"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594A2E8A"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0DE83D87"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218D0BE8" w14:textId="77777777" w:rsidR="006F70F7" w:rsidRPr="00B05B8E" w:rsidRDefault="006F70F7" w:rsidP="00C25A45">
            <w:pPr>
              <w:pStyle w:val="TableBody"/>
              <w:jc w:val="center"/>
            </w:pPr>
            <w:r w:rsidRPr="00C30956">
              <w:rPr>
                <w:noProof/>
              </w:rPr>
              <w:t>RA.</w:t>
            </w:r>
            <w:r>
              <w:rPr>
                <w:noProof/>
              </w:rPr>
              <w:t>L2</w:t>
            </w:r>
            <w:r w:rsidRPr="00C30956">
              <w:rPr>
                <w:noProof/>
              </w:rPr>
              <w:t>-3.11.3</w:t>
            </w:r>
          </w:p>
        </w:tc>
        <w:tc>
          <w:tcPr>
            <w:tcW w:w="2250" w:type="dxa"/>
            <w:gridSpan w:val="2"/>
            <w:tcBorders>
              <w:top w:val="single" w:sz="4" w:space="0" w:color="auto"/>
              <w:left w:val="nil"/>
              <w:bottom w:val="nil"/>
              <w:right w:val="nil"/>
            </w:tcBorders>
            <w:shd w:val="clear" w:color="auto" w:fill="595959" w:themeFill="text1" w:themeFillTint="A6"/>
            <w:vAlign w:val="center"/>
          </w:tcPr>
          <w:p w14:paraId="3B0E8F09"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3892183F" w14:textId="77777777" w:rsidR="006F70F7" w:rsidRPr="00C01193" w:rsidRDefault="006F70F7" w:rsidP="00C25A45">
            <w:pPr>
              <w:pStyle w:val="TableBody"/>
            </w:pPr>
            <w:r w:rsidRPr="0088153C">
              <w:t>Vulnerability Remediation</w:t>
            </w:r>
          </w:p>
        </w:tc>
      </w:tr>
      <w:tr w:rsidR="006F70F7" w:rsidRPr="0051410A" w14:paraId="443F0C5E"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70B89F15"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75BBE4A2" w14:textId="77777777" w:rsidR="006F70F7" w:rsidRPr="00C01193" w:rsidRDefault="006F70F7" w:rsidP="00C25A45">
            <w:pPr>
              <w:pStyle w:val="TableHeader"/>
            </w:pPr>
            <w:r w:rsidRPr="00C01193">
              <w:t>AO Conformity</w:t>
            </w:r>
          </w:p>
        </w:tc>
      </w:tr>
      <w:tr w:rsidR="006F70F7" w:rsidRPr="0051410A" w14:paraId="54EEB505"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1CA532E" w14:textId="77777777" w:rsidR="006F70F7" w:rsidRPr="0051410A" w:rsidRDefault="006F70F7" w:rsidP="00C25A45">
            <w:pPr>
              <w:pStyle w:val="TableBody"/>
              <w:rPr>
                <w:noProof/>
              </w:rPr>
            </w:pPr>
            <w:r w:rsidRPr="00C30956">
              <w:rPr>
                <w:noProof/>
              </w:rPr>
              <w:t>[a] vulnerabilities are identified.</w:t>
            </w:r>
          </w:p>
        </w:tc>
        <w:tc>
          <w:tcPr>
            <w:tcW w:w="3595" w:type="dxa"/>
            <w:gridSpan w:val="2"/>
            <w:tcBorders>
              <w:top w:val="single" w:sz="4" w:space="0" w:color="1F4E79" w:themeColor="accent1" w:themeShade="80"/>
              <w:bottom w:val="single" w:sz="4" w:space="0" w:color="1F4E79" w:themeColor="accent1" w:themeShade="80"/>
            </w:tcBorders>
          </w:tcPr>
          <w:p w14:paraId="09E5EE2C"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5EC1313E"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4A37301"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6D7FE6AB" w14:textId="77777777" w:rsidR="006F70F7" w:rsidRPr="0051410A" w:rsidRDefault="006F70F7" w:rsidP="00C25A45">
            <w:pPr>
              <w:pStyle w:val="TableBody"/>
            </w:pPr>
          </w:p>
        </w:tc>
      </w:tr>
      <w:tr w:rsidR="006F70F7" w:rsidRPr="00A8272D" w14:paraId="56621485" w14:textId="77777777" w:rsidTr="00C25A45">
        <w:tc>
          <w:tcPr>
            <w:tcW w:w="10790" w:type="dxa"/>
            <w:gridSpan w:val="7"/>
            <w:tcBorders>
              <w:left w:val="nil"/>
              <w:right w:val="nil"/>
            </w:tcBorders>
          </w:tcPr>
          <w:p w14:paraId="348B12EE" w14:textId="77777777" w:rsidR="006F70F7" w:rsidRPr="00A8272D" w:rsidRDefault="006F70F7" w:rsidP="00C25A45">
            <w:pPr>
              <w:tabs>
                <w:tab w:val="left" w:pos="1544"/>
                <w:tab w:val="left" w:pos="2984"/>
              </w:tabs>
              <w:rPr>
                <w:b/>
                <w:bCs/>
                <w:sz w:val="16"/>
                <w:szCs w:val="16"/>
              </w:rPr>
            </w:pPr>
          </w:p>
        </w:tc>
      </w:tr>
      <w:tr w:rsidR="006F70F7" w:rsidRPr="0051410A" w14:paraId="1878ABF0"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0BBA06EA" w14:textId="77777777" w:rsidR="006F70F7" w:rsidRPr="0051410A" w:rsidRDefault="006F70F7" w:rsidP="00C25A45">
            <w:pPr>
              <w:pStyle w:val="TableBody"/>
            </w:pPr>
            <w:r w:rsidRPr="00C30956">
              <w:rPr>
                <w:noProof/>
              </w:rPr>
              <w:t>[b] vulnerabilities are remediated in accordance with risk assessments.</w:t>
            </w:r>
          </w:p>
        </w:tc>
        <w:tc>
          <w:tcPr>
            <w:tcW w:w="3595" w:type="dxa"/>
            <w:gridSpan w:val="2"/>
            <w:tcBorders>
              <w:top w:val="single" w:sz="4" w:space="0" w:color="1F4E79" w:themeColor="accent1" w:themeShade="80"/>
              <w:bottom w:val="single" w:sz="4" w:space="0" w:color="1F4E79" w:themeColor="accent1" w:themeShade="80"/>
            </w:tcBorders>
          </w:tcPr>
          <w:p w14:paraId="7AA7F541"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6706B479"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868CA43"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7244F66" w14:textId="77777777" w:rsidR="006F70F7" w:rsidRPr="0051410A" w:rsidRDefault="006F70F7" w:rsidP="00C25A45">
            <w:pPr>
              <w:pStyle w:val="TableBody"/>
            </w:pPr>
          </w:p>
        </w:tc>
      </w:tr>
    </w:tbl>
    <w:p w14:paraId="07467D8C" w14:textId="77777777" w:rsidR="006F70F7" w:rsidRDefault="006F70F7" w:rsidP="006F70F7">
      <w:pPr>
        <w:pStyle w:val="AppendixH2"/>
        <w:rPr>
          <w:bCs/>
        </w:rPr>
      </w:pPr>
      <w:r>
        <w:br w:type="page"/>
      </w:r>
      <w:bookmarkStart w:id="75" w:name="_Toc125524376"/>
      <w:r>
        <w:lastRenderedPageBreak/>
        <w:t>Security Assessment [CA] Family</w:t>
      </w:r>
      <w:bookmarkEnd w:id="75"/>
    </w:p>
    <w:p w14:paraId="364B1371" w14:textId="77777777" w:rsidR="006F70F7" w:rsidRPr="00B05B8E" w:rsidRDefault="006F70F7" w:rsidP="006F70F7">
      <w:pPr>
        <w:pStyle w:val="AppendixH3RequirementItem"/>
      </w:pPr>
      <w:r w:rsidRPr="00C30956">
        <w:t>3.12.1</w:t>
      </w:r>
      <w:r w:rsidRPr="00B05B8E">
        <w:t xml:space="preserve">, </w:t>
      </w:r>
      <w:r w:rsidRPr="00C30956">
        <w:t>Periodically assess the security controls in organizational systems to determine if the controls are effective in their application.</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284195D0"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793596A3"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17E0DB16"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18E8EF16"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771D1697"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31F88A61"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26E177E4"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32C138B3" w14:textId="77777777" w:rsidR="006F70F7" w:rsidRPr="00B05B8E" w:rsidRDefault="006F70F7" w:rsidP="00C25A45">
            <w:pPr>
              <w:pStyle w:val="TableBody"/>
              <w:jc w:val="center"/>
            </w:pPr>
            <w:r w:rsidRPr="00C30956">
              <w:rPr>
                <w:noProof/>
              </w:rPr>
              <w:t>CA.</w:t>
            </w:r>
            <w:r>
              <w:rPr>
                <w:noProof/>
              </w:rPr>
              <w:t>L2</w:t>
            </w:r>
            <w:r w:rsidRPr="00C30956">
              <w:rPr>
                <w:noProof/>
              </w:rPr>
              <w:t>-3.12.1</w:t>
            </w:r>
          </w:p>
        </w:tc>
        <w:tc>
          <w:tcPr>
            <w:tcW w:w="2250" w:type="dxa"/>
            <w:gridSpan w:val="2"/>
            <w:tcBorders>
              <w:top w:val="single" w:sz="4" w:space="0" w:color="auto"/>
              <w:left w:val="nil"/>
              <w:bottom w:val="nil"/>
              <w:right w:val="nil"/>
            </w:tcBorders>
            <w:shd w:val="clear" w:color="auto" w:fill="595959" w:themeFill="text1" w:themeFillTint="A6"/>
            <w:vAlign w:val="center"/>
          </w:tcPr>
          <w:p w14:paraId="39A900D2"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2391514E" w14:textId="77777777" w:rsidR="006F70F7" w:rsidRPr="00C01193" w:rsidRDefault="006F70F7" w:rsidP="00C25A45">
            <w:pPr>
              <w:pStyle w:val="TableBody"/>
            </w:pPr>
            <w:r w:rsidRPr="00EF4DF1">
              <w:t>Security Control Assessment</w:t>
            </w:r>
          </w:p>
        </w:tc>
      </w:tr>
      <w:tr w:rsidR="006F70F7" w:rsidRPr="0051410A" w14:paraId="45BA6195"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3B28D8FD"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29192C04" w14:textId="77777777" w:rsidR="006F70F7" w:rsidRPr="00C01193" w:rsidRDefault="006F70F7" w:rsidP="00C25A45">
            <w:pPr>
              <w:pStyle w:val="TableHeader"/>
            </w:pPr>
            <w:r w:rsidRPr="00C01193">
              <w:t>AO Conformity</w:t>
            </w:r>
          </w:p>
        </w:tc>
      </w:tr>
      <w:tr w:rsidR="006F70F7" w:rsidRPr="0051410A" w14:paraId="3D07AAF6"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1A3E5996" w14:textId="77777777" w:rsidR="006F70F7" w:rsidRPr="0051410A" w:rsidRDefault="006F70F7" w:rsidP="00C25A45">
            <w:pPr>
              <w:pStyle w:val="TableBody"/>
              <w:rPr>
                <w:noProof/>
              </w:rPr>
            </w:pPr>
            <w:r w:rsidRPr="00C30956">
              <w:rPr>
                <w:noProof/>
              </w:rPr>
              <w:t>[a] the frequency of security control assessments is defined.</w:t>
            </w:r>
          </w:p>
        </w:tc>
        <w:tc>
          <w:tcPr>
            <w:tcW w:w="3595" w:type="dxa"/>
            <w:gridSpan w:val="2"/>
            <w:tcBorders>
              <w:top w:val="single" w:sz="4" w:space="0" w:color="1F4E79" w:themeColor="accent1" w:themeShade="80"/>
              <w:bottom w:val="single" w:sz="4" w:space="0" w:color="1F4E79" w:themeColor="accent1" w:themeShade="80"/>
            </w:tcBorders>
          </w:tcPr>
          <w:p w14:paraId="64FF9BC4"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0F967A4F"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A366366"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43903D8F" w14:textId="77777777" w:rsidR="006F70F7" w:rsidRPr="0051410A" w:rsidRDefault="006F70F7" w:rsidP="00C25A45">
            <w:pPr>
              <w:pStyle w:val="TableBody"/>
            </w:pPr>
          </w:p>
        </w:tc>
      </w:tr>
      <w:tr w:rsidR="006F70F7" w:rsidRPr="00A8272D" w14:paraId="71DCC596" w14:textId="77777777" w:rsidTr="00C25A45">
        <w:tc>
          <w:tcPr>
            <w:tcW w:w="10790" w:type="dxa"/>
            <w:gridSpan w:val="7"/>
            <w:tcBorders>
              <w:left w:val="nil"/>
              <w:right w:val="nil"/>
            </w:tcBorders>
          </w:tcPr>
          <w:p w14:paraId="1ADED6A2" w14:textId="77777777" w:rsidR="006F70F7" w:rsidRPr="00A8272D" w:rsidRDefault="006F70F7" w:rsidP="00C25A45">
            <w:pPr>
              <w:tabs>
                <w:tab w:val="left" w:pos="1544"/>
                <w:tab w:val="left" w:pos="2984"/>
              </w:tabs>
              <w:rPr>
                <w:b/>
                <w:bCs/>
                <w:sz w:val="16"/>
                <w:szCs w:val="16"/>
              </w:rPr>
            </w:pPr>
          </w:p>
        </w:tc>
      </w:tr>
      <w:tr w:rsidR="006F70F7" w:rsidRPr="0051410A" w14:paraId="2480C901"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D95094C" w14:textId="77777777" w:rsidR="006F70F7" w:rsidRPr="0051410A" w:rsidRDefault="006F70F7" w:rsidP="00C25A45">
            <w:pPr>
              <w:pStyle w:val="TableBody"/>
            </w:pPr>
            <w:r w:rsidRPr="00C30956">
              <w:rPr>
                <w:noProof/>
              </w:rPr>
              <w:t>[b] security controls are assessed with the defined frequency to determine if the controls are effective in their application.</w:t>
            </w:r>
          </w:p>
        </w:tc>
        <w:tc>
          <w:tcPr>
            <w:tcW w:w="3595" w:type="dxa"/>
            <w:gridSpan w:val="2"/>
            <w:tcBorders>
              <w:top w:val="single" w:sz="4" w:space="0" w:color="1F4E79" w:themeColor="accent1" w:themeShade="80"/>
              <w:bottom w:val="single" w:sz="4" w:space="0" w:color="1F4E79" w:themeColor="accent1" w:themeShade="80"/>
            </w:tcBorders>
          </w:tcPr>
          <w:p w14:paraId="1992818D"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73C2FB27"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BABE97A"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D28DD6B" w14:textId="77777777" w:rsidR="006F70F7" w:rsidRPr="0051410A" w:rsidRDefault="006F70F7" w:rsidP="00C25A45">
            <w:pPr>
              <w:pStyle w:val="TableBody"/>
            </w:pPr>
          </w:p>
        </w:tc>
      </w:tr>
    </w:tbl>
    <w:p w14:paraId="1A2A0A98" w14:textId="77777777" w:rsidR="006F70F7" w:rsidRDefault="006F70F7" w:rsidP="006F70F7">
      <w:pPr>
        <w:pStyle w:val="AppendixH3RequirementItem"/>
      </w:pPr>
      <w:r>
        <w:br w:type="page"/>
      </w:r>
      <w:r w:rsidRPr="00C30956">
        <w:lastRenderedPageBreak/>
        <w:t>3.12.2</w:t>
      </w:r>
      <w:r w:rsidRPr="00B05B8E">
        <w:t xml:space="preserve">, </w:t>
      </w:r>
      <w:r w:rsidRPr="00C30956">
        <w:t>Develop and implement plans of action designed to correct deficiencies and reduce or eliminate vulnerabilities in organizational systems.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206CE4F5"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59E533C5"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49000281"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239F0A05"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0C985988"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4BAF77AB"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258EBCFB"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6FF4A533" w14:textId="77777777" w:rsidR="006F70F7" w:rsidRPr="00B05B8E" w:rsidRDefault="006F70F7" w:rsidP="00C25A45">
            <w:pPr>
              <w:pStyle w:val="TableBody"/>
              <w:jc w:val="center"/>
            </w:pPr>
            <w:r w:rsidRPr="00C30956">
              <w:rPr>
                <w:noProof/>
              </w:rPr>
              <w:t>CA.</w:t>
            </w:r>
            <w:r>
              <w:rPr>
                <w:noProof/>
              </w:rPr>
              <w:t>L2</w:t>
            </w:r>
            <w:r w:rsidRPr="00C30956">
              <w:rPr>
                <w:noProof/>
              </w:rPr>
              <w:t>-3.12.2</w:t>
            </w:r>
          </w:p>
        </w:tc>
        <w:tc>
          <w:tcPr>
            <w:tcW w:w="2250" w:type="dxa"/>
            <w:gridSpan w:val="2"/>
            <w:tcBorders>
              <w:top w:val="single" w:sz="4" w:space="0" w:color="auto"/>
              <w:left w:val="nil"/>
              <w:bottom w:val="nil"/>
              <w:right w:val="nil"/>
            </w:tcBorders>
            <w:shd w:val="clear" w:color="auto" w:fill="595959" w:themeFill="text1" w:themeFillTint="A6"/>
            <w:vAlign w:val="center"/>
          </w:tcPr>
          <w:p w14:paraId="17728253"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1EFE7A1A" w14:textId="77777777" w:rsidR="006F70F7" w:rsidRPr="00C01193" w:rsidRDefault="006F70F7" w:rsidP="00C25A45">
            <w:pPr>
              <w:pStyle w:val="TableBody"/>
            </w:pPr>
            <w:r w:rsidRPr="00EF4DF1">
              <w:t>Plan of Action</w:t>
            </w:r>
          </w:p>
        </w:tc>
      </w:tr>
      <w:tr w:rsidR="006F70F7" w:rsidRPr="0051410A" w14:paraId="390A365C"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27501BBD"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4744E4CC" w14:textId="77777777" w:rsidR="006F70F7" w:rsidRPr="00C01193" w:rsidRDefault="006F70F7" w:rsidP="00C25A45">
            <w:pPr>
              <w:pStyle w:val="TableHeader"/>
            </w:pPr>
            <w:r w:rsidRPr="00C01193">
              <w:t>AO Conformity</w:t>
            </w:r>
          </w:p>
        </w:tc>
      </w:tr>
      <w:tr w:rsidR="006F70F7" w:rsidRPr="0051410A" w14:paraId="68773964"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7D42F80" w14:textId="77777777" w:rsidR="006F70F7" w:rsidRPr="0051410A" w:rsidRDefault="006F70F7" w:rsidP="00C25A45">
            <w:pPr>
              <w:pStyle w:val="TableBody"/>
              <w:rPr>
                <w:noProof/>
              </w:rPr>
            </w:pPr>
            <w:r w:rsidRPr="00C30956">
              <w:rPr>
                <w:noProof/>
              </w:rPr>
              <w:t>[a] deficiencies and vulnerabilities to be addressed by the plan of action are identified.</w:t>
            </w:r>
          </w:p>
        </w:tc>
        <w:tc>
          <w:tcPr>
            <w:tcW w:w="3595" w:type="dxa"/>
            <w:gridSpan w:val="2"/>
            <w:tcBorders>
              <w:top w:val="single" w:sz="4" w:space="0" w:color="1F4E79" w:themeColor="accent1" w:themeShade="80"/>
              <w:bottom w:val="single" w:sz="4" w:space="0" w:color="1F4E79" w:themeColor="accent1" w:themeShade="80"/>
            </w:tcBorders>
          </w:tcPr>
          <w:p w14:paraId="022F37AA"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681A1B80"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40E199DB"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29D83FF3" w14:textId="77777777" w:rsidR="006F70F7" w:rsidRPr="0051410A" w:rsidRDefault="006F70F7" w:rsidP="00C25A45">
            <w:pPr>
              <w:pStyle w:val="TableBody"/>
            </w:pPr>
          </w:p>
        </w:tc>
      </w:tr>
      <w:tr w:rsidR="006F70F7" w:rsidRPr="00A8272D" w14:paraId="61FE4C60" w14:textId="77777777" w:rsidTr="00C25A45">
        <w:tc>
          <w:tcPr>
            <w:tcW w:w="10790" w:type="dxa"/>
            <w:gridSpan w:val="7"/>
            <w:tcBorders>
              <w:left w:val="nil"/>
              <w:right w:val="nil"/>
            </w:tcBorders>
          </w:tcPr>
          <w:p w14:paraId="4C9DEF9E" w14:textId="77777777" w:rsidR="006F70F7" w:rsidRPr="00A8272D" w:rsidRDefault="006F70F7" w:rsidP="00C25A45">
            <w:pPr>
              <w:tabs>
                <w:tab w:val="left" w:pos="1544"/>
                <w:tab w:val="left" w:pos="2984"/>
              </w:tabs>
              <w:rPr>
                <w:b/>
                <w:bCs/>
                <w:sz w:val="16"/>
                <w:szCs w:val="16"/>
              </w:rPr>
            </w:pPr>
          </w:p>
        </w:tc>
      </w:tr>
      <w:tr w:rsidR="006F70F7" w:rsidRPr="0051410A" w14:paraId="50C5B147"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73C4DFC1" w14:textId="77777777" w:rsidR="006F70F7" w:rsidRPr="0051410A" w:rsidRDefault="006F70F7" w:rsidP="00C25A45">
            <w:pPr>
              <w:pStyle w:val="TableBody"/>
              <w:rPr>
                <w:noProof/>
              </w:rPr>
            </w:pPr>
            <w:r w:rsidRPr="00C30956">
              <w:rPr>
                <w:noProof/>
              </w:rPr>
              <w:t>[b] a plan of action is developed to correct identified deficiencies and reduce or eliminate identified vulnerabilities.</w:t>
            </w:r>
          </w:p>
        </w:tc>
        <w:tc>
          <w:tcPr>
            <w:tcW w:w="3595" w:type="dxa"/>
            <w:gridSpan w:val="2"/>
            <w:tcBorders>
              <w:top w:val="single" w:sz="4" w:space="0" w:color="1F4E79" w:themeColor="accent1" w:themeShade="80"/>
              <w:bottom w:val="single" w:sz="4" w:space="0" w:color="1F4E79" w:themeColor="accent1" w:themeShade="80"/>
            </w:tcBorders>
          </w:tcPr>
          <w:p w14:paraId="62C8E9FE"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72AD8BA0"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4B2EE23C"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60A9F1C9" w14:textId="77777777" w:rsidR="006F70F7" w:rsidRPr="0051410A" w:rsidRDefault="006F70F7" w:rsidP="00C25A45">
            <w:pPr>
              <w:pStyle w:val="TableBody"/>
            </w:pPr>
          </w:p>
        </w:tc>
      </w:tr>
      <w:tr w:rsidR="006F70F7" w:rsidRPr="00A8272D" w14:paraId="5237EC43" w14:textId="77777777" w:rsidTr="00C25A45">
        <w:tc>
          <w:tcPr>
            <w:tcW w:w="10790" w:type="dxa"/>
            <w:gridSpan w:val="7"/>
            <w:tcBorders>
              <w:left w:val="nil"/>
              <w:right w:val="nil"/>
            </w:tcBorders>
          </w:tcPr>
          <w:p w14:paraId="06D270A4" w14:textId="77777777" w:rsidR="006F70F7" w:rsidRPr="00A8272D" w:rsidRDefault="006F70F7" w:rsidP="00C25A45">
            <w:pPr>
              <w:tabs>
                <w:tab w:val="left" w:pos="1544"/>
                <w:tab w:val="left" w:pos="2984"/>
              </w:tabs>
              <w:rPr>
                <w:b/>
                <w:bCs/>
                <w:sz w:val="16"/>
                <w:szCs w:val="16"/>
              </w:rPr>
            </w:pPr>
          </w:p>
        </w:tc>
      </w:tr>
      <w:tr w:rsidR="006F70F7" w:rsidRPr="0051410A" w14:paraId="17E4E1AE"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66FB861" w14:textId="77777777" w:rsidR="006F70F7" w:rsidRPr="0051410A" w:rsidRDefault="006F70F7" w:rsidP="00C25A45">
            <w:pPr>
              <w:pStyle w:val="TableBody"/>
            </w:pPr>
            <w:r w:rsidRPr="00C30956">
              <w:rPr>
                <w:noProof/>
              </w:rPr>
              <w:t>[c] the plan of action is implemented to correct identified deficiencies and reduce or eliminate identified vulnerabilities.</w:t>
            </w:r>
          </w:p>
        </w:tc>
        <w:tc>
          <w:tcPr>
            <w:tcW w:w="3595" w:type="dxa"/>
            <w:gridSpan w:val="2"/>
            <w:tcBorders>
              <w:top w:val="single" w:sz="4" w:space="0" w:color="1F4E79" w:themeColor="accent1" w:themeShade="80"/>
              <w:bottom w:val="single" w:sz="4" w:space="0" w:color="1F4E79" w:themeColor="accent1" w:themeShade="80"/>
            </w:tcBorders>
          </w:tcPr>
          <w:p w14:paraId="47014C9C"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729F725E"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42B27DFE"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4985270" w14:textId="77777777" w:rsidR="006F70F7" w:rsidRPr="0051410A" w:rsidRDefault="006F70F7" w:rsidP="00C25A45">
            <w:pPr>
              <w:pStyle w:val="TableBody"/>
            </w:pPr>
          </w:p>
        </w:tc>
      </w:tr>
    </w:tbl>
    <w:p w14:paraId="69F37EA0" w14:textId="77777777" w:rsidR="006F70F7" w:rsidRDefault="006F70F7" w:rsidP="006F70F7">
      <w:pPr>
        <w:pStyle w:val="AppendixH3RequirementItem"/>
      </w:pPr>
      <w:r>
        <w:br w:type="page"/>
      </w:r>
      <w:r w:rsidRPr="00C30956">
        <w:lastRenderedPageBreak/>
        <w:t>3.12.3</w:t>
      </w:r>
      <w:r w:rsidRPr="00B05B8E">
        <w:t xml:space="preserve">, </w:t>
      </w:r>
      <w:r w:rsidRPr="00C30956">
        <w:t>Monitor security controls on an ongoing basis to ensure the continued effectiveness of the controls.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5A87D8B1"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3D4DB158"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6899420D"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7A2B5E9B"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2890F4B0"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5C07DD7A"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34C86D7C"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081CF190" w14:textId="77777777" w:rsidR="006F70F7" w:rsidRPr="00B05B8E" w:rsidRDefault="006F70F7" w:rsidP="00C25A45">
            <w:pPr>
              <w:pStyle w:val="TableBody"/>
              <w:jc w:val="center"/>
            </w:pPr>
            <w:r w:rsidRPr="00C30956">
              <w:rPr>
                <w:noProof/>
              </w:rPr>
              <w:t>CA.</w:t>
            </w:r>
            <w:r>
              <w:rPr>
                <w:noProof/>
              </w:rPr>
              <w:t>L2</w:t>
            </w:r>
            <w:r w:rsidRPr="00C30956">
              <w:rPr>
                <w:noProof/>
              </w:rPr>
              <w:t>-3.12.3</w:t>
            </w:r>
          </w:p>
        </w:tc>
        <w:tc>
          <w:tcPr>
            <w:tcW w:w="2250" w:type="dxa"/>
            <w:gridSpan w:val="2"/>
            <w:tcBorders>
              <w:top w:val="single" w:sz="4" w:space="0" w:color="auto"/>
              <w:left w:val="nil"/>
              <w:bottom w:val="nil"/>
              <w:right w:val="nil"/>
            </w:tcBorders>
            <w:shd w:val="clear" w:color="auto" w:fill="595959" w:themeFill="text1" w:themeFillTint="A6"/>
            <w:vAlign w:val="center"/>
          </w:tcPr>
          <w:p w14:paraId="596BC7AD"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16D811B1" w14:textId="77777777" w:rsidR="006F70F7" w:rsidRPr="00C01193" w:rsidRDefault="006F70F7" w:rsidP="00C25A45">
            <w:pPr>
              <w:pStyle w:val="TableBody"/>
            </w:pPr>
            <w:r w:rsidRPr="00B14298">
              <w:t>Security Control Monitoring</w:t>
            </w:r>
          </w:p>
        </w:tc>
      </w:tr>
      <w:tr w:rsidR="006F70F7" w:rsidRPr="0051410A" w14:paraId="43DB6F55"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6CD9600F"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6A47141C" w14:textId="77777777" w:rsidR="006F70F7" w:rsidRPr="00C01193" w:rsidRDefault="006F70F7" w:rsidP="00C25A45">
            <w:pPr>
              <w:pStyle w:val="TableHeader"/>
            </w:pPr>
            <w:r w:rsidRPr="00C01193">
              <w:t>AO Conformity</w:t>
            </w:r>
          </w:p>
        </w:tc>
      </w:tr>
      <w:tr w:rsidR="006F70F7" w:rsidRPr="0051410A" w14:paraId="790C1869"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44ADEB4" w14:textId="77777777" w:rsidR="006F70F7" w:rsidRPr="0051410A" w:rsidRDefault="006F70F7" w:rsidP="00C25A45">
            <w:pPr>
              <w:pStyle w:val="TableBody"/>
            </w:pPr>
            <w:r w:rsidRPr="00C30956">
              <w:rPr>
                <w:noProof/>
              </w:rPr>
              <w:t>[a] security controls are monitored on an ongoing basis to ensure the continued effectiveness of those controls.</w:t>
            </w:r>
          </w:p>
        </w:tc>
        <w:tc>
          <w:tcPr>
            <w:tcW w:w="3595" w:type="dxa"/>
            <w:gridSpan w:val="2"/>
            <w:tcBorders>
              <w:top w:val="single" w:sz="4" w:space="0" w:color="1F4E79" w:themeColor="accent1" w:themeShade="80"/>
              <w:bottom w:val="single" w:sz="4" w:space="0" w:color="1F4E79" w:themeColor="accent1" w:themeShade="80"/>
            </w:tcBorders>
          </w:tcPr>
          <w:p w14:paraId="574E7C87"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6AB3E8F8"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0117E63"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A2A7AC0" w14:textId="77777777" w:rsidR="006F70F7" w:rsidRPr="0051410A" w:rsidRDefault="006F70F7" w:rsidP="00C25A45">
            <w:pPr>
              <w:pStyle w:val="TableBody"/>
            </w:pPr>
          </w:p>
        </w:tc>
      </w:tr>
    </w:tbl>
    <w:p w14:paraId="12FD6E67" w14:textId="77777777" w:rsidR="006F70F7" w:rsidRDefault="006F70F7" w:rsidP="006F70F7">
      <w:pPr>
        <w:pStyle w:val="AppendixH3RequirementItem"/>
      </w:pPr>
      <w:r>
        <w:br w:type="page"/>
      </w:r>
      <w:r w:rsidRPr="00C30956">
        <w:lastRenderedPageBreak/>
        <w:t>3.12.4</w:t>
      </w:r>
      <w:r w:rsidRPr="00B05B8E">
        <w:t xml:space="preserve">, </w:t>
      </w:r>
      <w:r w:rsidRPr="00C30956">
        <w:t>Develop, document, and periodically update system security plans that describe system boundaries, system environments of operation, how security requirements are implemented, and the relationships with or connections to other systems.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4F8F8C8A"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1F812602"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389BE43B"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74C73BB0"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510F738E"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58D0FE3A"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64B5E9A2"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31D0E1A4" w14:textId="77777777" w:rsidR="006F70F7" w:rsidRPr="00B05B8E" w:rsidRDefault="006F70F7" w:rsidP="00C25A45">
            <w:pPr>
              <w:pStyle w:val="TableBody"/>
              <w:jc w:val="center"/>
            </w:pPr>
            <w:r w:rsidRPr="00C30956">
              <w:rPr>
                <w:noProof/>
              </w:rPr>
              <w:t>CA.</w:t>
            </w:r>
            <w:r>
              <w:rPr>
                <w:noProof/>
              </w:rPr>
              <w:t>L2</w:t>
            </w:r>
            <w:r w:rsidRPr="00C30956">
              <w:rPr>
                <w:noProof/>
              </w:rPr>
              <w:t>-3.12.4</w:t>
            </w:r>
          </w:p>
        </w:tc>
        <w:tc>
          <w:tcPr>
            <w:tcW w:w="2250" w:type="dxa"/>
            <w:gridSpan w:val="2"/>
            <w:tcBorders>
              <w:top w:val="single" w:sz="4" w:space="0" w:color="auto"/>
              <w:left w:val="nil"/>
              <w:bottom w:val="nil"/>
              <w:right w:val="nil"/>
            </w:tcBorders>
            <w:shd w:val="clear" w:color="auto" w:fill="595959" w:themeFill="text1" w:themeFillTint="A6"/>
            <w:vAlign w:val="center"/>
          </w:tcPr>
          <w:p w14:paraId="356D18BC"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355ABB11" w14:textId="77777777" w:rsidR="006F70F7" w:rsidRPr="00C01193" w:rsidRDefault="006F70F7" w:rsidP="00C25A45">
            <w:pPr>
              <w:pStyle w:val="TableBody"/>
            </w:pPr>
            <w:r w:rsidRPr="00B14298">
              <w:t>System Security Plan</w:t>
            </w:r>
          </w:p>
        </w:tc>
      </w:tr>
      <w:tr w:rsidR="006F70F7" w:rsidRPr="0051410A" w14:paraId="40072025"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1A49B7D7"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191E71F9" w14:textId="77777777" w:rsidR="006F70F7" w:rsidRPr="00C01193" w:rsidRDefault="006F70F7" w:rsidP="00C25A45">
            <w:pPr>
              <w:pStyle w:val="TableHeader"/>
            </w:pPr>
            <w:r w:rsidRPr="00C01193">
              <w:t>AO Conformity</w:t>
            </w:r>
          </w:p>
        </w:tc>
      </w:tr>
      <w:tr w:rsidR="006F70F7" w:rsidRPr="0051410A" w14:paraId="620BE16E"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6C68F83E" w14:textId="77777777" w:rsidR="006F70F7" w:rsidRPr="0051410A" w:rsidRDefault="006F70F7" w:rsidP="00C25A45">
            <w:pPr>
              <w:pStyle w:val="TableBody"/>
            </w:pPr>
            <w:r w:rsidRPr="00C30956">
              <w:rPr>
                <w:noProof/>
              </w:rPr>
              <w:t>[a] a system security plan is developed.</w:t>
            </w:r>
          </w:p>
        </w:tc>
        <w:tc>
          <w:tcPr>
            <w:tcW w:w="3595" w:type="dxa"/>
            <w:gridSpan w:val="2"/>
            <w:tcBorders>
              <w:top w:val="single" w:sz="4" w:space="0" w:color="1F4E79" w:themeColor="accent1" w:themeShade="80"/>
              <w:bottom w:val="single" w:sz="4" w:space="0" w:color="1F4E79" w:themeColor="accent1" w:themeShade="80"/>
            </w:tcBorders>
          </w:tcPr>
          <w:p w14:paraId="12084355"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03E53F05"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CD412B9"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6EDF3445" w14:textId="77777777" w:rsidR="006F70F7" w:rsidRPr="0051410A" w:rsidRDefault="006F70F7" w:rsidP="00C25A45">
            <w:pPr>
              <w:pStyle w:val="TableBody"/>
            </w:pPr>
          </w:p>
        </w:tc>
      </w:tr>
      <w:tr w:rsidR="006F70F7" w:rsidRPr="00A8272D" w14:paraId="3CD09574" w14:textId="77777777" w:rsidTr="00C25A45">
        <w:tc>
          <w:tcPr>
            <w:tcW w:w="10790" w:type="dxa"/>
            <w:gridSpan w:val="7"/>
            <w:tcBorders>
              <w:left w:val="nil"/>
              <w:right w:val="nil"/>
            </w:tcBorders>
          </w:tcPr>
          <w:p w14:paraId="0CAF515A" w14:textId="77777777" w:rsidR="006F70F7" w:rsidRPr="00A8272D" w:rsidRDefault="006F70F7" w:rsidP="00C25A45">
            <w:pPr>
              <w:tabs>
                <w:tab w:val="left" w:pos="1544"/>
                <w:tab w:val="left" w:pos="2984"/>
              </w:tabs>
              <w:rPr>
                <w:b/>
                <w:bCs/>
                <w:sz w:val="16"/>
                <w:szCs w:val="16"/>
              </w:rPr>
            </w:pPr>
          </w:p>
        </w:tc>
      </w:tr>
      <w:tr w:rsidR="006F70F7" w:rsidRPr="0051410A" w14:paraId="489A6893"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9025FFA" w14:textId="77777777" w:rsidR="006F70F7" w:rsidRPr="0051410A" w:rsidRDefault="006F70F7" w:rsidP="00C25A45">
            <w:pPr>
              <w:pStyle w:val="TableBody"/>
              <w:rPr>
                <w:noProof/>
              </w:rPr>
            </w:pPr>
            <w:r w:rsidRPr="00C30956">
              <w:rPr>
                <w:noProof/>
              </w:rPr>
              <w:t>[b] the system boundary is described and documented in the system security plan.</w:t>
            </w:r>
          </w:p>
        </w:tc>
        <w:tc>
          <w:tcPr>
            <w:tcW w:w="3595" w:type="dxa"/>
            <w:gridSpan w:val="2"/>
            <w:tcBorders>
              <w:top w:val="single" w:sz="4" w:space="0" w:color="1F4E79" w:themeColor="accent1" w:themeShade="80"/>
              <w:bottom w:val="single" w:sz="4" w:space="0" w:color="1F4E79" w:themeColor="accent1" w:themeShade="80"/>
            </w:tcBorders>
          </w:tcPr>
          <w:p w14:paraId="5B28D5AE"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4E68D1A2"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6AAAC9C"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3CACDB60" w14:textId="77777777" w:rsidR="006F70F7" w:rsidRPr="0051410A" w:rsidRDefault="006F70F7" w:rsidP="00C25A45">
            <w:pPr>
              <w:pStyle w:val="TableBody"/>
            </w:pPr>
          </w:p>
        </w:tc>
      </w:tr>
      <w:tr w:rsidR="006F70F7" w:rsidRPr="00A8272D" w14:paraId="5CC647EB" w14:textId="77777777" w:rsidTr="00C25A45">
        <w:tc>
          <w:tcPr>
            <w:tcW w:w="10790" w:type="dxa"/>
            <w:gridSpan w:val="7"/>
            <w:tcBorders>
              <w:left w:val="nil"/>
              <w:right w:val="nil"/>
            </w:tcBorders>
          </w:tcPr>
          <w:p w14:paraId="263F12F0" w14:textId="77777777" w:rsidR="006F70F7" w:rsidRPr="00A8272D" w:rsidRDefault="006F70F7" w:rsidP="00C25A45">
            <w:pPr>
              <w:tabs>
                <w:tab w:val="left" w:pos="1544"/>
                <w:tab w:val="left" w:pos="2984"/>
              </w:tabs>
              <w:rPr>
                <w:b/>
                <w:bCs/>
                <w:sz w:val="16"/>
                <w:szCs w:val="16"/>
              </w:rPr>
            </w:pPr>
          </w:p>
        </w:tc>
      </w:tr>
      <w:tr w:rsidR="006F70F7" w:rsidRPr="0051410A" w14:paraId="2EEB9708"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DC1EE32" w14:textId="77777777" w:rsidR="006F70F7" w:rsidRPr="0051410A" w:rsidRDefault="006F70F7" w:rsidP="00C25A45">
            <w:pPr>
              <w:pStyle w:val="TableBody"/>
              <w:rPr>
                <w:noProof/>
              </w:rPr>
            </w:pPr>
            <w:r w:rsidRPr="00C30956">
              <w:rPr>
                <w:noProof/>
              </w:rPr>
              <w:t>[c] the system environment of operation is described and documented in the system security plan.</w:t>
            </w:r>
          </w:p>
        </w:tc>
        <w:tc>
          <w:tcPr>
            <w:tcW w:w="3595" w:type="dxa"/>
            <w:gridSpan w:val="2"/>
            <w:tcBorders>
              <w:top w:val="single" w:sz="4" w:space="0" w:color="1F4E79" w:themeColor="accent1" w:themeShade="80"/>
              <w:bottom w:val="single" w:sz="4" w:space="0" w:color="1F4E79" w:themeColor="accent1" w:themeShade="80"/>
            </w:tcBorders>
          </w:tcPr>
          <w:p w14:paraId="53DBB640"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2A1F348B"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1F0DE952"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73BCB957" w14:textId="77777777" w:rsidR="006F70F7" w:rsidRPr="0051410A" w:rsidRDefault="006F70F7" w:rsidP="00C25A45">
            <w:pPr>
              <w:pStyle w:val="TableBody"/>
            </w:pPr>
          </w:p>
        </w:tc>
      </w:tr>
      <w:tr w:rsidR="006F70F7" w:rsidRPr="00A8272D" w14:paraId="5D83C51F" w14:textId="77777777" w:rsidTr="00C25A45">
        <w:tc>
          <w:tcPr>
            <w:tcW w:w="10790" w:type="dxa"/>
            <w:gridSpan w:val="7"/>
            <w:tcBorders>
              <w:left w:val="nil"/>
              <w:right w:val="nil"/>
            </w:tcBorders>
          </w:tcPr>
          <w:p w14:paraId="0A2F8EBE" w14:textId="77777777" w:rsidR="006F70F7" w:rsidRPr="00A8272D" w:rsidRDefault="006F70F7" w:rsidP="00C25A45">
            <w:pPr>
              <w:tabs>
                <w:tab w:val="left" w:pos="1544"/>
                <w:tab w:val="left" w:pos="2984"/>
              </w:tabs>
              <w:rPr>
                <w:b/>
                <w:bCs/>
                <w:sz w:val="16"/>
                <w:szCs w:val="16"/>
              </w:rPr>
            </w:pPr>
          </w:p>
        </w:tc>
      </w:tr>
      <w:tr w:rsidR="006F70F7" w:rsidRPr="0051410A" w14:paraId="5CA2FF32"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32E15A6" w14:textId="77777777" w:rsidR="006F70F7" w:rsidRPr="0051410A" w:rsidRDefault="006F70F7" w:rsidP="00C25A45">
            <w:pPr>
              <w:pStyle w:val="TableBody"/>
              <w:rPr>
                <w:noProof/>
              </w:rPr>
            </w:pPr>
            <w:r w:rsidRPr="00C30956">
              <w:rPr>
                <w:noProof/>
              </w:rPr>
              <w:t>[d] the security requirements identified and approved by the designated authority as non-applicable are identified.</w:t>
            </w:r>
          </w:p>
        </w:tc>
        <w:tc>
          <w:tcPr>
            <w:tcW w:w="3595" w:type="dxa"/>
            <w:gridSpan w:val="2"/>
            <w:tcBorders>
              <w:top w:val="single" w:sz="4" w:space="0" w:color="1F4E79" w:themeColor="accent1" w:themeShade="80"/>
              <w:bottom w:val="single" w:sz="4" w:space="0" w:color="1F4E79" w:themeColor="accent1" w:themeShade="80"/>
            </w:tcBorders>
          </w:tcPr>
          <w:p w14:paraId="3A013D8C"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3C0F4C3A"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4250B1C"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4C282B3B" w14:textId="77777777" w:rsidR="006F70F7" w:rsidRPr="0051410A" w:rsidRDefault="006F70F7" w:rsidP="00C25A45">
            <w:pPr>
              <w:pStyle w:val="TableBody"/>
            </w:pPr>
          </w:p>
        </w:tc>
      </w:tr>
      <w:tr w:rsidR="006F70F7" w:rsidRPr="00A8272D" w14:paraId="4B7DEBBD" w14:textId="77777777" w:rsidTr="00C25A45">
        <w:tc>
          <w:tcPr>
            <w:tcW w:w="10790" w:type="dxa"/>
            <w:gridSpan w:val="7"/>
            <w:tcBorders>
              <w:left w:val="nil"/>
              <w:right w:val="nil"/>
            </w:tcBorders>
          </w:tcPr>
          <w:p w14:paraId="31EC2616" w14:textId="77777777" w:rsidR="006F70F7" w:rsidRPr="00A8272D" w:rsidRDefault="006F70F7" w:rsidP="00C25A45">
            <w:pPr>
              <w:tabs>
                <w:tab w:val="left" w:pos="1544"/>
                <w:tab w:val="left" w:pos="2984"/>
              </w:tabs>
              <w:rPr>
                <w:b/>
                <w:bCs/>
                <w:sz w:val="16"/>
                <w:szCs w:val="16"/>
              </w:rPr>
            </w:pPr>
          </w:p>
        </w:tc>
      </w:tr>
      <w:tr w:rsidR="006F70F7" w:rsidRPr="0051410A" w14:paraId="467E90DD"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8C99205" w14:textId="77777777" w:rsidR="006F70F7" w:rsidRPr="0051410A" w:rsidRDefault="006F70F7" w:rsidP="00C25A45">
            <w:pPr>
              <w:pStyle w:val="TableBody"/>
              <w:rPr>
                <w:noProof/>
              </w:rPr>
            </w:pPr>
            <w:r w:rsidRPr="00C30956">
              <w:rPr>
                <w:noProof/>
              </w:rPr>
              <w:t>[e] the method of security requirement implementation is described and documented in the system security plan.</w:t>
            </w:r>
          </w:p>
        </w:tc>
        <w:tc>
          <w:tcPr>
            <w:tcW w:w="3595" w:type="dxa"/>
            <w:gridSpan w:val="2"/>
            <w:tcBorders>
              <w:top w:val="single" w:sz="4" w:space="0" w:color="1F4E79" w:themeColor="accent1" w:themeShade="80"/>
              <w:bottom w:val="single" w:sz="4" w:space="0" w:color="1F4E79" w:themeColor="accent1" w:themeShade="80"/>
            </w:tcBorders>
          </w:tcPr>
          <w:p w14:paraId="27F393EC"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5E24D75D"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008836BF"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4A8E34E" w14:textId="77777777" w:rsidR="006F70F7" w:rsidRPr="0051410A" w:rsidRDefault="006F70F7" w:rsidP="00C25A45">
            <w:pPr>
              <w:pStyle w:val="TableBody"/>
            </w:pPr>
          </w:p>
        </w:tc>
      </w:tr>
      <w:tr w:rsidR="006F70F7" w:rsidRPr="00A8272D" w14:paraId="7891F165" w14:textId="77777777" w:rsidTr="00C25A45">
        <w:tc>
          <w:tcPr>
            <w:tcW w:w="10790" w:type="dxa"/>
            <w:gridSpan w:val="7"/>
            <w:tcBorders>
              <w:left w:val="nil"/>
              <w:right w:val="nil"/>
            </w:tcBorders>
          </w:tcPr>
          <w:p w14:paraId="466700AE" w14:textId="77777777" w:rsidR="006F70F7" w:rsidRPr="00A8272D" w:rsidRDefault="006F70F7" w:rsidP="00C25A45">
            <w:pPr>
              <w:tabs>
                <w:tab w:val="left" w:pos="1544"/>
                <w:tab w:val="left" w:pos="2984"/>
              </w:tabs>
              <w:rPr>
                <w:b/>
                <w:bCs/>
                <w:sz w:val="16"/>
                <w:szCs w:val="16"/>
              </w:rPr>
            </w:pPr>
          </w:p>
        </w:tc>
      </w:tr>
      <w:tr w:rsidR="006F70F7" w:rsidRPr="0051410A" w14:paraId="6F3A309D"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11E695E6" w14:textId="77777777" w:rsidR="006F70F7" w:rsidRPr="0051410A" w:rsidRDefault="006F70F7" w:rsidP="00C25A45">
            <w:pPr>
              <w:pStyle w:val="TableBody"/>
              <w:rPr>
                <w:noProof/>
              </w:rPr>
            </w:pPr>
            <w:r w:rsidRPr="00C30956">
              <w:rPr>
                <w:noProof/>
              </w:rPr>
              <w:t>[f] the relationship with or connection to other systems is described and documented in the system security plan.</w:t>
            </w:r>
          </w:p>
        </w:tc>
        <w:tc>
          <w:tcPr>
            <w:tcW w:w="3595" w:type="dxa"/>
            <w:gridSpan w:val="2"/>
            <w:tcBorders>
              <w:top w:val="single" w:sz="4" w:space="0" w:color="1F4E79" w:themeColor="accent1" w:themeShade="80"/>
              <w:bottom w:val="single" w:sz="4" w:space="0" w:color="1F4E79" w:themeColor="accent1" w:themeShade="80"/>
            </w:tcBorders>
          </w:tcPr>
          <w:p w14:paraId="561142BD"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69252758"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2667DCB7"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798B1EAF" w14:textId="77777777" w:rsidR="006F70F7" w:rsidRPr="0051410A" w:rsidRDefault="006F70F7" w:rsidP="00C25A45">
            <w:pPr>
              <w:pStyle w:val="TableBody"/>
            </w:pPr>
          </w:p>
        </w:tc>
      </w:tr>
      <w:tr w:rsidR="006F70F7" w:rsidRPr="00A8272D" w14:paraId="66B13213" w14:textId="77777777" w:rsidTr="00C25A45">
        <w:tc>
          <w:tcPr>
            <w:tcW w:w="10790" w:type="dxa"/>
            <w:gridSpan w:val="7"/>
            <w:tcBorders>
              <w:left w:val="nil"/>
              <w:right w:val="nil"/>
            </w:tcBorders>
          </w:tcPr>
          <w:p w14:paraId="516339E7" w14:textId="77777777" w:rsidR="006F70F7" w:rsidRPr="00A8272D" w:rsidRDefault="006F70F7" w:rsidP="00C25A45">
            <w:pPr>
              <w:tabs>
                <w:tab w:val="left" w:pos="1544"/>
                <w:tab w:val="left" w:pos="2984"/>
              </w:tabs>
              <w:rPr>
                <w:b/>
                <w:bCs/>
                <w:sz w:val="16"/>
                <w:szCs w:val="16"/>
              </w:rPr>
            </w:pPr>
          </w:p>
        </w:tc>
      </w:tr>
      <w:tr w:rsidR="006F70F7" w:rsidRPr="0051410A" w14:paraId="28AAE9CA"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6DAF6F8" w14:textId="77777777" w:rsidR="006F70F7" w:rsidRPr="0051410A" w:rsidRDefault="006F70F7" w:rsidP="00C25A45">
            <w:pPr>
              <w:pStyle w:val="TableBody"/>
              <w:rPr>
                <w:noProof/>
              </w:rPr>
            </w:pPr>
            <w:r w:rsidRPr="00C30956">
              <w:rPr>
                <w:noProof/>
              </w:rPr>
              <w:t>[g] the frequency to update the system security plan is defined.</w:t>
            </w:r>
          </w:p>
        </w:tc>
        <w:tc>
          <w:tcPr>
            <w:tcW w:w="3595" w:type="dxa"/>
            <w:gridSpan w:val="2"/>
            <w:tcBorders>
              <w:top w:val="single" w:sz="4" w:space="0" w:color="1F4E79" w:themeColor="accent1" w:themeShade="80"/>
              <w:bottom w:val="single" w:sz="4" w:space="0" w:color="1F4E79" w:themeColor="accent1" w:themeShade="80"/>
            </w:tcBorders>
          </w:tcPr>
          <w:p w14:paraId="0941496F"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23095229"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3FD7A248"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4E796AF7" w14:textId="77777777" w:rsidR="006F70F7" w:rsidRPr="0051410A" w:rsidRDefault="006F70F7" w:rsidP="00C25A45">
            <w:pPr>
              <w:pStyle w:val="TableBody"/>
            </w:pPr>
          </w:p>
        </w:tc>
      </w:tr>
      <w:tr w:rsidR="006F70F7" w:rsidRPr="00A8272D" w14:paraId="50715614" w14:textId="77777777" w:rsidTr="00C25A45">
        <w:tc>
          <w:tcPr>
            <w:tcW w:w="10790" w:type="dxa"/>
            <w:gridSpan w:val="7"/>
            <w:tcBorders>
              <w:left w:val="nil"/>
              <w:right w:val="nil"/>
            </w:tcBorders>
          </w:tcPr>
          <w:p w14:paraId="37A1ACDC" w14:textId="77777777" w:rsidR="006F70F7" w:rsidRPr="00A8272D" w:rsidRDefault="006F70F7" w:rsidP="00C25A45">
            <w:pPr>
              <w:tabs>
                <w:tab w:val="left" w:pos="1544"/>
                <w:tab w:val="left" w:pos="2984"/>
              </w:tabs>
              <w:rPr>
                <w:b/>
                <w:bCs/>
                <w:sz w:val="16"/>
                <w:szCs w:val="16"/>
              </w:rPr>
            </w:pPr>
          </w:p>
        </w:tc>
      </w:tr>
      <w:tr w:rsidR="006F70F7" w:rsidRPr="0051410A" w14:paraId="16F3DEEB"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7001529" w14:textId="77777777" w:rsidR="006F70F7" w:rsidRPr="0051410A" w:rsidRDefault="006F70F7" w:rsidP="00C25A45">
            <w:pPr>
              <w:pStyle w:val="TableBody"/>
            </w:pPr>
            <w:r w:rsidRPr="00C30956">
              <w:rPr>
                <w:noProof/>
              </w:rPr>
              <w:t>[h] system security plan is updated with the defined frequency.</w:t>
            </w:r>
          </w:p>
        </w:tc>
        <w:tc>
          <w:tcPr>
            <w:tcW w:w="3595" w:type="dxa"/>
            <w:gridSpan w:val="2"/>
            <w:tcBorders>
              <w:top w:val="single" w:sz="4" w:space="0" w:color="1F4E79" w:themeColor="accent1" w:themeShade="80"/>
              <w:bottom w:val="single" w:sz="4" w:space="0" w:color="1F4E79" w:themeColor="accent1" w:themeShade="80"/>
            </w:tcBorders>
          </w:tcPr>
          <w:p w14:paraId="49387BD8"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3E60616F"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24BBA1DC"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4D3D2925" w14:textId="77777777" w:rsidR="006F70F7" w:rsidRPr="0051410A" w:rsidRDefault="006F70F7" w:rsidP="00C25A45">
            <w:pPr>
              <w:pStyle w:val="TableBody"/>
            </w:pPr>
          </w:p>
        </w:tc>
      </w:tr>
    </w:tbl>
    <w:p w14:paraId="1286B5DF" w14:textId="77777777" w:rsidR="006F70F7" w:rsidRDefault="006F70F7" w:rsidP="006F70F7">
      <w:pPr>
        <w:pStyle w:val="AppendixH2"/>
        <w:rPr>
          <w:bCs/>
        </w:rPr>
      </w:pPr>
      <w:r>
        <w:br w:type="page"/>
      </w:r>
      <w:bookmarkStart w:id="76" w:name="_Toc125524377"/>
      <w:r w:rsidRPr="00DF0C65">
        <w:lastRenderedPageBreak/>
        <w:t>System and Communications Protection</w:t>
      </w:r>
      <w:r>
        <w:t xml:space="preserve"> [SC] Family</w:t>
      </w:r>
      <w:bookmarkEnd w:id="76"/>
    </w:p>
    <w:p w14:paraId="54FBD79E" w14:textId="77777777" w:rsidR="006F70F7" w:rsidRPr="00B05B8E" w:rsidRDefault="006F70F7" w:rsidP="006F70F7">
      <w:pPr>
        <w:pStyle w:val="AppendixH3RequirementItem"/>
      </w:pPr>
      <w:r w:rsidRPr="00C30956">
        <w:t>3.13.1</w:t>
      </w:r>
      <w:r w:rsidRPr="00B05B8E">
        <w:t xml:space="preserve">, </w:t>
      </w:r>
      <w:r w:rsidRPr="00C30956">
        <w:t>Monitor, control, and protect communications (i.e., information transmitted or received by organizational systems) at the external boundaries and key internal boundaries of organizational systems.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7B6C5BBF"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5C8BBDA9"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77F7E07F"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10577DAC"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0708B915"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74B1167E" w14:textId="77777777" w:rsidR="006F70F7" w:rsidRPr="00C01193" w:rsidRDefault="00382DF6"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48B8E4FF"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7835E2F9" w14:textId="77777777" w:rsidR="006F70F7" w:rsidRPr="00B05B8E" w:rsidRDefault="006F70F7" w:rsidP="00C25A45">
            <w:pPr>
              <w:pStyle w:val="TableBody"/>
              <w:jc w:val="center"/>
            </w:pPr>
            <w:r w:rsidRPr="00C30956">
              <w:rPr>
                <w:noProof/>
              </w:rPr>
              <w:t>SC.</w:t>
            </w:r>
            <w:r w:rsidR="00382DF6">
              <w:rPr>
                <w:noProof/>
              </w:rPr>
              <w:t>L2</w:t>
            </w:r>
            <w:r w:rsidRPr="00C30956">
              <w:rPr>
                <w:noProof/>
              </w:rPr>
              <w:t>-3.13.1</w:t>
            </w:r>
          </w:p>
        </w:tc>
        <w:tc>
          <w:tcPr>
            <w:tcW w:w="2250" w:type="dxa"/>
            <w:gridSpan w:val="2"/>
            <w:tcBorders>
              <w:top w:val="single" w:sz="4" w:space="0" w:color="auto"/>
              <w:left w:val="nil"/>
              <w:bottom w:val="nil"/>
              <w:right w:val="nil"/>
            </w:tcBorders>
            <w:shd w:val="clear" w:color="auto" w:fill="595959" w:themeFill="text1" w:themeFillTint="A6"/>
            <w:vAlign w:val="center"/>
          </w:tcPr>
          <w:p w14:paraId="46517094"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3D58BD00" w14:textId="77777777" w:rsidR="006F70F7" w:rsidRPr="00C01193" w:rsidRDefault="006F70F7" w:rsidP="00C25A45">
            <w:pPr>
              <w:pStyle w:val="TableBody"/>
            </w:pPr>
            <w:r w:rsidRPr="000D38F9">
              <w:t>Boundary Protection</w:t>
            </w:r>
          </w:p>
        </w:tc>
      </w:tr>
      <w:tr w:rsidR="006F70F7" w:rsidRPr="0051410A" w14:paraId="0DBE23D0"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077CECB4"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5E91783A" w14:textId="77777777" w:rsidR="006F70F7" w:rsidRPr="00C01193" w:rsidRDefault="006F70F7" w:rsidP="00C25A45">
            <w:pPr>
              <w:pStyle w:val="TableHeader"/>
            </w:pPr>
            <w:r w:rsidRPr="00C01193">
              <w:t>AO Conformity</w:t>
            </w:r>
          </w:p>
        </w:tc>
      </w:tr>
      <w:tr w:rsidR="006F70F7" w:rsidRPr="0051410A" w14:paraId="7FC8B495"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27094C3" w14:textId="77777777" w:rsidR="006F70F7" w:rsidRPr="0051410A" w:rsidRDefault="006F70F7" w:rsidP="00C25A45">
            <w:pPr>
              <w:pStyle w:val="TableBody"/>
              <w:rPr>
                <w:noProof/>
              </w:rPr>
            </w:pPr>
            <w:r w:rsidRPr="00C30956">
              <w:rPr>
                <w:noProof/>
              </w:rPr>
              <w:t>[a] the external system boundary is defined.</w:t>
            </w:r>
          </w:p>
        </w:tc>
        <w:tc>
          <w:tcPr>
            <w:tcW w:w="3595" w:type="dxa"/>
            <w:gridSpan w:val="2"/>
            <w:tcBorders>
              <w:top w:val="single" w:sz="4" w:space="0" w:color="1F4E79" w:themeColor="accent1" w:themeShade="80"/>
              <w:bottom w:val="single" w:sz="4" w:space="0" w:color="1F4E79" w:themeColor="accent1" w:themeShade="80"/>
            </w:tcBorders>
          </w:tcPr>
          <w:p w14:paraId="4407F181"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13CAA2BA"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51C4A659"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02E85AB" w14:textId="77777777" w:rsidR="006F70F7" w:rsidRPr="0051410A" w:rsidRDefault="006F70F7" w:rsidP="00C25A45">
            <w:pPr>
              <w:pStyle w:val="TableBody"/>
            </w:pPr>
          </w:p>
        </w:tc>
      </w:tr>
      <w:tr w:rsidR="006F70F7" w:rsidRPr="00A8272D" w14:paraId="01BB751C" w14:textId="77777777" w:rsidTr="00C25A45">
        <w:tc>
          <w:tcPr>
            <w:tcW w:w="10790" w:type="dxa"/>
            <w:gridSpan w:val="7"/>
            <w:tcBorders>
              <w:left w:val="nil"/>
              <w:right w:val="nil"/>
            </w:tcBorders>
          </w:tcPr>
          <w:p w14:paraId="5FD1767D" w14:textId="77777777" w:rsidR="006F70F7" w:rsidRPr="00A8272D" w:rsidRDefault="006F70F7" w:rsidP="00C25A45">
            <w:pPr>
              <w:tabs>
                <w:tab w:val="left" w:pos="1544"/>
                <w:tab w:val="left" w:pos="2984"/>
              </w:tabs>
              <w:rPr>
                <w:b/>
                <w:bCs/>
                <w:sz w:val="16"/>
                <w:szCs w:val="16"/>
              </w:rPr>
            </w:pPr>
          </w:p>
        </w:tc>
      </w:tr>
      <w:tr w:rsidR="006F70F7" w:rsidRPr="0051410A" w14:paraId="1BD2EE59"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0F8854BE" w14:textId="77777777" w:rsidR="006F70F7" w:rsidRPr="0051410A" w:rsidRDefault="006F70F7" w:rsidP="00C25A45">
            <w:pPr>
              <w:pStyle w:val="TableBody"/>
              <w:rPr>
                <w:noProof/>
              </w:rPr>
            </w:pPr>
            <w:r w:rsidRPr="00C30956">
              <w:rPr>
                <w:noProof/>
              </w:rPr>
              <w:t>[b] key internal system boundaries are defined.</w:t>
            </w:r>
          </w:p>
        </w:tc>
        <w:tc>
          <w:tcPr>
            <w:tcW w:w="3595" w:type="dxa"/>
            <w:gridSpan w:val="2"/>
            <w:tcBorders>
              <w:top w:val="single" w:sz="4" w:space="0" w:color="1F4E79" w:themeColor="accent1" w:themeShade="80"/>
              <w:bottom w:val="single" w:sz="4" w:space="0" w:color="1F4E79" w:themeColor="accent1" w:themeShade="80"/>
            </w:tcBorders>
          </w:tcPr>
          <w:p w14:paraId="7C27BEE2"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202B0630"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060E84C2"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7607B155" w14:textId="77777777" w:rsidR="006F70F7" w:rsidRPr="0051410A" w:rsidRDefault="006F70F7" w:rsidP="00C25A45">
            <w:pPr>
              <w:pStyle w:val="TableBody"/>
            </w:pPr>
          </w:p>
        </w:tc>
      </w:tr>
      <w:tr w:rsidR="006F70F7" w:rsidRPr="00A8272D" w14:paraId="667155EB" w14:textId="77777777" w:rsidTr="00C25A45">
        <w:tc>
          <w:tcPr>
            <w:tcW w:w="10790" w:type="dxa"/>
            <w:gridSpan w:val="7"/>
            <w:tcBorders>
              <w:left w:val="nil"/>
              <w:right w:val="nil"/>
            </w:tcBorders>
          </w:tcPr>
          <w:p w14:paraId="2D99201A" w14:textId="77777777" w:rsidR="006F70F7" w:rsidRPr="00A8272D" w:rsidRDefault="006F70F7" w:rsidP="00C25A45">
            <w:pPr>
              <w:tabs>
                <w:tab w:val="left" w:pos="1544"/>
                <w:tab w:val="left" w:pos="2984"/>
              </w:tabs>
              <w:rPr>
                <w:b/>
                <w:bCs/>
                <w:sz w:val="16"/>
                <w:szCs w:val="16"/>
              </w:rPr>
            </w:pPr>
          </w:p>
        </w:tc>
      </w:tr>
      <w:tr w:rsidR="006F70F7" w:rsidRPr="0051410A" w14:paraId="41BCF6AE"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4F9F55C" w14:textId="77777777" w:rsidR="006F70F7" w:rsidRPr="0051410A" w:rsidRDefault="006F70F7" w:rsidP="00C25A45">
            <w:pPr>
              <w:pStyle w:val="TableBody"/>
            </w:pPr>
            <w:r w:rsidRPr="00C30956">
              <w:rPr>
                <w:noProof/>
              </w:rPr>
              <w:t>[c] communications are monitored at the external system boundary.</w:t>
            </w:r>
          </w:p>
        </w:tc>
        <w:tc>
          <w:tcPr>
            <w:tcW w:w="3595" w:type="dxa"/>
            <w:gridSpan w:val="2"/>
            <w:tcBorders>
              <w:top w:val="single" w:sz="4" w:space="0" w:color="1F4E79" w:themeColor="accent1" w:themeShade="80"/>
              <w:bottom w:val="single" w:sz="4" w:space="0" w:color="1F4E79" w:themeColor="accent1" w:themeShade="80"/>
            </w:tcBorders>
          </w:tcPr>
          <w:p w14:paraId="24468DDC"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5E1BD311"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09504F2D"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68FA1C48" w14:textId="77777777" w:rsidR="006F70F7" w:rsidRPr="0051410A" w:rsidRDefault="006F70F7" w:rsidP="00C25A45">
            <w:pPr>
              <w:pStyle w:val="TableBody"/>
            </w:pPr>
          </w:p>
        </w:tc>
      </w:tr>
      <w:tr w:rsidR="006F70F7" w:rsidRPr="00A8272D" w14:paraId="15C2149C" w14:textId="77777777" w:rsidTr="00C25A45">
        <w:tc>
          <w:tcPr>
            <w:tcW w:w="10790" w:type="dxa"/>
            <w:gridSpan w:val="7"/>
            <w:tcBorders>
              <w:left w:val="nil"/>
              <w:right w:val="nil"/>
            </w:tcBorders>
          </w:tcPr>
          <w:p w14:paraId="6C7D1601" w14:textId="77777777" w:rsidR="006F70F7" w:rsidRPr="00A8272D" w:rsidRDefault="006F70F7" w:rsidP="00C25A45">
            <w:pPr>
              <w:tabs>
                <w:tab w:val="left" w:pos="1544"/>
                <w:tab w:val="left" w:pos="2984"/>
              </w:tabs>
              <w:rPr>
                <w:b/>
                <w:bCs/>
                <w:sz w:val="16"/>
                <w:szCs w:val="16"/>
              </w:rPr>
            </w:pPr>
          </w:p>
        </w:tc>
      </w:tr>
      <w:tr w:rsidR="006F70F7" w:rsidRPr="0051410A" w14:paraId="7D1A5305"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19D5C0B" w14:textId="77777777" w:rsidR="006F70F7" w:rsidRPr="0051410A" w:rsidRDefault="006F70F7" w:rsidP="00C25A45">
            <w:pPr>
              <w:pStyle w:val="TableBody"/>
              <w:rPr>
                <w:noProof/>
              </w:rPr>
            </w:pPr>
            <w:r w:rsidRPr="00C30956">
              <w:rPr>
                <w:noProof/>
              </w:rPr>
              <w:t>[d] communications are monitored at key internal boundaries.</w:t>
            </w:r>
          </w:p>
        </w:tc>
        <w:tc>
          <w:tcPr>
            <w:tcW w:w="3595" w:type="dxa"/>
            <w:gridSpan w:val="2"/>
            <w:tcBorders>
              <w:top w:val="single" w:sz="4" w:space="0" w:color="1F4E79" w:themeColor="accent1" w:themeShade="80"/>
              <w:bottom w:val="single" w:sz="4" w:space="0" w:color="1F4E79" w:themeColor="accent1" w:themeShade="80"/>
            </w:tcBorders>
          </w:tcPr>
          <w:p w14:paraId="1CE0F4C1"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3D5C0F65"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5EFEEE2"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0AC4EEA" w14:textId="77777777" w:rsidR="006F70F7" w:rsidRPr="0051410A" w:rsidRDefault="006F70F7" w:rsidP="00C25A45">
            <w:pPr>
              <w:pStyle w:val="TableBody"/>
            </w:pPr>
          </w:p>
        </w:tc>
      </w:tr>
      <w:tr w:rsidR="006F70F7" w:rsidRPr="00A8272D" w14:paraId="7081AC6A" w14:textId="77777777" w:rsidTr="00C25A45">
        <w:tc>
          <w:tcPr>
            <w:tcW w:w="10790" w:type="dxa"/>
            <w:gridSpan w:val="7"/>
            <w:tcBorders>
              <w:left w:val="nil"/>
              <w:right w:val="nil"/>
            </w:tcBorders>
          </w:tcPr>
          <w:p w14:paraId="0FC76BDD" w14:textId="77777777" w:rsidR="006F70F7" w:rsidRPr="00A8272D" w:rsidRDefault="006F70F7" w:rsidP="00C25A45">
            <w:pPr>
              <w:tabs>
                <w:tab w:val="left" w:pos="1544"/>
                <w:tab w:val="left" w:pos="2984"/>
              </w:tabs>
              <w:rPr>
                <w:b/>
                <w:bCs/>
                <w:sz w:val="16"/>
                <w:szCs w:val="16"/>
              </w:rPr>
            </w:pPr>
          </w:p>
        </w:tc>
      </w:tr>
      <w:tr w:rsidR="006F70F7" w:rsidRPr="0051410A" w14:paraId="703CDBA5"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9C04203" w14:textId="77777777" w:rsidR="006F70F7" w:rsidRPr="0051410A" w:rsidRDefault="006F70F7" w:rsidP="00C25A45">
            <w:pPr>
              <w:pStyle w:val="TableBody"/>
              <w:rPr>
                <w:noProof/>
              </w:rPr>
            </w:pPr>
            <w:r w:rsidRPr="00C30956">
              <w:rPr>
                <w:noProof/>
              </w:rPr>
              <w:t>[e] communications are controlled at the external system boundary.</w:t>
            </w:r>
          </w:p>
        </w:tc>
        <w:tc>
          <w:tcPr>
            <w:tcW w:w="3595" w:type="dxa"/>
            <w:gridSpan w:val="2"/>
            <w:tcBorders>
              <w:top w:val="single" w:sz="4" w:space="0" w:color="1F4E79" w:themeColor="accent1" w:themeShade="80"/>
              <w:bottom w:val="single" w:sz="4" w:space="0" w:color="1F4E79" w:themeColor="accent1" w:themeShade="80"/>
            </w:tcBorders>
          </w:tcPr>
          <w:p w14:paraId="1FB14F53"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5EBA1233"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9C3477E"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39AA50A" w14:textId="77777777" w:rsidR="006F70F7" w:rsidRPr="0051410A" w:rsidRDefault="006F70F7" w:rsidP="00C25A45">
            <w:pPr>
              <w:pStyle w:val="TableBody"/>
            </w:pPr>
          </w:p>
        </w:tc>
      </w:tr>
      <w:tr w:rsidR="006F70F7" w:rsidRPr="00A8272D" w14:paraId="2BCAB6FE" w14:textId="77777777" w:rsidTr="00C25A45">
        <w:tc>
          <w:tcPr>
            <w:tcW w:w="10790" w:type="dxa"/>
            <w:gridSpan w:val="7"/>
            <w:tcBorders>
              <w:left w:val="nil"/>
              <w:right w:val="nil"/>
            </w:tcBorders>
          </w:tcPr>
          <w:p w14:paraId="235916C1" w14:textId="77777777" w:rsidR="006F70F7" w:rsidRPr="00A8272D" w:rsidRDefault="006F70F7" w:rsidP="00C25A45">
            <w:pPr>
              <w:tabs>
                <w:tab w:val="left" w:pos="1544"/>
                <w:tab w:val="left" w:pos="2984"/>
              </w:tabs>
              <w:rPr>
                <w:b/>
                <w:bCs/>
                <w:sz w:val="16"/>
                <w:szCs w:val="16"/>
              </w:rPr>
            </w:pPr>
          </w:p>
        </w:tc>
      </w:tr>
      <w:tr w:rsidR="006F70F7" w:rsidRPr="0051410A" w14:paraId="51C37C49"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1ADAEFB0" w14:textId="77777777" w:rsidR="006F70F7" w:rsidRPr="0051410A" w:rsidRDefault="006F70F7" w:rsidP="00C25A45">
            <w:pPr>
              <w:pStyle w:val="TableBody"/>
              <w:rPr>
                <w:noProof/>
              </w:rPr>
            </w:pPr>
            <w:r w:rsidRPr="00C30956">
              <w:rPr>
                <w:noProof/>
              </w:rPr>
              <w:t>[f] communications are controlled at key internal boundaries.</w:t>
            </w:r>
          </w:p>
        </w:tc>
        <w:tc>
          <w:tcPr>
            <w:tcW w:w="3595" w:type="dxa"/>
            <w:gridSpan w:val="2"/>
            <w:tcBorders>
              <w:top w:val="single" w:sz="4" w:space="0" w:color="1F4E79" w:themeColor="accent1" w:themeShade="80"/>
              <w:bottom w:val="single" w:sz="4" w:space="0" w:color="1F4E79" w:themeColor="accent1" w:themeShade="80"/>
            </w:tcBorders>
          </w:tcPr>
          <w:p w14:paraId="5C29FC5E"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4294905A"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5383EA10"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6B75716" w14:textId="77777777" w:rsidR="006F70F7" w:rsidRPr="0051410A" w:rsidRDefault="006F70F7" w:rsidP="00C25A45">
            <w:pPr>
              <w:pStyle w:val="TableBody"/>
            </w:pPr>
          </w:p>
        </w:tc>
      </w:tr>
      <w:tr w:rsidR="006F70F7" w:rsidRPr="00A8272D" w14:paraId="42F295DA" w14:textId="77777777" w:rsidTr="00C25A45">
        <w:tc>
          <w:tcPr>
            <w:tcW w:w="10790" w:type="dxa"/>
            <w:gridSpan w:val="7"/>
            <w:tcBorders>
              <w:left w:val="nil"/>
              <w:right w:val="nil"/>
            </w:tcBorders>
          </w:tcPr>
          <w:p w14:paraId="5872B0B9" w14:textId="77777777" w:rsidR="006F70F7" w:rsidRPr="00A8272D" w:rsidRDefault="006F70F7" w:rsidP="00C25A45">
            <w:pPr>
              <w:tabs>
                <w:tab w:val="left" w:pos="1544"/>
                <w:tab w:val="left" w:pos="2984"/>
              </w:tabs>
              <w:rPr>
                <w:b/>
                <w:bCs/>
                <w:sz w:val="16"/>
                <w:szCs w:val="16"/>
              </w:rPr>
            </w:pPr>
          </w:p>
        </w:tc>
      </w:tr>
      <w:tr w:rsidR="006F70F7" w:rsidRPr="0051410A" w14:paraId="6A01CDBA"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6F6BB491" w14:textId="77777777" w:rsidR="006F70F7" w:rsidRPr="0051410A" w:rsidRDefault="006F70F7" w:rsidP="00C25A45">
            <w:pPr>
              <w:pStyle w:val="TableBody"/>
              <w:rPr>
                <w:noProof/>
              </w:rPr>
            </w:pPr>
            <w:r w:rsidRPr="00C30956">
              <w:rPr>
                <w:noProof/>
              </w:rPr>
              <w:t>[g] communications are protected at the external system boundary.</w:t>
            </w:r>
          </w:p>
        </w:tc>
        <w:tc>
          <w:tcPr>
            <w:tcW w:w="3595" w:type="dxa"/>
            <w:gridSpan w:val="2"/>
            <w:tcBorders>
              <w:top w:val="single" w:sz="4" w:space="0" w:color="1F4E79" w:themeColor="accent1" w:themeShade="80"/>
              <w:bottom w:val="single" w:sz="4" w:space="0" w:color="1F4E79" w:themeColor="accent1" w:themeShade="80"/>
            </w:tcBorders>
          </w:tcPr>
          <w:p w14:paraId="11FB1FDB"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128FFB30"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23E491C"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A87B0A2" w14:textId="77777777" w:rsidR="006F70F7" w:rsidRPr="0051410A" w:rsidRDefault="006F70F7" w:rsidP="00C25A45">
            <w:pPr>
              <w:pStyle w:val="TableBody"/>
            </w:pPr>
          </w:p>
        </w:tc>
      </w:tr>
      <w:tr w:rsidR="006F70F7" w:rsidRPr="00A8272D" w14:paraId="0D629E3B" w14:textId="77777777" w:rsidTr="00C25A45">
        <w:tc>
          <w:tcPr>
            <w:tcW w:w="10790" w:type="dxa"/>
            <w:gridSpan w:val="7"/>
            <w:tcBorders>
              <w:left w:val="nil"/>
              <w:right w:val="nil"/>
            </w:tcBorders>
          </w:tcPr>
          <w:p w14:paraId="38A42D17" w14:textId="77777777" w:rsidR="006F70F7" w:rsidRPr="00A8272D" w:rsidRDefault="006F70F7" w:rsidP="00C25A45">
            <w:pPr>
              <w:tabs>
                <w:tab w:val="left" w:pos="1544"/>
                <w:tab w:val="left" w:pos="2984"/>
              </w:tabs>
              <w:rPr>
                <w:b/>
                <w:bCs/>
                <w:sz w:val="16"/>
                <w:szCs w:val="16"/>
              </w:rPr>
            </w:pPr>
          </w:p>
        </w:tc>
      </w:tr>
      <w:tr w:rsidR="006F70F7" w:rsidRPr="0051410A" w14:paraId="77A662B7"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1B5CECDE" w14:textId="77777777" w:rsidR="006F70F7" w:rsidRPr="0051410A" w:rsidRDefault="006F70F7" w:rsidP="00C25A45">
            <w:pPr>
              <w:pStyle w:val="TableBody"/>
            </w:pPr>
            <w:r w:rsidRPr="00C30956">
              <w:rPr>
                <w:noProof/>
              </w:rPr>
              <w:t>[h] communications are protected at key internal boundaries.</w:t>
            </w:r>
          </w:p>
        </w:tc>
        <w:tc>
          <w:tcPr>
            <w:tcW w:w="3595" w:type="dxa"/>
            <w:gridSpan w:val="2"/>
            <w:tcBorders>
              <w:top w:val="single" w:sz="4" w:space="0" w:color="1F4E79" w:themeColor="accent1" w:themeShade="80"/>
              <w:bottom w:val="single" w:sz="4" w:space="0" w:color="1F4E79" w:themeColor="accent1" w:themeShade="80"/>
            </w:tcBorders>
          </w:tcPr>
          <w:p w14:paraId="56F7B34D"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1523BB82"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45260D34"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FD54E25" w14:textId="77777777" w:rsidR="006F70F7" w:rsidRPr="0051410A" w:rsidRDefault="006F70F7" w:rsidP="00C25A45">
            <w:pPr>
              <w:pStyle w:val="TableBody"/>
            </w:pPr>
          </w:p>
        </w:tc>
      </w:tr>
    </w:tbl>
    <w:p w14:paraId="16DD2A71" w14:textId="77777777" w:rsidR="006F70F7" w:rsidRDefault="006F70F7" w:rsidP="006F70F7">
      <w:pPr>
        <w:pStyle w:val="AppendixH3RequirementItem"/>
      </w:pPr>
      <w:r>
        <w:br w:type="page"/>
      </w:r>
      <w:r w:rsidRPr="00C30956">
        <w:lastRenderedPageBreak/>
        <w:t>3.13.2</w:t>
      </w:r>
      <w:r w:rsidRPr="00B05B8E">
        <w:t xml:space="preserve">, </w:t>
      </w:r>
      <w:r w:rsidRPr="00C30956">
        <w:t>Employ architectural designs, software development techniques, and systems engineering principles that promote effective information security within organizational systems.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23BCB297"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3DB1FE14"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706D149D"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6DA90805"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191BFF88"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6226D27B"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06659CDE"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033F9E82" w14:textId="77777777" w:rsidR="006F70F7" w:rsidRPr="00B05B8E" w:rsidRDefault="006F70F7" w:rsidP="00C25A45">
            <w:pPr>
              <w:pStyle w:val="TableBody"/>
              <w:jc w:val="center"/>
            </w:pPr>
            <w:r w:rsidRPr="00C30956">
              <w:rPr>
                <w:noProof/>
              </w:rPr>
              <w:t>SC.</w:t>
            </w:r>
            <w:r>
              <w:rPr>
                <w:noProof/>
              </w:rPr>
              <w:t>L2</w:t>
            </w:r>
            <w:r w:rsidRPr="00C30956">
              <w:rPr>
                <w:noProof/>
              </w:rPr>
              <w:t>-3.13.2</w:t>
            </w:r>
          </w:p>
        </w:tc>
        <w:tc>
          <w:tcPr>
            <w:tcW w:w="2250" w:type="dxa"/>
            <w:gridSpan w:val="2"/>
            <w:tcBorders>
              <w:top w:val="single" w:sz="4" w:space="0" w:color="auto"/>
              <w:left w:val="nil"/>
              <w:bottom w:val="nil"/>
              <w:right w:val="nil"/>
            </w:tcBorders>
            <w:shd w:val="clear" w:color="auto" w:fill="595959" w:themeFill="text1" w:themeFillTint="A6"/>
            <w:vAlign w:val="center"/>
          </w:tcPr>
          <w:p w14:paraId="3AB09AFF"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24370434" w14:textId="77777777" w:rsidR="006F70F7" w:rsidRPr="00C01193" w:rsidRDefault="006F70F7" w:rsidP="00C25A45">
            <w:pPr>
              <w:pStyle w:val="TableBody"/>
            </w:pPr>
            <w:r w:rsidRPr="000D38F9">
              <w:t>Security Engineering</w:t>
            </w:r>
          </w:p>
        </w:tc>
      </w:tr>
      <w:tr w:rsidR="006F70F7" w:rsidRPr="0051410A" w14:paraId="5C76D1E8"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08A58C73"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5209C928" w14:textId="77777777" w:rsidR="006F70F7" w:rsidRPr="00C01193" w:rsidRDefault="006F70F7" w:rsidP="00C25A45">
            <w:pPr>
              <w:pStyle w:val="TableHeader"/>
            </w:pPr>
            <w:r w:rsidRPr="00C01193">
              <w:t>AO Conformity</w:t>
            </w:r>
          </w:p>
        </w:tc>
      </w:tr>
      <w:tr w:rsidR="006F70F7" w:rsidRPr="0051410A" w14:paraId="7222D76E"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55F8AF8" w14:textId="77777777" w:rsidR="006F70F7" w:rsidRPr="0051410A" w:rsidRDefault="006F70F7" w:rsidP="00C25A45">
            <w:pPr>
              <w:pStyle w:val="TableBody"/>
              <w:rPr>
                <w:noProof/>
              </w:rPr>
            </w:pPr>
            <w:r w:rsidRPr="00C30956">
              <w:rPr>
                <w:noProof/>
              </w:rPr>
              <w:t>[a] architectural designs that promote effective information security are identified.</w:t>
            </w:r>
          </w:p>
        </w:tc>
        <w:tc>
          <w:tcPr>
            <w:tcW w:w="3595" w:type="dxa"/>
            <w:gridSpan w:val="2"/>
            <w:tcBorders>
              <w:top w:val="single" w:sz="4" w:space="0" w:color="1F4E79" w:themeColor="accent1" w:themeShade="80"/>
              <w:bottom w:val="single" w:sz="4" w:space="0" w:color="1F4E79" w:themeColor="accent1" w:themeShade="80"/>
            </w:tcBorders>
          </w:tcPr>
          <w:p w14:paraId="4D633631"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6E45BEA1"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3DAF8ACD"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26CAD6C" w14:textId="77777777" w:rsidR="006F70F7" w:rsidRPr="0051410A" w:rsidRDefault="006F70F7" w:rsidP="00C25A45">
            <w:pPr>
              <w:pStyle w:val="TableBody"/>
            </w:pPr>
          </w:p>
        </w:tc>
      </w:tr>
      <w:tr w:rsidR="006F70F7" w:rsidRPr="00A8272D" w14:paraId="4DAE6E95" w14:textId="77777777" w:rsidTr="00C25A45">
        <w:tc>
          <w:tcPr>
            <w:tcW w:w="10790" w:type="dxa"/>
            <w:gridSpan w:val="7"/>
            <w:tcBorders>
              <w:left w:val="nil"/>
              <w:right w:val="nil"/>
            </w:tcBorders>
          </w:tcPr>
          <w:p w14:paraId="04AF21C0" w14:textId="77777777" w:rsidR="006F70F7" w:rsidRPr="00A8272D" w:rsidRDefault="006F70F7" w:rsidP="00C25A45">
            <w:pPr>
              <w:tabs>
                <w:tab w:val="left" w:pos="1544"/>
                <w:tab w:val="left" w:pos="2984"/>
              </w:tabs>
              <w:rPr>
                <w:b/>
                <w:bCs/>
                <w:sz w:val="16"/>
                <w:szCs w:val="16"/>
              </w:rPr>
            </w:pPr>
          </w:p>
        </w:tc>
      </w:tr>
      <w:tr w:rsidR="006F70F7" w:rsidRPr="0051410A" w14:paraId="0058E60E"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7D52DEF" w14:textId="77777777" w:rsidR="006F70F7" w:rsidRPr="0051410A" w:rsidRDefault="006F70F7" w:rsidP="00C25A45">
            <w:pPr>
              <w:pStyle w:val="TableBody"/>
            </w:pPr>
            <w:r w:rsidRPr="00C30956">
              <w:rPr>
                <w:noProof/>
              </w:rPr>
              <w:t>[b] software development techniques that promote effective information security are identified.</w:t>
            </w:r>
          </w:p>
        </w:tc>
        <w:tc>
          <w:tcPr>
            <w:tcW w:w="3595" w:type="dxa"/>
            <w:gridSpan w:val="2"/>
            <w:tcBorders>
              <w:top w:val="single" w:sz="4" w:space="0" w:color="1F4E79" w:themeColor="accent1" w:themeShade="80"/>
              <w:bottom w:val="single" w:sz="4" w:space="0" w:color="1F4E79" w:themeColor="accent1" w:themeShade="80"/>
            </w:tcBorders>
          </w:tcPr>
          <w:p w14:paraId="08500192"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1BC9328B"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D7E5A69"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235F583F" w14:textId="77777777" w:rsidR="006F70F7" w:rsidRPr="0051410A" w:rsidRDefault="006F70F7" w:rsidP="00C25A45">
            <w:pPr>
              <w:pStyle w:val="TableBody"/>
            </w:pPr>
          </w:p>
        </w:tc>
      </w:tr>
      <w:tr w:rsidR="006F70F7" w:rsidRPr="00A8272D" w14:paraId="1C79EA88" w14:textId="77777777" w:rsidTr="00C25A45">
        <w:tc>
          <w:tcPr>
            <w:tcW w:w="10790" w:type="dxa"/>
            <w:gridSpan w:val="7"/>
            <w:tcBorders>
              <w:left w:val="nil"/>
              <w:right w:val="nil"/>
            </w:tcBorders>
          </w:tcPr>
          <w:p w14:paraId="10A4C72E" w14:textId="77777777" w:rsidR="006F70F7" w:rsidRPr="00A8272D" w:rsidRDefault="006F70F7" w:rsidP="00C25A45">
            <w:pPr>
              <w:tabs>
                <w:tab w:val="left" w:pos="1544"/>
                <w:tab w:val="left" w:pos="2984"/>
              </w:tabs>
              <w:rPr>
                <w:b/>
                <w:bCs/>
                <w:sz w:val="16"/>
                <w:szCs w:val="16"/>
              </w:rPr>
            </w:pPr>
          </w:p>
        </w:tc>
      </w:tr>
      <w:tr w:rsidR="006F70F7" w:rsidRPr="0051410A" w14:paraId="61D2DF68"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0C272D70" w14:textId="77777777" w:rsidR="006F70F7" w:rsidRPr="0051410A" w:rsidRDefault="006F70F7" w:rsidP="00C25A45">
            <w:pPr>
              <w:pStyle w:val="TableBody"/>
              <w:rPr>
                <w:noProof/>
              </w:rPr>
            </w:pPr>
            <w:r w:rsidRPr="00C30956">
              <w:rPr>
                <w:noProof/>
              </w:rPr>
              <w:t>[c] systems engineering principles that promote effective information security are identified.</w:t>
            </w:r>
          </w:p>
        </w:tc>
        <w:tc>
          <w:tcPr>
            <w:tcW w:w="3595" w:type="dxa"/>
            <w:gridSpan w:val="2"/>
            <w:tcBorders>
              <w:top w:val="single" w:sz="4" w:space="0" w:color="1F4E79" w:themeColor="accent1" w:themeShade="80"/>
              <w:bottom w:val="single" w:sz="4" w:space="0" w:color="1F4E79" w:themeColor="accent1" w:themeShade="80"/>
            </w:tcBorders>
          </w:tcPr>
          <w:p w14:paraId="5606E6D8"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6232C711"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1D18B0B"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ED02547" w14:textId="77777777" w:rsidR="006F70F7" w:rsidRPr="0051410A" w:rsidRDefault="006F70F7" w:rsidP="00C25A45">
            <w:pPr>
              <w:pStyle w:val="TableBody"/>
            </w:pPr>
          </w:p>
        </w:tc>
      </w:tr>
      <w:tr w:rsidR="006F70F7" w:rsidRPr="00A8272D" w14:paraId="4DA31DCC" w14:textId="77777777" w:rsidTr="00C25A45">
        <w:tc>
          <w:tcPr>
            <w:tcW w:w="10790" w:type="dxa"/>
            <w:gridSpan w:val="7"/>
            <w:tcBorders>
              <w:left w:val="nil"/>
              <w:right w:val="nil"/>
            </w:tcBorders>
          </w:tcPr>
          <w:p w14:paraId="510BD2CF" w14:textId="77777777" w:rsidR="006F70F7" w:rsidRPr="00A8272D" w:rsidRDefault="006F70F7" w:rsidP="00C25A45">
            <w:pPr>
              <w:tabs>
                <w:tab w:val="left" w:pos="1544"/>
                <w:tab w:val="left" w:pos="2984"/>
              </w:tabs>
              <w:rPr>
                <w:b/>
                <w:bCs/>
                <w:sz w:val="16"/>
                <w:szCs w:val="16"/>
              </w:rPr>
            </w:pPr>
          </w:p>
        </w:tc>
      </w:tr>
      <w:tr w:rsidR="006F70F7" w:rsidRPr="0051410A" w14:paraId="2EF3DA62"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05BB09B5" w14:textId="77777777" w:rsidR="006F70F7" w:rsidRPr="0051410A" w:rsidRDefault="006F70F7" w:rsidP="00C25A45">
            <w:pPr>
              <w:pStyle w:val="TableBody"/>
              <w:rPr>
                <w:noProof/>
              </w:rPr>
            </w:pPr>
            <w:r w:rsidRPr="00C30956">
              <w:rPr>
                <w:noProof/>
              </w:rPr>
              <w:t>[d] identified architectural designs that promote effective information security are employed.</w:t>
            </w:r>
          </w:p>
        </w:tc>
        <w:tc>
          <w:tcPr>
            <w:tcW w:w="3595" w:type="dxa"/>
            <w:gridSpan w:val="2"/>
            <w:tcBorders>
              <w:top w:val="single" w:sz="4" w:space="0" w:color="1F4E79" w:themeColor="accent1" w:themeShade="80"/>
              <w:bottom w:val="single" w:sz="4" w:space="0" w:color="1F4E79" w:themeColor="accent1" w:themeShade="80"/>
            </w:tcBorders>
          </w:tcPr>
          <w:p w14:paraId="73701C20"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5AB066D5"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5C0DA4A9"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272D70A" w14:textId="77777777" w:rsidR="006F70F7" w:rsidRPr="0051410A" w:rsidRDefault="006F70F7" w:rsidP="00C25A45">
            <w:pPr>
              <w:pStyle w:val="TableBody"/>
            </w:pPr>
          </w:p>
        </w:tc>
      </w:tr>
      <w:tr w:rsidR="006F70F7" w:rsidRPr="00A8272D" w14:paraId="2D950CC7" w14:textId="77777777" w:rsidTr="00C25A45">
        <w:tc>
          <w:tcPr>
            <w:tcW w:w="10790" w:type="dxa"/>
            <w:gridSpan w:val="7"/>
            <w:tcBorders>
              <w:left w:val="nil"/>
              <w:right w:val="nil"/>
            </w:tcBorders>
          </w:tcPr>
          <w:p w14:paraId="3C65EF2B" w14:textId="77777777" w:rsidR="006F70F7" w:rsidRPr="00A8272D" w:rsidRDefault="006F70F7" w:rsidP="00C25A45">
            <w:pPr>
              <w:tabs>
                <w:tab w:val="left" w:pos="1544"/>
                <w:tab w:val="left" w:pos="2984"/>
              </w:tabs>
              <w:rPr>
                <w:b/>
                <w:bCs/>
                <w:sz w:val="16"/>
                <w:szCs w:val="16"/>
              </w:rPr>
            </w:pPr>
          </w:p>
        </w:tc>
      </w:tr>
      <w:tr w:rsidR="006F70F7" w:rsidRPr="0051410A" w14:paraId="52CB140D"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A18050F" w14:textId="77777777" w:rsidR="006F70F7" w:rsidRPr="0051410A" w:rsidRDefault="006F70F7" w:rsidP="00C25A45">
            <w:pPr>
              <w:pStyle w:val="TableBody"/>
              <w:rPr>
                <w:noProof/>
              </w:rPr>
            </w:pPr>
            <w:r w:rsidRPr="00C30956">
              <w:rPr>
                <w:noProof/>
              </w:rPr>
              <w:t>[e] identified software development techniques that promote effective information security are employed.</w:t>
            </w:r>
          </w:p>
        </w:tc>
        <w:tc>
          <w:tcPr>
            <w:tcW w:w="3595" w:type="dxa"/>
            <w:gridSpan w:val="2"/>
            <w:tcBorders>
              <w:top w:val="single" w:sz="4" w:space="0" w:color="1F4E79" w:themeColor="accent1" w:themeShade="80"/>
              <w:bottom w:val="single" w:sz="4" w:space="0" w:color="1F4E79" w:themeColor="accent1" w:themeShade="80"/>
            </w:tcBorders>
          </w:tcPr>
          <w:p w14:paraId="1686F754"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2C4FBD52"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53CD1BF3"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7EB62253" w14:textId="77777777" w:rsidR="006F70F7" w:rsidRPr="0051410A" w:rsidRDefault="006F70F7" w:rsidP="00C25A45">
            <w:pPr>
              <w:pStyle w:val="TableBody"/>
            </w:pPr>
          </w:p>
        </w:tc>
      </w:tr>
      <w:tr w:rsidR="006F70F7" w:rsidRPr="00A8272D" w14:paraId="55EB8438" w14:textId="77777777" w:rsidTr="00C25A45">
        <w:tc>
          <w:tcPr>
            <w:tcW w:w="10790" w:type="dxa"/>
            <w:gridSpan w:val="7"/>
            <w:tcBorders>
              <w:left w:val="nil"/>
              <w:right w:val="nil"/>
            </w:tcBorders>
          </w:tcPr>
          <w:p w14:paraId="0A1EAD50" w14:textId="77777777" w:rsidR="006F70F7" w:rsidRPr="00A8272D" w:rsidRDefault="006F70F7" w:rsidP="00C25A45">
            <w:pPr>
              <w:tabs>
                <w:tab w:val="left" w:pos="1544"/>
                <w:tab w:val="left" w:pos="2984"/>
              </w:tabs>
              <w:rPr>
                <w:b/>
                <w:bCs/>
                <w:sz w:val="16"/>
                <w:szCs w:val="16"/>
              </w:rPr>
            </w:pPr>
          </w:p>
        </w:tc>
      </w:tr>
      <w:tr w:rsidR="006F70F7" w:rsidRPr="0051410A" w14:paraId="71CE7CE5"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73C2DFD" w14:textId="77777777" w:rsidR="006F70F7" w:rsidRPr="0051410A" w:rsidRDefault="006F70F7" w:rsidP="00C25A45">
            <w:pPr>
              <w:pStyle w:val="TableBody"/>
            </w:pPr>
            <w:r w:rsidRPr="00C30956">
              <w:rPr>
                <w:noProof/>
              </w:rPr>
              <w:t>[f] identified systems engineering principles that promote effective information security are employed.</w:t>
            </w:r>
          </w:p>
        </w:tc>
        <w:tc>
          <w:tcPr>
            <w:tcW w:w="3595" w:type="dxa"/>
            <w:gridSpan w:val="2"/>
            <w:tcBorders>
              <w:top w:val="single" w:sz="4" w:space="0" w:color="1F4E79" w:themeColor="accent1" w:themeShade="80"/>
              <w:bottom w:val="single" w:sz="4" w:space="0" w:color="1F4E79" w:themeColor="accent1" w:themeShade="80"/>
            </w:tcBorders>
          </w:tcPr>
          <w:p w14:paraId="6ABD0DFC"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39844BC2"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199A632A"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2DB1368" w14:textId="77777777" w:rsidR="006F70F7" w:rsidRPr="0051410A" w:rsidRDefault="006F70F7" w:rsidP="00C25A45">
            <w:pPr>
              <w:pStyle w:val="TableBody"/>
            </w:pPr>
          </w:p>
        </w:tc>
      </w:tr>
    </w:tbl>
    <w:p w14:paraId="235B1630" w14:textId="77777777" w:rsidR="006F70F7" w:rsidRDefault="006F70F7" w:rsidP="006F70F7">
      <w:pPr>
        <w:pStyle w:val="AppendixH3RequirementItem"/>
      </w:pPr>
      <w:r>
        <w:br w:type="page"/>
      </w:r>
      <w:r w:rsidRPr="00C30956">
        <w:lastRenderedPageBreak/>
        <w:t>3.13.3</w:t>
      </w:r>
      <w:r w:rsidRPr="00B05B8E">
        <w:t xml:space="preserve">, </w:t>
      </w:r>
      <w:r w:rsidRPr="00C30956">
        <w:t>Separate user functionality from system management functionality.</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1E7F0314"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786EF890"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5442B74E"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22BD9341"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09A5E4A5"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3C414145"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2E71B7CE"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5BA5151A" w14:textId="77777777" w:rsidR="006F70F7" w:rsidRPr="00B05B8E" w:rsidRDefault="006F70F7" w:rsidP="00C25A45">
            <w:pPr>
              <w:pStyle w:val="TableBody"/>
              <w:jc w:val="center"/>
            </w:pPr>
            <w:r w:rsidRPr="00C30956">
              <w:rPr>
                <w:noProof/>
              </w:rPr>
              <w:t>SC.</w:t>
            </w:r>
            <w:r>
              <w:rPr>
                <w:noProof/>
              </w:rPr>
              <w:t>L2</w:t>
            </w:r>
            <w:r w:rsidRPr="00C30956">
              <w:rPr>
                <w:noProof/>
              </w:rPr>
              <w:t>-3.13.3</w:t>
            </w:r>
          </w:p>
        </w:tc>
        <w:tc>
          <w:tcPr>
            <w:tcW w:w="2250" w:type="dxa"/>
            <w:gridSpan w:val="2"/>
            <w:tcBorders>
              <w:top w:val="single" w:sz="4" w:space="0" w:color="auto"/>
              <w:left w:val="nil"/>
              <w:bottom w:val="nil"/>
              <w:right w:val="nil"/>
            </w:tcBorders>
            <w:shd w:val="clear" w:color="auto" w:fill="595959" w:themeFill="text1" w:themeFillTint="A6"/>
            <w:vAlign w:val="center"/>
          </w:tcPr>
          <w:p w14:paraId="67277A48"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708B1550" w14:textId="77777777" w:rsidR="006F70F7" w:rsidRPr="00C01193" w:rsidRDefault="006F70F7" w:rsidP="00C25A45">
            <w:pPr>
              <w:pStyle w:val="TableBody"/>
            </w:pPr>
            <w:r w:rsidRPr="000D38F9">
              <w:t>Role Separation</w:t>
            </w:r>
          </w:p>
        </w:tc>
      </w:tr>
      <w:tr w:rsidR="006F70F7" w:rsidRPr="0051410A" w14:paraId="64C0651F"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5DC6DB62"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30DB3657" w14:textId="77777777" w:rsidR="006F70F7" w:rsidRPr="00C01193" w:rsidRDefault="006F70F7" w:rsidP="00C25A45">
            <w:pPr>
              <w:pStyle w:val="TableHeader"/>
            </w:pPr>
            <w:r w:rsidRPr="00C01193">
              <w:t>AO Conformity</w:t>
            </w:r>
          </w:p>
        </w:tc>
      </w:tr>
      <w:tr w:rsidR="006F70F7" w:rsidRPr="0051410A" w14:paraId="5D58662E"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3F434F9" w14:textId="77777777" w:rsidR="006F70F7" w:rsidRPr="0051410A" w:rsidRDefault="006F70F7" w:rsidP="00C25A45">
            <w:pPr>
              <w:pStyle w:val="TableBody"/>
              <w:rPr>
                <w:noProof/>
              </w:rPr>
            </w:pPr>
            <w:r w:rsidRPr="00C30956">
              <w:rPr>
                <w:noProof/>
              </w:rPr>
              <w:t>[a] user functionality is identified.</w:t>
            </w:r>
          </w:p>
        </w:tc>
        <w:tc>
          <w:tcPr>
            <w:tcW w:w="3595" w:type="dxa"/>
            <w:gridSpan w:val="2"/>
            <w:tcBorders>
              <w:top w:val="single" w:sz="4" w:space="0" w:color="1F4E79" w:themeColor="accent1" w:themeShade="80"/>
              <w:bottom w:val="single" w:sz="4" w:space="0" w:color="1F4E79" w:themeColor="accent1" w:themeShade="80"/>
            </w:tcBorders>
          </w:tcPr>
          <w:p w14:paraId="0AA0FEB7"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476291FE"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2354D94A"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920B8EA" w14:textId="77777777" w:rsidR="006F70F7" w:rsidRPr="0051410A" w:rsidRDefault="006F70F7" w:rsidP="00C25A45">
            <w:pPr>
              <w:pStyle w:val="TableBody"/>
            </w:pPr>
          </w:p>
        </w:tc>
      </w:tr>
      <w:tr w:rsidR="006F70F7" w:rsidRPr="00A8272D" w14:paraId="0DCB0D8B" w14:textId="77777777" w:rsidTr="00C25A45">
        <w:tc>
          <w:tcPr>
            <w:tcW w:w="10790" w:type="dxa"/>
            <w:gridSpan w:val="7"/>
            <w:tcBorders>
              <w:left w:val="nil"/>
              <w:right w:val="nil"/>
            </w:tcBorders>
          </w:tcPr>
          <w:p w14:paraId="2B87A4D3" w14:textId="77777777" w:rsidR="006F70F7" w:rsidRPr="00A8272D" w:rsidRDefault="006F70F7" w:rsidP="00C25A45">
            <w:pPr>
              <w:tabs>
                <w:tab w:val="left" w:pos="1544"/>
                <w:tab w:val="left" w:pos="2984"/>
              </w:tabs>
              <w:rPr>
                <w:b/>
                <w:bCs/>
                <w:sz w:val="16"/>
                <w:szCs w:val="16"/>
              </w:rPr>
            </w:pPr>
          </w:p>
        </w:tc>
      </w:tr>
      <w:tr w:rsidR="006F70F7" w:rsidRPr="0051410A" w14:paraId="1EED4CE7"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1D34DA3" w14:textId="77777777" w:rsidR="006F70F7" w:rsidRPr="0051410A" w:rsidRDefault="006F70F7" w:rsidP="00C25A45">
            <w:pPr>
              <w:pStyle w:val="TableBody"/>
            </w:pPr>
            <w:r w:rsidRPr="00C30956">
              <w:rPr>
                <w:noProof/>
              </w:rPr>
              <w:t>[b] system management functionality is identified.</w:t>
            </w:r>
          </w:p>
        </w:tc>
        <w:tc>
          <w:tcPr>
            <w:tcW w:w="3595" w:type="dxa"/>
            <w:gridSpan w:val="2"/>
            <w:tcBorders>
              <w:top w:val="single" w:sz="4" w:space="0" w:color="1F4E79" w:themeColor="accent1" w:themeShade="80"/>
              <w:bottom w:val="single" w:sz="4" w:space="0" w:color="1F4E79" w:themeColor="accent1" w:themeShade="80"/>
            </w:tcBorders>
          </w:tcPr>
          <w:p w14:paraId="62562C45"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1F6622B7"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10ABFABC"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30BEB658" w14:textId="77777777" w:rsidR="006F70F7" w:rsidRPr="0051410A" w:rsidRDefault="006F70F7" w:rsidP="00C25A45">
            <w:pPr>
              <w:pStyle w:val="TableBody"/>
            </w:pPr>
          </w:p>
        </w:tc>
      </w:tr>
      <w:tr w:rsidR="006F70F7" w:rsidRPr="00A8272D" w14:paraId="5C2A80D6" w14:textId="77777777" w:rsidTr="00C25A45">
        <w:tc>
          <w:tcPr>
            <w:tcW w:w="10790" w:type="dxa"/>
            <w:gridSpan w:val="7"/>
            <w:tcBorders>
              <w:left w:val="nil"/>
              <w:right w:val="nil"/>
            </w:tcBorders>
          </w:tcPr>
          <w:p w14:paraId="2C4E8AAB" w14:textId="77777777" w:rsidR="006F70F7" w:rsidRPr="00A8272D" w:rsidRDefault="006F70F7" w:rsidP="00C25A45">
            <w:pPr>
              <w:tabs>
                <w:tab w:val="left" w:pos="1544"/>
                <w:tab w:val="left" w:pos="2984"/>
              </w:tabs>
              <w:rPr>
                <w:b/>
                <w:bCs/>
                <w:sz w:val="16"/>
                <w:szCs w:val="16"/>
              </w:rPr>
            </w:pPr>
          </w:p>
        </w:tc>
      </w:tr>
      <w:tr w:rsidR="006F70F7" w:rsidRPr="0051410A" w14:paraId="56B30E01"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659D6CDA" w14:textId="77777777" w:rsidR="006F70F7" w:rsidRPr="0051410A" w:rsidRDefault="006F70F7" w:rsidP="00C25A45">
            <w:pPr>
              <w:pStyle w:val="TableBody"/>
            </w:pPr>
            <w:r w:rsidRPr="00C30956">
              <w:rPr>
                <w:noProof/>
              </w:rPr>
              <w:t>[c] user functionality is separated from system management functionality.</w:t>
            </w:r>
          </w:p>
        </w:tc>
        <w:tc>
          <w:tcPr>
            <w:tcW w:w="3595" w:type="dxa"/>
            <w:gridSpan w:val="2"/>
            <w:tcBorders>
              <w:top w:val="single" w:sz="4" w:space="0" w:color="1F4E79" w:themeColor="accent1" w:themeShade="80"/>
              <w:bottom w:val="single" w:sz="4" w:space="0" w:color="1F4E79" w:themeColor="accent1" w:themeShade="80"/>
            </w:tcBorders>
          </w:tcPr>
          <w:p w14:paraId="6365E29A"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4E2A6B5B"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2E2D10F5"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1F0639E" w14:textId="77777777" w:rsidR="006F70F7" w:rsidRPr="0051410A" w:rsidRDefault="006F70F7" w:rsidP="00C25A45">
            <w:pPr>
              <w:pStyle w:val="TableBody"/>
            </w:pPr>
          </w:p>
        </w:tc>
      </w:tr>
    </w:tbl>
    <w:p w14:paraId="4C655C6C" w14:textId="77777777" w:rsidR="006F70F7" w:rsidRDefault="006F70F7" w:rsidP="006F70F7">
      <w:pPr>
        <w:pStyle w:val="AppendixH3RequirementItem"/>
      </w:pPr>
      <w:r>
        <w:br w:type="page"/>
      </w:r>
      <w:r w:rsidRPr="00C30956">
        <w:lastRenderedPageBreak/>
        <w:t>3.13.4</w:t>
      </w:r>
      <w:r w:rsidRPr="00B05B8E">
        <w:t xml:space="preserve">, </w:t>
      </w:r>
      <w:r w:rsidRPr="00C30956">
        <w:t>Prevent unauthorized and unintended information transfer via shared system resources.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219BE884"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67977752"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38C967B2"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7C099495"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7533C30D"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5DCEC547"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607322DC"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3C0D4B9B" w14:textId="77777777" w:rsidR="006F70F7" w:rsidRPr="00B05B8E" w:rsidRDefault="006F70F7" w:rsidP="00C25A45">
            <w:pPr>
              <w:pStyle w:val="TableBody"/>
              <w:jc w:val="center"/>
            </w:pPr>
            <w:r w:rsidRPr="00C30956">
              <w:rPr>
                <w:noProof/>
              </w:rPr>
              <w:t>SC.</w:t>
            </w:r>
            <w:r>
              <w:rPr>
                <w:noProof/>
              </w:rPr>
              <w:t>L2</w:t>
            </w:r>
            <w:r w:rsidRPr="00C30956">
              <w:rPr>
                <w:noProof/>
              </w:rPr>
              <w:t>-3.13.4</w:t>
            </w:r>
          </w:p>
        </w:tc>
        <w:tc>
          <w:tcPr>
            <w:tcW w:w="2250" w:type="dxa"/>
            <w:gridSpan w:val="2"/>
            <w:tcBorders>
              <w:top w:val="single" w:sz="4" w:space="0" w:color="auto"/>
              <w:left w:val="nil"/>
              <w:bottom w:val="nil"/>
              <w:right w:val="nil"/>
            </w:tcBorders>
            <w:shd w:val="clear" w:color="auto" w:fill="595959" w:themeFill="text1" w:themeFillTint="A6"/>
            <w:vAlign w:val="center"/>
          </w:tcPr>
          <w:p w14:paraId="651A528C"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3DDDAB83" w14:textId="77777777" w:rsidR="006F70F7" w:rsidRPr="00C01193" w:rsidRDefault="006F70F7" w:rsidP="00C25A45">
            <w:pPr>
              <w:pStyle w:val="TableBody"/>
            </w:pPr>
            <w:r w:rsidRPr="005C2705">
              <w:t>Shared Resource Control</w:t>
            </w:r>
          </w:p>
        </w:tc>
      </w:tr>
      <w:tr w:rsidR="006F70F7" w:rsidRPr="0051410A" w14:paraId="326CBFEF"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169609B9"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14FFBFC6" w14:textId="77777777" w:rsidR="006F70F7" w:rsidRPr="00C01193" w:rsidRDefault="006F70F7" w:rsidP="00C25A45">
            <w:pPr>
              <w:pStyle w:val="TableHeader"/>
            </w:pPr>
            <w:r w:rsidRPr="00C01193">
              <w:t>AO Conformity</w:t>
            </w:r>
          </w:p>
        </w:tc>
      </w:tr>
      <w:tr w:rsidR="006F70F7" w:rsidRPr="0051410A" w14:paraId="790FF0F0"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110C05B9" w14:textId="77777777" w:rsidR="006F70F7" w:rsidRPr="0051410A" w:rsidRDefault="006F70F7" w:rsidP="00C25A45">
            <w:pPr>
              <w:pStyle w:val="TableBody"/>
            </w:pPr>
            <w:r w:rsidRPr="00C30956">
              <w:rPr>
                <w:noProof/>
              </w:rPr>
              <w:t>[a] unauthorized and unintended information transfer via shared system resources is prevented.</w:t>
            </w:r>
          </w:p>
        </w:tc>
        <w:tc>
          <w:tcPr>
            <w:tcW w:w="3595" w:type="dxa"/>
            <w:gridSpan w:val="2"/>
            <w:tcBorders>
              <w:top w:val="single" w:sz="4" w:space="0" w:color="1F4E79" w:themeColor="accent1" w:themeShade="80"/>
              <w:bottom w:val="single" w:sz="4" w:space="0" w:color="1F4E79" w:themeColor="accent1" w:themeShade="80"/>
            </w:tcBorders>
          </w:tcPr>
          <w:p w14:paraId="15445224"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78C77F1E"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39B1A6D"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2051AF87" w14:textId="77777777" w:rsidR="006F70F7" w:rsidRPr="0051410A" w:rsidRDefault="006F70F7" w:rsidP="00C25A45">
            <w:pPr>
              <w:pStyle w:val="TableBody"/>
            </w:pPr>
          </w:p>
        </w:tc>
      </w:tr>
    </w:tbl>
    <w:p w14:paraId="1864A121" w14:textId="77777777" w:rsidR="006F70F7" w:rsidRDefault="006F70F7" w:rsidP="006F70F7">
      <w:pPr>
        <w:pStyle w:val="AppendixH3RequirementItem"/>
      </w:pPr>
      <w:r>
        <w:br w:type="page"/>
      </w:r>
      <w:r w:rsidRPr="00C30956">
        <w:lastRenderedPageBreak/>
        <w:t>3.13.5</w:t>
      </w:r>
      <w:r w:rsidRPr="00B05B8E">
        <w:t xml:space="preserve">, </w:t>
      </w:r>
      <w:r w:rsidRPr="00C30956">
        <w:t>Implement subnetworks for publicly accessible system components that are physically or logically separated from internal networks.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73E37740"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678632F2"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225D6474"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292F4EE5"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7862CC88"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014D6809" w14:textId="77777777" w:rsidR="006F70F7" w:rsidRPr="00C01193" w:rsidRDefault="00382DF6"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119CC0AB"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459817B8" w14:textId="77777777" w:rsidR="006F70F7" w:rsidRPr="00B05B8E" w:rsidRDefault="006F70F7" w:rsidP="00C25A45">
            <w:pPr>
              <w:pStyle w:val="TableBody"/>
              <w:jc w:val="center"/>
            </w:pPr>
            <w:r w:rsidRPr="00C30956">
              <w:rPr>
                <w:noProof/>
              </w:rPr>
              <w:t>SC.</w:t>
            </w:r>
            <w:r w:rsidR="00382DF6">
              <w:rPr>
                <w:noProof/>
              </w:rPr>
              <w:t>L2</w:t>
            </w:r>
            <w:r w:rsidRPr="00C30956">
              <w:rPr>
                <w:noProof/>
              </w:rPr>
              <w:t>-3.13.5</w:t>
            </w:r>
          </w:p>
        </w:tc>
        <w:tc>
          <w:tcPr>
            <w:tcW w:w="2250" w:type="dxa"/>
            <w:gridSpan w:val="2"/>
            <w:tcBorders>
              <w:top w:val="single" w:sz="4" w:space="0" w:color="auto"/>
              <w:left w:val="nil"/>
              <w:bottom w:val="nil"/>
              <w:right w:val="nil"/>
            </w:tcBorders>
            <w:shd w:val="clear" w:color="auto" w:fill="595959" w:themeFill="text1" w:themeFillTint="A6"/>
            <w:vAlign w:val="center"/>
          </w:tcPr>
          <w:p w14:paraId="76D2CAA4"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0FB4E12E" w14:textId="77777777" w:rsidR="006F70F7" w:rsidRPr="00C01193" w:rsidRDefault="006F70F7" w:rsidP="00C25A45">
            <w:pPr>
              <w:pStyle w:val="TableBody"/>
            </w:pPr>
            <w:r w:rsidRPr="005C2705">
              <w:t>Public-Access System Separation</w:t>
            </w:r>
          </w:p>
        </w:tc>
      </w:tr>
      <w:tr w:rsidR="006F70F7" w:rsidRPr="0051410A" w14:paraId="002D1482"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16F26EFA"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6D9820BE" w14:textId="77777777" w:rsidR="006F70F7" w:rsidRPr="00C01193" w:rsidRDefault="006F70F7" w:rsidP="00C25A45">
            <w:pPr>
              <w:pStyle w:val="TableHeader"/>
            </w:pPr>
            <w:r w:rsidRPr="00C01193">
              <w:t>AO Conformity</w:t>
            </w:r>
          </w:p>
        </w:tc>
      </w:tr>
      <w:tr w:rsidR="006F70F7" w:rsidRPr="0051410A" w14:paraId="45CA5B58"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C787FE3" w14:textId="77777777" w:rsidR="006F70F7" w:rsidRPr="0051410A" w:rsidRDefault="006F70F7" w:rsidP="00C25A45">
            <w:pPr>
              <w:pStyle w:val="TableBody"/>
              <w:rPr>
                <w:noProof/>
              </w:rPr>
            </w:pPr>
            <w:r w:rsidRPr="00C30956">
              <w:rPr>
                <w:noProof/>
              </w:rPr>
              <w:t>[a] publicly accessible system components are identified.</w:t>
            </w:r>
          </w:p>
        </w:tc>
        <w:tc>
          <w:tcPr>
            <w:tcW w:w="3595" w:type="dxa"/>
            <w:gridSpan w:val="2"/>
            <w:tcBorders>
              <w:top w:val="single" w:sz="4" w:space="0" w:color="1F4E79" w:themeColor="accent1" w:themeShade="80"/>
              <w:bottom w:val="single" w:sz="4" w:space="0" w:color="1F4E79" w:themeColor="accent1" w:themeShade="80"/>
            </w:tcBorders>
          </w:tcPr>
          <w:p w14:paraId="15CF1E4E"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56FC7C2F"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F1F23F8"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68B3DB99" w14:textId="77777777" w:rsidR="006F70F7" w:rsidRPr="0051410A" w:rsidRDefault="006F70F7" w:rsidP="00C25A45">
            <w:pPr>
              <w:pStyle w:val="TableBody"/>
            </w:pPr>
          </w:p>
        </w:tc>
      </w:tr>
      <w:tr w:rsidR="006F70F7" w:rsidRPr="00A8272D" w14:paraId="1EF69C91" w14:textId="77777777" w:rsidTr="00C25A45">
        <w:tc>
          <w:tcPr>
            <w:tcW w:w="10790" w:type="dxa"/>
            <w:gridSpan w:val="7"/>
            <w:tcBorders>
              <w:left w:val="nil"/>
              <w:right w:val="nil"/>
            </w:tcBorders>
          </w:tcPr>
          <w:p w14:paraId="2F34FDBA" w14:textId="77777777" w:rsidR="006F70F7" w:rsidRPr="00A8272D" w:rsidRDefault="006F70F7" w:rsidP="00C25A45">
            <w:pPr>
              <w:tabs>
                <w:tab w:val="left" w:pos="1544"/>
                <w:tab w:val="left" w:pos="2984"/>
              </w:tabs>
              <w:rPr>
                <w:b/>
                <w:bCs/>
                <w:sz w:val="16"/>
                <w:szCs w:val="16"/>
              </w:rPr>
            </w:pPr>
          </w:p>
        </w:tc>
      </w:tr>
      <w:tr w:rsidR="006F70F7" w:rsidRPr="0051410A" w14:paraId="672AFFE8"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75E131E7" w14:textId="77777777" w:rsidR="006F70F7" w:rsidRPr="0051410A" w:rsidRDefault="006F70F7" w:rsidP="00C25A45">
            <w:pPr>
              <w:pStyle w:val="TableBody"/>
            </w:pPr>
            <w:r w:rsidRPr="00C30956">
              <w:rPr>
                <w:noProof/>
              </w:rPr>
              <w:t>[b] subnetworks for publicly accessible system components are physically or logically separated from internal networks.</w:t>
            </w:r>
          </w:p>
        </w:tc>
        <w:tc>
          <w:tcPr>
            <w:tcW w:w="3595" w:type="dxa"/>
            <w:gridSpan w:val="2"/>
            <w:tcBorders>
              <w:top w:val="single" w:sz="4" w:space="0" w:color="1F4E79" w:themeColor="accent1" w:themeShade="80"/>
              <w:bottom w:val="single" w:sz="4" w:space="0" w:color="1F4E79" w:themeColor="accent1" w:themeShade="80"/>
            </w:tcBorders>
          </w:tcPr>
          <w:p w14:paraId="5B4452D8"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2564F8BB"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7A86682"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2717367" w14:textId="77777777" w:rsidR="006F70F7" w:rsidRPr="0051410A" w:rsidRDefault="006F70F7" w:rsidP="00C25A45">
            <w:pPr>
              <w:pStyle w:val="TableBody"/>
            </w:pPr>
          </w:p>
        </w:tc>
      </w:tr>
    </w:tbl>
    <w:p w14:paraId="2DA6EE42" w14:textId="77777777" w:rsidR="006F70F7" w:rsidRDefault="006F70F7" w:rsidP="006F70F7">
      <w:pPr>
        <w:pStyle w:val="AppendixH3RequirementItem"/>
      </w:pPr>
      <w:r>
        <w:br w:type="page"/>
      </w:r>
      <w:r w:rsidRPr="00C30956">
        <w:lastRenderedPageBreak/>
        <w:t>3.13.6</w:t>
      </w:r>
      <w:r w:rsidRPr="00B05B8E">
        <w:t xml:space="preserve">, </w:t>
      </w:r>
      <w:r w:rsidRPr="00C30956">
        <w:t>Deny network communications traffic by default and allow network communications traffic by exception (i.e., deny all, permit by exception).</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0958F8DF"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780F2906"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78A5BD38"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599ACF44"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3550294D"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5F4D41D7"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31E3D143"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0BDFD05C" w14:textId="77777777" w:rsidR="006F70F7" w:rsidRPr="00B05B8E" w:rsidRDefault="006F70F7" w:rsidP="00C25A45">
            <w:pPr>
              <w:pStyle w:val="TableBody"/>
              <w:jc w:val="center"/>
            </w:pPr>
            <w:r w:rsidRPr="00C30956">
              <w:rPr>
                <w:noProof/>
              </w:rPr>
              <w:t>SC.</w:t>
            </w:r>
            <w:r>
              <w:rPr>
                <w:noProof/>
              </w:rPr>
              <w:t>L2</w:t>
            </w:r>
            <w:r w:rsidRPr="00C30956">
              <w:rPr>
                <w:noProof/>
              </w:rPr>
              <w:t>-3.13.6</w:t>
            </w:r>
          </w:p>
        </w:tc>
        <w:tc>
          <w:tcPr>
            <w:tcW w:w="2250" w:type="dxa"/>
            <w:gridSpan w:val="2"/>
            <w:tcBorders>
              <w:top w:val="single" w:sz="4" w:space="0" w:color="auto"/>
              <w:left w:val="nil"/>
              <w:bottom w:val="nil"/>
              <w:right w:val="nil"/>
            </w:tcBorders>
            <w:shd w:val="clear" w:color="auto" w:fill="595959" w:themeFill="text1" w:themeFillTint="A6"/>
            <w:vAlign w:val="center"/>
          </w:tcPr>
          <w:p w14:paraId="244904CF"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204A3332" w14:textId="77777777" w:rsidR="006F70F7" w:rsidRPr="00C01193" w:rsidRDefault="006F70F7" w:rsidP="00C25A45">
            <w:pPr>
              <w:pStyle w:val="TableBody"/>
            </w:pPr>
            <w:r w:rsidRPr="005C2705">
              <w:t>Network Communication by Exception</w:t>
            </w:r>
          </w:p>
        </w:tc>
      </w:tr>
      <w:tr w:rsidR="006F70F7" w:rsidRPr="0051410A" w14:paraId="39A5940A"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230E5632"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780D849E" w14:textId="77777777" w:rsidR="006F70F7" w:rsidRPr="00C01193" w:rsidRDefault="006F70F7" w:rsidP="00C25A45">
            <w:pPr>
              <w:pStyle w:val="TableHeader"/>
            </w:pPr>
            <w:r w:rsidRPr="00C01193">
              <w:t>AO Conformity</w:t>
            </w:r>
          </w:p>
        </w:tc>
      </w:tr>
      <w:tr w:rsidR="006F70F7" w:rsidRPr="0051410A" w14:paraId="4E2FD2B0"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02D1A2D" w14:textId="77777777" w:rsidR="006F70F7" w:rsidRPr="0051410A" w:rsidRDefault="006F70F7" w:rsidP="00C25A45">
            <w:pPr>
              <w:pStyle w:val="TableBody"/>
              <w:rPr>
                <w:noProof/>
              </w:rPr>
            </w:pPr>
            <w:r w:rsidRPr="00C30956">
              <w:rPr>
                <w:noProof/>
              </w:rPr>
              <w:t>[a] network communications traffic is denied by default.</w:t>
            </w:r>
          </w:p>
        </w:tc>
        <w:tc>
          <w:tcPr>
            <w:tcW w:w="3595" w:type="dxa"/>
            <w:gridSpan w:val="2"/>
            <w:tcBorders>
              <w:top w:val="single" w:sz="4" w:space="0" w:color="1F4E79" w:themeColor="accent1" w:themeShade="80"/>
              <w:bottom w:val="single" w:sz="4" w:space="0" w:color="1F4E79" w:themeColor="accent1" w:themeShade="80"/>
            </w:tcBorders>
          </w:tcPr>
          <w:p w14:paraId="7D520251"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06B60409"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1BB28E1F"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2C02E91F" w14:textId="77777777" w:rsidR="006F70F7" w:rsidRPr="0051410A" w:rsidRDefault="006F70F7" w:rsidP="00C25A45">
            <w:pPr>
              <w:pStyle w:val="TableBody"/>
            </w:pPr>
          </w:p>
        </w:tc>
      </w:tr>
      <w:tr w:rsidR="006F70F7" w:rsidRPr="00A8272D" w14:paraId="272B0E16" w14:textId="77777777" w:rsidTr="00C25A45">
        <w:tc>
          <w:tcPr>
            <w:tcW w:w="10790" w:type="dxa"/>
            <w:gridSpan w:val="7"/>
            <w:tcBorders>
              <w:left w:val="nil"/>
              <w:right w:val="nil"/>
            </w:tcBorders>
          </w:tcPr>
          <w:p w14:paraId="0FC58279" w14:textId="77777777" w:rsidR="006F70F7" w:rsidRPr="00A8272D" w:rsidRDefault="006F70F7" w:rsidP="00C25A45">
            <w:pPr>
              <w:tabs>
                <w:tab w:val="left" w:pos="1544"/>
                <w:tab w:val="left" w:pos="2984"/>
              </w:tabs>
              <w:rPr>
                <w:b/>
                <w:bCs/>
                <w:sz w:val="16"/>
                <w:szCs w:val="16"/>
              </w:rPr>
            </w:pPr>
          </w:p>
        </w:tc>
      </w:tr>
      <w:tr w:rsidR="006F70F7" w:rsidRPr="0051410A" w14:paraId="6F329D1E"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9C82953" w14:textId="77777777" w:rsidR="006F70F7" w:rsidRPr="0051410A" w:rsidRDefault="006F70F7" w:rsidP="00C25A45">
            <w:pPr>
              <w:pStyle w:val="TableBody"/>
            </w:pPr>
            <w:r w:rsidRPr="00C30956">
              <w:rPr>
                <w:noProof/>
              </w:rPr>
              <w:t>[b] network communications traffic is allowed by exception.</w:t>
            </w:r>
          </w:p>
        </w:tc>
        <w:tc>
          <w:tcPr>
            <w:tcW w:w="3595" w:type="dxa"/>
            <w:gridSpan w:val="2"/>
            <w:tcBorders>
              <w:top w:val="single" w:sz="4" w:space="0" w:color="1F4E79" w:themeColor="accent1" w:themeShade="80"/>
              <w:bottom w:val="single" w:sz="4" w:space="0" w:color="1F4E79" w:themeColor="accent1" w:themeShade="80"/>
            </w:tcBorders>
          </w:tcPr>
          <w:p w14:paraId="4EE62BFE"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4CCA172D"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03C26CAE"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4D00E86" w14:textId="77777777" w:rsidR="006F70F7" w:rsidRPr="0051410A" w:rsidRDefault="006F70F7" w:rsidP="00C25A45">
            <w:pPr>
              <w:pStyle w:val="TableBody"/>
            </w:pPr>
          </w:p>
        </w:tc>
      </w:tr>
    </w:tbl>
    <w:p w14:paraId="7FE7F3C8" w14:textId="77777777" w:rsidR="006F70F7" w:rsidRDefault="006F70F7" w:rsidP="006F70F7">
      <w:pPr>
        <w:pStyle w:val="AppendixH3RequirementItem"/>
      </w:pPr>
      <w:r>
        <w:br w:type="page"/>
      </w:r>
      <w:r w:rsidRPr="00C30956">
        <w:lastRenderedPageBreak/>
        <w:t>3.13.7</w:t>
      </w:r>
      <w:r w:rsidRPr="00B05B8E">
        <w:t xml:space="preserve">, </w:t>
      </w:r>
      <w:r w:rsidRPr="00C30956">
        <w:t>Prevent remote devices from simultaneously establishing non-remote connections with organizational systems and communicating via some other connection to resources in external networks (i.e., split tunneling).</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56AABCE7"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00804914"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54803CD6"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3378DC2C"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6F1DC315"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63D1DC4F"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04FDC142"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15EBAC70" w14:textId="77777777" w:rsidR="006F70F7" w:rsidRPr="00B05B8E" w:rsidRDefault="006F70F7" w:rsidP="00C25A45">
            <w:pPr>
              <w:pStyle w:val="TableBody"/>
              <w:jc w:val="center"/>
            </w:pPr>
            <w:r w:rsidRPr="00C30956">
              <w:rPr>
                <w:noProof/>
              </w:rPr>
              <w:t>SC.</w:t>
            </w:r>
            <w:r>
              <w:rPr>
                <w:noProof/>
              </w:rPr>
              <w:t>L2</w:t>
            </w:r>
            <w:r w:rsidRPr="00C30956">
              <w:rPr>
                <w:noProof/>
              </w:rPr>
              <w:t>-3.13.7</w:t>
            </w:r>
          </w:p>
        </w:tc>
        <w:tc>
          <w:tcPr>
            <w:tcW w:w="2250" w:type="dxa"/>
            <w:gridSpan w:val="2"/>
            <w:tcBorders>
              <w:top w:val="single" w:sz="4" w:space="0" w:color="auto"/>
              <w:left w:val="nil"/>
              <w:bottom w:val="nil"/>
              <w:right w:val="nil"/>
            </w:tcBorders>
            <w:shd w:val="clear" w:color="auto" w:fill="595959" w:themeFill="text1" w:themeFillTint="A6"/>
            <w:vAlign w:val="center"/>
          </w:tcPr>
          <w:p w14:paraId="0D4305A7"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5F3C9DA6" w14:textId="77777777" w:rsidR="006F70F7" w:rsidRPr="00C01193" w:rsidRDefault="006F70F7" w:rsidP="00C25A45">
            <w:pPr>
              <w:pStyle w:val="TableBody"/>
            </w:pPr>
            <w:r w:rsidRPr="005D501B">
              <w:t>Split Tunneling</w:t>
            </w:r>
          </w:p>
        </w:tc>
      </w:tr>
      <w:tr w:rsidR="006F70F7" w:rsidRPr="0051410A" w14:paraId="110D970D"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3EA348EB"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19313D69" w14:textId="77777777" w:rsidR="006F70F7" w:rsidRPr="00C01193" w:rsidRDefault="006F70F7" w:rsidP="00C25A45">
            <w:pPr>
              <w:pStyle w:val="TableHeader"/>
            </w:pPr>
            <w:r w:rsidRPr="00C01193">
              <w:t>AO Conformity</w:t>
            </w:r>
          </w:p>
        </w:tc>
      </w:tr>
      <w:tr w:rsidR="006F70F7" w:rsidRPr="0051410A" w14:paraId="4477DA73"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1688026" w14:textId="77777777" w:rsidR="006F70F7" w:rsidRPr="0051410A" w:rsidRDefault="006F70F7" w:rsidP="00C25A45">
            <w:pPr>
              <w:pStyle w:val="TableBody"/>
            </w:pPr>
            <w:r w:rsidRPr="00C30956">
              <w:rPr>
                <w:noProof/>
              </w:rPr>
              <w:t>[a] remote devices are prevented from simultaneously establishing non-remote connections with the system and communicating via some other connection to resources in external networks (i.e., split tunneling).</w:t>
            </w:r>
          </w:p>
        </w:tc>
        <w:tc>
          <w:tcPr>
            <w:tcW w:w="3595" w:type="dxa"/>
            <w:gridSpan w:val="2"/>
            <w:tcBorders>
              <w:top w:val="single" w:sz="4" w:space="0" w:color="1F4E79" w:themeColor="accent1" w:themeShade="80"/>
              <w:bottom w:val="single" w:sz="4" w:space="0" w:color="1F4E79" w:themeColor="accent1" w:themeShade="80"/>
            </w:tcBorders>
          </w:tcPr>
          <w:p w14:paraId="31091503"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480F5C87"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450436C2"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4DB5872B" w14:textId="77777777" w:rsidR="006F70F7" w:rsidRPr="0051410A" w:rsidRDefault="006F70F7" w:rsidP="00C25A45">
            <w:pPr>
              <w:pStyle w:val="TableBody"/>
            </w:pPr>
          </w:p>
        </w:tc>
      </w:tr>
    </w:tbl>
    <w:p w14:paraId="105D9411" w14:textId="77777777" w:rsidR="006F70F7" w:rsidRDefault="006F70F7" w:rsidP="006F70F7">
      <w:pPr>
        <w:pStyle w:val="AppendixH3RequirementItem"/>
      </w:pPr>
      <w:r>
        <w:br w:type="page"/>
      </w:r>
      <w:r w:rsidRPr="00C30956">
        <w:lastRenderedPageBreak/>
        <w:t>3.13.8</w:t>
      </w:r>
      <w:r w:rsidRPr="00B05B8E">
        <w:t xml:space="preserve">, </w:t>
      </w:r>
      <w:r w:rsidRPr="00C30956">
        <w:t>Implement cryptographic mechanisms to prevent unauthorized disclosure of CUI during transmission unless otherwise protected by alternative physical safeguards.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534783FF"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71060EAA"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106D7C55"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70D98399"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799FB389"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7EB7902B"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6322B622"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45B22193" w14:textId="77777777" w:rsidR="006F70F7" w:rsidRPr="00B05B8E" w:rsidRDefault="006F70F7" w:rsidP="00C25A45">
            <w:pPr>
              <w:pStyle w:val="TableBody"/>
              <w:jc w:val="center"/>
            </w:pPr>
            <w:r w:rsidRPr="00C30956">
              <w:rPr>
                <w:noProof/>
              </w:rPr>
              <w:t>SC.</w:t>
            </w:r>
            <w:r>
              <w:rPr>
                <w:noProof/>
              </w:rPr>
              <w:t>L2</w:t>
            </w:r>
            <w:r w:rsidRPr="00C30956">
              <w:rPr>
                <w:noProof/>
              </w:rPr>
              <w:t>-3.13.8</w:t>
            </w:r>
          </w:p>
        </w:tc>
        <w:tc>
          <w:tcPr>
            <w:tcW w:w="2250" w:type="dxa"/>
            <w:gridSpan w:val="2"/>
            <w:tcBorders>
              <w:top w:val="single" w:sz="4" w:space="0" w:color="auto"/>
              <w:left w:val="nil"/>
              <w:bottom w:val="nil"/>
              <w:right w:val="nil"/>
            </w:tcBorders>
            <w:shd w:val="clear" w:color="auto" w:fill="595959" w:themeFill="text1" w:themeFillTint="A6"/>
            <w:vAlign w:val="center"/>
          </w:tcPr>
          <w:p w14:paraId="5DBEDB78"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7DF666FA" w14:textId="77777777" w:rsidR="006F70F7" w:rsidRPr="00C01193" w:rsidRDefault="006F70F7" w:rsidP="00C25A45">
            <w:pPr>
              <w:pStyle w:val="TableBody"/>
            </w:pPr>
            <w:r w:rsidRPr="005D501B">
              <w:t>Data in Transit</w:t>
            </w:r>
          </w:p>
        </w:tc>
      </w:tr>
      <w:tr w:rsidR="006F70F7" w:rsidRPr="0051410A" w14:paraId="27A470BD"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639A6B4F"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361390BD" w14:textId="77777777" w:rsidR="006F70F7" w:rsidRPr="00C01193" w:rsidRDefault="006F70F7" w:rsidP="00C25A45">
            <w:pPr>
              <w:pStyle w:val="TableHeader"/>
            </w:pPr>
            <w:r w:rsidRPr="00C01193">
              <w:t>AO Conformity</w:t>
            </w:r>
          </w:p>
        </w:tc>
      </w:tr>
      <w:tr w:rsidR="006F70F7" w:rsidRPr="0051410A" w14:paraId="355A7A44"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6A85C079" w14:textId="77777777" w:rsidR="006F70F7" w:rsidRPr="0051410A" w:rsidRDefault="006F70F7" w:rsidP="00C25A45">
            <w:pPr>
              <w:pStyle w:val="TableBody"/>
              <w:rPr>
                <w:noProof/>
              </w:rPr>
            </w:pPr>
            <w:r w:rsidRPr="00C30956">
              <w:rPr>
                <w:noProof/>
              </w:rPr>
              <w:t>[a] cryptographic mechanisms intended to prevent unauthorized disclosure of CUI are identified.</w:t>
            </w:r>
          </w:p>
        </w:tc>
        <w:tc>
          <w:tcPr>
            <w:tcW w:w="3595" w:type="dxa"/>
            <w:gridSpan w:val="2"/>
            <w:tcBorders>
              <w:top w:val="single" w:sz="4" w:space="0" w:color="1F4E79" w:themeColor="accent1" w:themeShade="80"/>
              <w:bottom w:val="single" w:sz="4" w:space="0" w:color="1F4E79" w:themeColor="accent1" w:themeShade="80"/>
            </w:tcBorders>
          </w:tcPr>
          <w:p w14:paraId="2835DC8B"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62D15892"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B115E43"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45A2F32" w14:textId="77777777" w:rsidR="006F70F7" w:rsidRPr="0051410A" w:rsidRDefault="006F70F7" w:rsidP="00C25A45">
            <w:pPr>
              <w:pStyle w:val="TableBody"/>
            </w:pPr>
          </w:p>
        </w:tc>
      </w:tr>
      <w:tr w:rsidR="006F70F7" w:rsidRPr="00A8272D" w14:paraId="6B568C8E" w14:textId="77777777" w:rsidTr="00C25A45">
        <w:tc>
          <w:tcPr>
            <w:tcW w:w="10790" w:type="dxa"/>
            <w:gridSpan w:val="7"/>
            <w:tcBorders>
              <w:left w:val="nil"/>
              <w:right w:val="nil"/>
            </w:tcBorders>
          </w:tcPr>
          <w:p w14:paraId="143FB6DA" w14:textId="77777777" w:rsidR="006F70F7" w:rsidRPr="00A8272D" w:rsidRDefault="006F70F7" w:rsidP="00C25A45">
            <w:pPr>
              <w:tabs>
                <w:tab w:val="left" w:pos="1544"/>
                <w:tab w:val="left" w:pos="2984"/>
              </w:tabs>
              <w:rPr>
                <w:b/>
                <w:bCs/>
                <w:sz w:val="16"/>
                <w:szCs w:val="16"/>
              </w:rPr>
            </w:pPr>
          </w:p>
        </w:tc>
      </w:tr>
      <w:tr w:rsidR="006F70F7" w:rsidRPr="0051410A" w14:paraId="0D4035C4"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725B08BD" w14:textId="77777777" w:rsidR="006F70F7" w:rsidRPr="0051410A" w:rsidRDefault="006F70F7" w:rsidP="00C25A45">
            <w:pPr>
              <w:pStyle w:val="TableBody"/>
              <w:rPr>
                <w:noProof/>
              </w:rPr>
            </w:pPr>
            <w:r w:rsidRPr="00C30956">
              <w:rPr>
                <w:noProof/>
              </w:rPr>
              <w:t>[b] alternative physical safeguards intended to prevent unauthorized disclosure of CUI are identified.</w:t>
            </w:r>
          </w:p>
        </w:tc>
        <w:tc>
          <w:tcPr>
            <w:tcW w:w="3595" w:type="dxa"/>
            <w:gridSpan w:val="2"/>
            <w:tcBorders>
              <w:top w:val="single" w:sz="4" w:space="0" w:color="1F4E79" w:themeColor="accent1" w:themeShade="80"/>
              <w:bottom w:val="single" w:sz="4" w:space="0" w:color="1F4E79" w:themeColor="accent1" w:themeShade="80"/>
            </w:tcBorders>
          </w:tcPr>
          <w:p w14:paraId="296B1CE5"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3FAA14CE"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35B58FF"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27222B4" w14:textId="77777777" w:rsidR="006F70F7" w:rsidRPr="0051410A" w:rsidRDefault="006F70F7" w:rsidP="00C25A45">
            <w:pPr>
              <w:pStyle w:val="TableBody"/>
            </w:pPr>
          </w:p>
        </w:tc>
      </w:tr>
      <w:tr w:rsidR="006F70F7" w:rsidRPr="00A8272D" w14:paraId="6E30C6D7" w14:textId="77777777" w:rsidTr="00C25A45">
        <w:tc>
          <w:tcPr>
            <w:tcW w:w="10790" w:type="dxa"/>
            <w:gridSpan w:val="7"/>
            <w:tcBorders>
              <w:left w:val="nil"/>
              <w:right w:val="nil"/>
            </w:tcBorders>
          </w:tcPr>
          <w:p w14:paraId="7AECEC43" w14:textId="77777777" w:rsidR="006F70F7" w:rsidRPr="00A8272D" w:rsidRDefault="006F70F7" w:rsidP="00C25A45">
            <w:pPr>
              <w:tabs>
                <w:tab w:val="left" w:pos="1544"/>
                <w:tab w:val="left" w:pos="2984"/>
              </w:tabs>
              <w:rPr>
                <w:b/>
                <w:bCs/>
                <w:sz w:val="16"/>
                <w:szCs w:val="16"/>
              </w:rPr>
            </w:pPr>
          </w:p>
        </w:tc>
      </w:tr>
      <w:tr w:rsidR="006F70F7" w:rsidRPr="0051410A" w14:paraId="3C493EE3"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604913B9" w14:textId="77777777" w:rsidR="006F70F7" w:rsidRPr="0051410A" w:rsidRDefault="006F70F7" w:rsidP="00C25A45">
            <w:pPr>
              <w:pStyle w:val="TableBody"/>
            </w:pPr>
            <w:r w:rsidRPr="00C30956">
              <w:rPr>
                <w:noProof/>
              </w:rPr>
              <w:t>[c] either cryptographic mechanisms or alternative physical safeguards are implemented to prevent unauthorized disclosure of CUI during transmission.</w:t>
            </w:r>
          </w:p>
        </w:tc>
        <w:tc>
          <w:tcPr>
            <w:tcW w:w="3595" w:type="dxa"/>
            <w:gridSpan w:val="2"/>
            <w:tcBorders>
              <w:top w:val="single" w:sz="4" w:space="0" w:color="1F4E79" w:themeColor="accent1" w:themeShade="80"/>
              <w:bottom w:val="single" w:sz="4" w:space="0" w:color="1F4E79" w:themeColor="accent1" w:themeShade="80"/>
            </w:tcBorders>
          </w:tcPr>
          <w:p w14:paraId="6E869684"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12054A7F"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0FE6AE5"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B57CAA1" w14:textId="77777777" w:rsidR="006F70F7" w:rsidRPr="0051410A" w:rsidRDefault="006F70F7" w:rsidP="00C25A45">
            <w:pPr>
              <w:pStyle w:val="TableBody"/>
            </w:pPr>
          </w:p>
        </w:tc>
      </w:tr>
    </w:tbl>
    <w:p w14:paraId="7007B2F7" w14:textId="77777777" w:rsidR="006F70F7" w:rsidRDefault="006F70F7" w:rsidP="006F70F7">
      <w:pPr>
        <w:pStyle w:val="AppendixH3RequirementItem"/>
      </w:pPr>
      <w:r>
        <w:br w:type="page"/>
      </w:r>
      <w:r w:rsidRPr="00C30956">
        <w:lastRenderedPageBreak/>
        <w:t>3.13.9</w:t>
      </w:r>
      <w:r w:rsidRPr="00B05B8E">
        <w:t xml:space="preserve">, </w:t>
      </w:r>
      <w:r w:rsidRPr="00C30956">
        <w:t>Terminate network connections associated with communications sessions at the end of the sessions or after a defined period of inactivity.</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69D52166"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72699CD9"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58B3190E"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622DA0B4"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306F34CD"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354961C8"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5B39102B"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372E2BA5" w14:textId="77777777" w:rsidR="006F70F7" w:rsidRPr="00B05B8E" w:rsidRDefault="006F70F7" w:rsidP="00C25A45">
            <w:pPr>
              <w:pStyle w:val="TableBody"/>
              <w:jc w:val="center"/>
            </w:pPr>
            <w:r w:rsidRPr="00C30956">
              <w:rPr>
                <w:noProof/>
              </w:rPr>
              <w:t>SC.</w:t>
            </w:r>
            <w:r>
              <w:rPr>
                <w:noProof/>
              </w:rPr>
              <w:t>L2</w:t>
            </w:r>
            <w:r w:rsidRPr="00C30956">
              <w:rPr>
                <w:noProof/>
              </w:rPr>
              <w:t>-3.13.9</w:t>
            </w:r>
          </w:p>
        </w:tc>
        <w:tc>
          <w:tcPr>
            <w:tcW w:w="2250" w:type="dxa"/>
            <w:gridSpan w:val="2"/>
            <w:tcBorders>
              <w:top w:val="single" w:sz="4" w:space="0" w:color="auto"/>
              <w:left w:val="nil"/>
              <w:bottom w:val="nil"/>
              <w:right w:val="nil"/>
            </w:tcBorders>
            <w:shd w:val="clear" w:color="auto" w:fill="595959" w:themeFill="text1" w:themeFillTint="A6"/>
            <w:vAlign w:val="center"/>
          </w:tcPr>
          <w:p w14:paraId="014D339C"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09C192E9" w14:textId="77777777" w:rsidR="006F70F7" w:rsidRPr="00C01193" w:rsidRDefault="006F70F7" w:rsidP="00C25A45">
            <w:pPr>
              <w:pStyle w:val="TableBody"/>
            </w:pPr>
            <w:r w:rsidRPr="005D501B">
              <w:t>Connections Termination</w:t>
            </w:r>
          </w:p>
        </w:tc>
      </w:tr>
      <w:tr w:rsidR="006F70F7" w:rsidRPr="0051410A" w14:paraId="4AADA649"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0B7AF73E"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076BB93A" w14:textId="77777777" w:rsidR="006F70F7" w:rsidRPr="00C01193" w:rsidRDefault="006F70F7" w:rsidP="00C25A45">
            <w:pPr>
              <w:pStyle w:val="TableHeader"/>
            </w:pPr>
            <w:r w:rsidRPr="00C01193">
              <w:t>AO Conformity</w:t>
            </w:r>
          </w:p>
        </w:tc>
      </w:tr>
      <w:tr w:rsidR="006F70F7" w:rsidRPr="0051410A" w14:paraId="3A97DDCF"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02D10B8D" w14:textId="77777777" w:rsidR="006F70F7" w:rsidRPr="0051410A" w:rsidRDefault="006F70F7" w:rsidP="00C25A45">
            <w:pPr>
              <w:pStyle w:val="TableBody"/>
              <w:rPr>
                <w:noProof/>
              </w:rPr>
            </w:pPr>
            <w:r w:rsidRPr="00C30956">
              <w:rPr>
                <w:noProof/>
              </w:rPr>
              <w:t>[a] a period of inactivity to terminate network connections associated with communications sessions is defined.</w:t>
            </w:r>
          </w:p>
        </w:tc>
        <w:tc>
          <w:tcPr>
            <w:tcW w:w="3595" w:type="dxa"/>
            <w:gridSpan w:val="2"/>
            <w:tcBorders>
              <w:top w:val="single" w:sz="4" w:space="0" w:color="1F4E79" w:themeColor="accent1" w:themeShade="80"/>
              <w:bottom w:val="single" w:sz="4" w:space="0" w:color="1F4E79" w:themeColor="accent1" w:themeShade="80"/>
            </w:tcBorders>
          </w:tcPr>
          <w:p w14:paraId="28B4C936"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537D5DAF"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F2519B9"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7D58D201" w14:textId="77777777" w:rsidR="006F70F7" w:rsidRPr="0051410A" w:rsidRDefault="006F70F7" w:rsidP="00C25A45">
            <w:pPr>
              <w:pStyle w:val="TableBody"/>
            </w:pPr>
          </w:p>
        </w:tc>
      </w:tr>
      <w:tr w:rsidR="006F70F7" w:rsidRPr="00A8272D" w14:paraId="434E9F25" w14:textId="77777777" w:rsidTr="00C25A45">
        <w:tc>
          <w:tcPr>
            <w:tcW w:w="10790" w:type="dxa"/>
            <w:gridSpan w:val="7"/>
            <w:tcBorders>
              <w:left w:val="nil"/>
              <w:right w:val="nil"/>
            </w:tcBorders>
          </w:tcPr>
          <w:p w14:paraId="0B7FDD04" w14:textId="77777777" w:rsidR="006F70F7" w:rsidRPr="00A8272D" w:rsidRDefault="006F70F7" w:rsidP="00C25A45">
            <w:pPr>
              <w:tabs>
                <w:tab w:val="left" w:pos="1544"/>
                <w:tab w:val="left" w:pos="2984"/>
              </w:tabs>
              <w:rPr>
                <w:b/>
                <w:bCs/>
                <w:sz w:val="16"/>
                <w:szCs w:val="16"/>
              </w:rPr>
            </w:pPr>
          </w:p>
        </w:tc>
      </w:tr>
      <w:tr w:rsidR="006F70F7" w:rsidRPr="0051410A" w14:paraId="65D6F263"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A3C2D3A" w14:textId="77777777" w:rsidR="006F70F7" w:rsidRPr="00C30956" w:rsidRDefault="006F70F7" w:rsidP="00C25A45">
            <w:pPr>
              <w:pStyle w:val="TableBody"/>
              <w:rPr>
                <w:noProof/>
              </w:rPr>
            </w:pPr>
            <w:r w:rsidRPr="00C30956">
              <w:rPr>
                <w:noProof/>
              </w:rPr>
              <w:t>[b] network connections associated with communications sessions are terminated at the end of the sessions.</w:t>
            </w:r>
          </w:p>
          <w:p w14:paraId="319FDB4B" w14:textId="77777777" w:rsidR="006F70F7" w:rsidRPr="0051410A" w:rsidRDefault="006F70F7" w:rsidP="00C25A45">
            <w:pPr>
              <w:pStyle w:val="TableBody"/>
            </w:pPr>
          </w:p>
        </w:tc>
        <w:tc>
          <w:tcPr>
            <w:tcW w:w="3595" w:type="dxa"/>
            <w:gridSpan w:val="2"/>
            <w:tcBorders>
              <w:top w:val="single" w:sz="4" w:space="0" w:color="1F4E79" w:themeColor="accent1" w:themeShade="80"/>
              <w:bottom w:val="single" w:sz="4" w:space="0" w:color="1F4E79" w:themeColor="accent1" w:themeShade="80"/>
            </w:tcBorders>
          </w:tcPr>
          <w:p w14:paraId="5CACA230"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452F0179"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021DAFD6"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47EF5F7C" w14:textId="77777777" w:rsidR="006F70F7" w:rsidRPr="0051410A" w:rsidRDefault="006F70F7" w:rsidP="00C25A45">
            <w:pPr>
              <w:pStyle w:val="TableBody"/>
            </w:pPr>
          </w:p>
        </w:tc>
      </w:tr>
      <w:tr w:rsidR="006F70F7" w:rsidRPr="00A8272D" w14:paraId="544A90A9" w14:textId="77777777" w:rsidTr="00C25A45">
        <w:tc>
          <w:tcPr>
            <w:tcW w:w="10790" w:type="dxa"/>
            <w:gridSpan w:val="7"/>
            <w:tcBorders>
              <w:left w:val="nil"/>
              <w:right w:val="nil"/>
            </w:tcBorders>
          </w:tcPr>
          <w:p w14:paraId="37585F3E" w14:textId="77777777" w:rsidR="006F70F7" w:rsidRPr="00A8272D" w:rsidRDefault="006F70F7" w:rsidP="00C25A45">
            <w:pPr>
              <w:tabs>
                <w:tab w:val="left" w:pos="1544"/>
                <w:tab w:val="left" w:pos="2984"/>
              </w:tabs>
              <w:rPr>
                <w:b/>
                <w:bCs/>
                <w:sz w:val="16"/>
                <w:szCs w:val="16"/>
              </w:rPr>
            </w:pPr>
          </w:p>
        </w:tc>
      </w:tr>
      <w:tr w:rsidR="006F70F7" w:rsidRPr="0051410A" w14:paraId="34B73AFB"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B9C73A4" w14:textId="77777777" w:rsidR="006F70F7" w:rsidRPr="0051410A" w:rsidRDefault="006F70F7" w:rsidP="00C25A45">
            <w:pPr>
              <w:pStyle w:val="TableBody"/>
            </w:pPr>
            <w:r w:rsidRPr="00C30956">
              <w:rPr>
                <w:noProof/>
              </w:rPr>
              <w:t>[c] network connections associated with communications sessions are terminated after the defined period of inactivity.</w:t>
            </w:r>
          </w:p>
        </w:tc>
        <w:tc>
          <w:tcPr>
            <w:tcW w:w="3595" w:type="dxa"/>
            <w:gridSpan w:val="2"/>
            <w:tcBorders>
              <w:top w:val="single" w:sz="4" w:space="0" w:color="1F4E79" w:themeColor="accent1" w:themeShade="80"/>
              <w:bottom w:val="single" w:sz="4" w:space="0" w:color="1F4E79" w:themeColor="accent1" w:themeShade="80"/>
            </w:tcBorders>
          </w:tcPr>
          <w:p w14:paraId="4C0D4906"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70DA8199"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45E73D1"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668E0173" w14:textId="77777777" w:rsidR="006F70F7" w:rsidRPr="0051410A" w:rsidRDefault="006F70F7" w:rsidP="00C25A45">
            <w:pPr>
              <w:pStyle w:val="TableBody"/>
            </w:pPr>
          </w:p>
        </w:tc>
      </w:tr>
    </w:tbl>
    <w:p w14:paraId="09AACF35" w14:textId="77777777" w:rsidR="006F70F7" w:rsidRDefault="006F70F7" w:rsidP="006F70F7">
      <w:pPr>
        <w:pStyle w:val="AppendixH3RequirementItem"/>
      </w:pPr>
      <w:r>
        <w:br w:type="page"/>
      </w:r>
      <w:r w:rsidRPr="00C30956">
        <w:lastRenderedPageBreak/>
        <w:t>3.13.10</w:t>
      </w:r>
      <w:r w:rsidRPr="00B05B8E">
        <w:t xml:space="preserve">, </w:t>
      </w:r>
      <w:r w:rsidRPr="00C30956">
        <w:t>Establish and manage cryptographic keys for cryptography employed in organizational systems.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23BE896C"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78DBEB35"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27DB50FC"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6F31B86F"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5FAABEB6"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34633B16"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5DDE9534"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3F0EE068" w14:textId="77777777" w:rsidR="006F70F7" w:rsidRPr="00B05B8E" w:rsidRDefault="006F70F7" w:rsidP="00C25A45">
            <w:pPr>
              <w:pStyle w:val="TableBody"/>
              <w:jc w:val="center"/>
            </w:pPr>
            <w:r w:rsidRPr="00C30956">
              <w:rPr>
                <w:noProof/>
              </w:rPr>
              <w:t>SC.</w:t>
            </w:r>
            <w:r>
              <w:rPr>
                <w:noProof/>
              </w:rPr>
              <w:t>L2</w:t>
            </w:r>
            <w:r w:rsidRPr="00C30956">
              <w:rPr>
                <w:noProof/>
              </w:rPr>
              <w:t>-3.13.10</w:t>
            </w:r>
          </w:p>
        </w:tc>
        <w:tc>
          <w:tcPr>
            <w:tcW w:w="2250" w:type="dxa"/>
            <w:gridSpan w:val="2"/>
            <w:tcBorders>
              <w:top w:val="single" w:sz="4" w:space="0" w:color="auto"/>
              <w:left w:val="nil"/>
              <w:bottom w:val="nil"/>
              <w:right w:val="nil"/>
            </w:tcBorders>
            <w:shd w:val="clear" w:color="auto" w:fill="595959" w:themeFill="text1" w:themeFillTint="A6"/>
            <w:vAlign w:val="center"/>
          </w:tcPr>
          <w:p w14:paraId="38C3BA91"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47D91CC6" w14:textId="77777777" w:rsidR="006F70F7" w:rsidRPr="00C01193" w:rsidRDefault="006F70F7" w:rsidP="00C25A45">
            <w:pPr>
              <w:pStyle w:val="TableBody"/>
            </w:pPr>
            <w:r w:rsidRPr="00F8746D">
              <w:t>Key Management</w:t>
            </w:r>
          </w:p>
        </w:tc>
      </w:tr>
      <w:tr w:rsidR="006F70F7" w:rsidRPr="0051410A" w14:paraId="3BF15E5E"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617D78BA"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258D61E5" w14:textId="77777777" w:rsidR="006F70F7" w:rsidRPr="00C01193" w:rsidRDefault="006F70F7" w:rsidP="00C25A45">
            <w:pPr>
              <w:pStyle w:val="TableHeader"/>
            </w:pPr>
            <w:r w:rsidRPr="00C01193">
              <w:t>AO Conformity</w:t>
            </w:r>
          </w:p>
        </w:tc>
      </w:tr>
      <w:tr w:rsidR="006F70F7" w:rsidRPr="0051410A" w14:paraId="104E199A"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5BDFD43" w14:textId="77777777" w:rsidR="006F70F7" w:rsidRPr="0051410A" w:rsidRDefault="006F70F7" w:rsidP="00C25A45">
            <w:pPr>
              <w:pStyle w:val="TableBody"/>
              <w:rPr>
                <w:noProof/>
              </w:rPr>
            </w:pPr>
            <w:r w:rsidRPr="00C30956">
              <w:rPr>
                <w:noProof/>
              </w:rPr>
              <w:t>[a] cryptographic keys are established whenever cryptography is employed.</w:t>
            </w:r>
          </w:p>
        </w:tc>
        <w:tc>
          <w:tcPr>
            <w:tcW w:w="3595" w:type="dxa"/>
            <w:gridSpan w:val="2"/>
            <w:tcBorders>
              <w:top w:val="single" w:sz="4" w:space="0" w:color="1F4E79" w:themeColor="accent1" w:themeShade="80"/>
              <w:bottom w:val="single" w:sz="4" w:space="0" w:color="1F4E79" w:themeColor="accent1" w:themeShade="80"/>
            </w:tcBorders>
          </w:tcPr>
          <w:p w14:paraId="54A9C742"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119FDD1B"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1F38EEA2"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66276D7A" w14:textId="77777777" w:rsidR="006F70F7" w:rsidRPr="0051410A" w:rsidRDefault="006F70F7" w:rsidP="00C25A45">
            <w:pPr>
              <w:pStyle w:val="TableBody"/>
            </w:pPr>
          </w:p>
        </w:tc>
      </w:tr>
      <w:tr w:rsidR="006F70F7" w:rsidRPr="00A8272D" w14:paraId="2C9C258A" w14:textId="77777777" w:rsidTr="00C25A45">
        <w:tc>
          <w:tcPr>
            <w:tcW w:w="10790" w:type="dxa"/>
            <w:gridSpan w:val="7"/>
            <w:tcBorders>
              <w:left w:val="nil"/>
              <w:right w:val="nil"/>
            </w:tcBorders>
          </w:tcPr>
          <w:p w14:paraId="3CF20AFB" w14:textId="77777777" w:rsidR="006F70F7" w:rsidRPr="00A8272D" w:rsidRDefault="006F70F7" w:rsidP="00C25A45">
            <w:pPr>
              <w:tabs>
                <w:tab w:val="left" w:pos="1544"/>
                <w:tab w:val="left" w:pos="2984"/>
              </w:tabs>
              <w:rPr>
                <w:b/>
                <w:bCs/>
                <w:sz w:val="16"/>
                <w:szCs w:val="16"/>
              </w:rPr>
            </w:pPr>
          </w:p>
        </w:tc>
      </w:tr>
      <w:tr w:rsidR="006F70F7" w:rsidRPr="0051410A" w14:paraId="3780BA95"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7D58D740" w14:textId="77777777" w:rsidR="006F70F7" w:rsidRPr="0051410A" w:rsidRDefault="006F70F7" w:rsidP="00C25A45">
            <w:pPr>
              <w:pStyle w:val="TableBody"/>
            </w:pPr>
            <w:r w:rsidRPr="00C30956">
              <w:rPr>
                <w:noProof/>
              </w:rPr>
              <w:t>[b] cryptographic keys are managed whenever cryptography is employed.</w:t>
            </w:r>
          </w:p>
        </w:tc>
        <w:tc>
          <w:tcPr>
            <w:tcW w:w="3595" w:type="dxa"/>
            <w:gridSpan w:val="2"/>
            <w:tcBorders>
              <w:top w:val="single" w:sz="4" w:space="0" w:color="1F4E79" w:themeColor="accent1" w:themeShade="80"/>
              <w:bottom w:val="single" w:sz="4" w:space="0" w:color="1F4E79" w:themeColor="accent1" w:themeShade="80"/>
            </w:tcBorders>
          </w:tcPr>
          <w:p w14:paraId="5446B453"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6E0DB3A0"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082A538"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F092CF0" w14:textId="77777777" w:rsidR="006F70F7" w:rsidRPr="0051410A" w:rsidRDefault="006F70F7" w:rsidP="00C25A45">
            <w:pPr>
              <w:pStyle w:val="TableBody"/>
            </w:pPr>
          </w:p>
        </w:tc>
      </w:tr>
    </w:tbl>
    <w:p w14:paraId="1EB0E30F" w14:textId="77777777" w:rsidR="006F70F7" w:rsidRDefault="006F70F7" w:rsidP="006F70F7">
      <w:pPr>
        <w:pStyle w:val="AppendixH3RequirementItem"/>
      </w:pPr>
      <w:r>
        <w:br w:type="page"/>
      </w:r>
      <w:r w:rsidRPr="00C30956">
        <w:lastRenderedPageBreak/>
        <w:t>3.13.11</w:t>
      </w:r>
      <w:r w:rsidRPr="00B05B8E">
        <w:t xml:space="preserve">, </w:t>
      </w:r>
      <w:r w:rsidRPr="00C30956">
        <w:t>Employ FIPS-validated cryptography when used to protect the confidentiality of CUI.</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7ABFBA36"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03037984"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37595FDF"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767B9A9B"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2857B669"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47FD994F"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66EF4A42"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0500A8A9" w14:textId="77777777" w:rsidR="006F70F7" w:rsidRPr="00B05B8E" w:rsidRDefault="006F70F7" w:rsidP="00C25A45">
            <w:pPr>
              <w:pStyle w:val="TableBody"/>
              <w:jc w:val="center"/>
            </w:pPr>
            <w:r w:rsidRPr="00C30956">
              <w:rPr>
                <w:noProof/>
              </w:rPr>
              <w:t>SC.</w:t>
            </w:r>
            <w:r>
              <w:rPr>
                <w:noProof/>
              </w:rPr>
              <w:t>L2</w:t>
            </w:r>
            <w:r w:rsidRPr="00C30956">
              <w:rPr>
                <w:noProof/>
              </w:rPr>
              <w:t>-3.13.11</w:t>
            </w:r>
          </w:p>
        </w:tc>
        <w:tc>
          <w:tcPr>
            <w:tcW w:w="2250" w:type="dxa"/>
            <w:gridSpan w:val="2"/>
            <w:tcBorders>
              <w:top w:val="single" w:sz="4" w:space="0" w:color="auto"/>
              <w:left w:val="nil"/>
              <w:bottom w:val="nil"/>
              <w:right w:val="nil"/>
            </w:tcBorders>
            <w:shd w:val="clear" w:color="auto" w:fill="595959" w:themeFill="text1" w:themeFillTint="A6"/>
            <w:vAlign w:val="center"/>
          </w:tcPr>
          <w:p w14:paraId="05531757"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5FB32411" w14:textId="77777777" w:rsidR="006F70F7" w:rsidRPr="00C01193" w:rsidRDefault="006F70F7" w:rsidP="00C25A45">
            <w:pPr>
              <w:pStyle w:val="TableBody"/>
            </w:pPr>
            <w:r w:rsidRPr="00F8746D">
              <w:t>CUI Encryption</w:t>
            </w:r>
          </w:p>
        </w:tc>
      </w:tr>
      <w:tr w:rsidR="006F70F7" w:rsidRPr="0051410A" w14:paraId="79E4E5D3"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7EE724DD"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047E3C88" w14:textId="77777777" w:rsidR="006F70F7" w:rsidRPr="00C01193" w:rsidRDefault="006F70F7" w:rsidP="00C25A45">
            <w:pPr>
              <w:pStyle w:val="TableHeader"/>
            </w:pPr>
            <w:r w:rsidRPr="00C01193">
              <w:t>AO Conformity</w:t>
            </w:r>
          </w:p>
        </w:tc>
      </w:tr>
      <w:tr w:rsidR="006F70F7" w:rsidRPr="0051410A" w14:paraId="5348DD65"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D51C73D" w14:textId="77777777" w:rsidR="006F70F7" w:rsidRPr="0051410A" w:rsidRDefault="006F70F7" w:rsidP="00C25A45">
            <w:pPr>
              <w:pStyle w:val="TableBody"/>
            </w:pPr>
            <w:r w:rsidRPr="00C30956">
              <w:rPr>
                <w:noProof/>
              </w:rPr>
              <w:t>[a] FIPS-validated cryptography is employed to protect the confidentiality of CUI.</w:t>
            </w:r>
          </w:p>
        </w:tc>
        <w:tc>
          <w:tcPr>
            <w:tcW w:w="3595" w:type="dxa"/>
            <w:gridSpan w:val="2"/>
            <w:tcBorders>
              <w:top w:val="single" w:sz="4" w:space="0" w:color="1F4E79" w:themeColor="accent1" w:themeShade="80"/>
              <w:bottom w:val="single" w:sz="4" w:space="0" w:color="1F4E79" w:themeColor="accent1" w:themeShade="80"/>
            </w:tcBorders>
          </w:tcPr>
          <w:p w14:paraId="2555451B"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32A82883"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2D625B90"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315F5E0F" w14:textId="77777777" w:rsidR="006F70F7" w:rsidRPr="0051410A" w:rsidRDefault="006F70F7" w:rsidP="00C25A45">
            <w:pPr>
              <w:pStyle w:val="TableBody"/>
            </w:pPr>
          </w:p>
        </w:tc>
      </w:tr>
    </w:tbl>
    <w:p w14:paraId="7826F2DE" w14:textId="77777777" w:rsidR="006F70F7" w:rsidRDefault="006F70F7" w:rsidP="006F70F7">
      <w:pPr>
        <w:pStyle w:val="AppendixH3RequirementItem"/>
      </w:pPr>
      <w:r>
        <w:br w:type="page"/>
      </w:r>
      <w:r w:rsidRPr="00C30956">
        <w:lastRenderedPageBreak/>
        <w:t>3.13.12</w:t>
      </w:r>
      <w:r w:rsidRPr="00B05B8E">
        <w:t xml:space="preserve">, </w:t>
      </w:r>
      <w:r w:rsidRPr="00C30956">
        <w:t>Prohibit remote activation of collaborative computing devices and provide indication of devices in use to users present at the device.</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4C69DFCF"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09402138"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7C470A7A"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193E2C66"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14BBDAD9"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05C777B9"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5048B339"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10106255" w14:textId="77777777" w:rsidR="006F70F7" w:rsidRPr="00B05B8E" w:rsidRDefault="006F70F7" w:rsidP="00C25A45">
            <w:pPr>
              <w:pStyle w:val="TableBody"/>
              <w:jc w:val="center"/>
            </w:pPr>
            <w:r w:rsidRPr="00C30956">
              <w:rPr>
                <w:noProof/>
              </w:rPr>
              <w:t>SC.</w:t>
            </w:r>
            <w:r>
              <w:rPr>
                <w:noProof/>
              </w:rPr>
              <w:t>L2</w:t>
            </w:r>
            <w:r w:rsidRPr="00C30956">
              <w:rPr>
                <w:noProof/>
              </w:rPr>
              <w:t>-3.13.12</w:t>
            </w:r>
          </w:p>
        </w:tc>
        <w:tc>
          <w:tcPr>
            <w:tcW w:w="2250" w:type="dxa"/>
            <w:gridSpan w:val="2"/>
            <w:tcBorders>
              <w:top w:val="single" w:sz="4" w:space="0" w:color="auto"/>
              <w:left w:val="nil"/>
              <w:bottom w:val="nil"/>
              <w:right w:val="nil"/>
            </w:tcBorders>
            <w:shd w:val="clear" w:color="auto" w:fill="595959" w:themeFill="text1" w:themeFillTint="A6"/>
            <w:vAlign w:val="center"/>
          </w:tcPr>
          <w:p w14:paraId="5F991B70"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0FBE793F" w14:textId="77777777" w:rsidR="006F70F7" w:rsidRPr="00C01193" w:rsidRDefault="006F70F7" w:rsidP="00C25A45">
            <w:pPr>
              <w:pStyle w:val="TableBody"/>
            </w:pPr>
            <w:r w:rsidRPr="00F8746D">
              <w:t>Collaborative Device Control</w:t>
            </w:r>
          </w:p>
        </w:tc>
      </w:tr>
      <w:tr w:rsidR="006F70F7" w:rsidRPr="0051410A" w14:paraId="6192F5EB"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0139F59D"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27903020" w14:textId="77777777" w:rsidR="006F70F7" w:rsidRPr="00C01193" w:rsidRDefault="006F70F7" w:rsidP="00C25A45">
            <w:pPr>
              <w:pStyle w:val="TableHeader"/>
            </w:pPr>
            <w:r w:rsidRPr="00C01193">
              <w:t>AO Conformity</w:t>
            </w:r>
          </w:p>
        </w:tc>
      </w:tr>
      <w:tr w:rsidR="006F70F7" w:rsidRPr="0051410A" w14:paraId="1EA0A7B7"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DF129D9" w14:textId="77777777" w:rsidR="006F70F7" w:rsidRPr="0051410A" w:rsidRDefault="006F70F7" w:rsidP="00C25A45">
            <w:pPr>
              <w:pStyle w:val="TableBody"/>
              <w:rPr>
                <w:noProof/>
              </w:rPr>
            </w:pPr>
            <w:r w:rsidRPr="00C30956">
              <w:rPr>
                <w:noProof/>
              </w:rPr>
              <w:t>[a] collaborative computing devices are identified.</w:t>
            </w:r>
          </w:p>
        </w:tc>
        <w:tc>
          <w:tcPr>
            <w:tcW w:w="3595" w:type="dxa"/>
            <w:gridSpan w:val="2"/>
            <w:tcBorders>
              <w:top w:val="single" w:sz="4" w:space="0" w:color="1F4E79" w:themeColor="accent1" w:themeShade="80"/>
              <w:bottom w:val="single" w:sz="4" w:space="0" w:color="1F4E79" w:themeColor="accent1" w:themeShade="80"/>
            </w:tcBorders>
          </w:tcPr>
          <w:p w14:paraId="07DF5A87"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32F559AA"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144ED393"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2F177BCE" w14:textId="77777777" w:rsidR="006F70F7" w:rsidRPr="0051410A" w:rsidRDefault="006F70F7" w:rsidP="00C25A45">
            <w:pPr>
              <w:pStyle w:val="TableBody"/>
            </w:pPr>
          </w:p>
        </w:tc>
      </w:tr>
      <w:tr w:rsidR="006F70F7" w:rsidRPr="00A8272D" w14:paraId="33B15327" w14:textId="77777777" w:rsidTr="00C25A45">
        <w:tc>
          <w:tcPr>
            <w:tcW w:w="10790" w:type="dxa"/>
            <w:gridSpan w:val="7"/>
            <w:tcBorders>
              <w:left w:val="nil"/>
              <w:right w:val="nil"/>
            </w:tcBorders>
          </w:tcPr>
          <w:p w14:paraId="097DA1B5" w14:textId="77777777" w:rsidR="006F70F7" w:rsidRPr="00A8272D" w:rsidRDefault="006F70F7" w:rsidP="00C25A45">
            <w:pPr>
              <w:tabs>
                <w:tab w:val="left" w:pos="1544"/>
                <w:tab w:val="left" w:pos="2984"/>
              </w:tabs>
              <w:rPr>
                <w:b/>
                <w:bCs/>
                <w:sz w:val="16"/>
                <w:szCs w:val="16"/>
              </w:rPr>
            </w:pPr>
          </w:p>
        </w:tc>
      </w:tr>
      <w:tr w:rsidR="006F70F7" w:rsidRPr="0051410A" w14:paraId="44931CA9"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4CFD410" w14:textId="77777777" w:rsidR="006F70F7" w:rsidRPr="0051410A" w:rsidRDefault="006F70F7" w:rsidP="00C25A45">
            <w:pPr>
              <w:pStyle w:val="TableBody"/>
              <w:rPr>
                <w:noProof/>
              </w:rPr>
            </w:pPr>
            <w:r w:rsidRPr="00C30956">
              <w:rPr>
                <w:noProof/>
              </w:rPr>
              <w:t>[b] collaborative computing devices provide indication to users of devices in use.</w:t>
            </w:r>
          </w:p>
        </w:tc>
        <w:tc>
          <w:tcPr>
            <w:tcW w:w="3595" w:type="dxa"/>
            <w:gridSpan w:val="2"/>
            <w:tcBorders>
              <w:top w:val="single" w:sz="4" w:space="0" w:color="1F4E79" w:themeColor="accent1" w:themeShade="80"/>
              <w:bottom w:val="single" w:sz="4" w:space="0" w:color="1F4E79" w:themeColor="accent1" w:themeShade="80"/>
            </w:tcBorders>
          </w:tcPr>
          <w:p w14:paraId="24073BF0"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3C241408"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5ABF5B41"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7A1CC0F9" w14:textId="77777777" w:rsidR="006F70F7" w:rsidRPr="0051410A" w:rsidRDefault="006F70F7" w:rsidP="00C25A45">
            <w:pPr>
              <w:pStyle w:val="TableBody"/>
            </w:pPr>
          </w:p>
        </w:tc>
      </w:tr>
      <w:tr w:rsidR="006F70F7" w:rsidRPr="00A8272D" w14:paraId="4BEA03A5" w14:textId="77777777" w:rsidTr="00C25A45">
        <w:tc>
          <w:tcPr>
            <w:tcW w:w="10790" w:type="dxa"/>
            <w:gridSpan w:val="7"/>
            <w:tcBorders>
              <w:left w:val="nil"/>
              <w:right w:val="nil"/>
            </w:tcBorders>
          </w:tcPr>
          <w:p w14:paraId="4F214F3F" w14:textId="77777777" w:rsidR="006F70F7" w:rsidRPr="00A8272D" w:rsidRDefault="006F70F7" w:rsidP="00C25A45">
            <w:pPr>
              <w:tabs>
                <w:tab w:val="left" w:pos="1544"/>
                <w:tab w:val="left" w:pos="2984"/>
              </w:tabs>
              <w:rPr>
                <w:b/>
                <w:bCs/>
                <w:sz w:val="16"/>
                <w:szCs w:val="16"/>
              </w:rPr>
            </w:pPr>
          </w:p>
        </w:tc>
      </w:tr>
      <w:tr w:rsidR="006F70F7" w:rsidRPr="0051410A" w14:paraId="7CD34040"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6B9AB006" w14:textId="77777777" w:rsidR="006F70F7" w:rsidRPr="0051410A" w:rsidRDefault="006F70F7" w:rsidP="00C25A45">
            <w:pPr>
              <w:pStyle w:val="TableBody"/>
            </w:pPr>
            <w:r w:rsidRPr="00C30956">
              <w:rPr>
                <w:noProof/>
              </w:rPr>
              <w:t>[c] remote activation of collaborative computing devices is prohibited.</w:t>
            </w:r>
          </w:p>
        </w:tc>
        <w:tc>
          <w:tcPr>
            <w:tcW w:w="3595" w:type="dxa"/>
            <w:gridSpan w:val="2"/>
            <w:tcBorders>
              <w:top w:val="single" w:sz="4" w:space="0" w:color="1F4E79" w:themeColor="accent1" w:themeShade="80"/>
              <w:bottom w:val="single" w:sz="4" w:space="0" w:color="1F4E79" w:themeColor="accent1" w:themeShade="80"/>
            </w:tcBorders>
          </w:tcPr>
          <w:p w14:paraId="285FC347"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38E2FB5B"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4F54BFB3"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14B17F6" w14:textId="77777777" w:rsidR="006F70F7" w:rsidRPr="0051410A" w:rsidRDefault="006F70F7" w:rsidP="00C25A45">
            <w:pPr>
              <w:pStyle w:val="TableBody"/>
            </w:pPr>
          </w:p>
        </w:tc>
      </w:tr>
    </w:tbl>
    <w:p w14:paraId="76D1945E" w14:textId="77777777" w:rsidR="006F70F7" w:rsidRDefault="006F70F7" w:rsidP="006F70F7">
      <w:pPr>
        <w:pStyle w:val="AppendixH3RequirementItem"/>
      </w:pPr>
      <w:r>
        <w:br w:type="page"/>
      </w:r>
      <w:r w:rsidRPr="00C30956">
        <w:lastRenderedPageBreak/>
        <w:t>3.13.13</w:t>
      </w:r>
      <w:r w:rsidRPr="00B05B8E">
        <w:t xml:space="preserve">, </w:t>
      </w:r>
      <w:r w:rsidRPr="00C30956">
        <w:t>Control and monitor the use of mobile code.</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49A11091"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6135DC4C"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6A513D14"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0B1D0CC8"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43055E85"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4007F7F9"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0CC0D544"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5CC241F5" w14:textId="77777777" w:rsidR="006F70F7" w:rsidRPr="00B05B8E" w:rsidRDefault="006F70F7" w:rsidP="00C25A45">
            <w:pPr>
              <w:pStyle w:val="TableBody"/>
              <w:jc w:val="center"/>
            </w:pPr>
            <w:r w:rsidRPr="00C30956">
              <w:rPr>
                <w:noProof/>
              </w:rPr>
              <w:t>SC.</w:t>
            </w:r>
            <w:r>
              <w:rPr>
                <w:noProof/>
              </w:rPr>
              <w:t>L2</w:t>
            </w:r>
            <w:r w:rsidRPr="00C30956">
              <w:rPr>
                <w:noProof/>
              </w:rPr>
              <w:t>-3.13.13</w:t>
            </w:r>
          </w:p>
        </w:tc>
        <w:tc>
          <w:tcPr>
            <w:tcW w:w="2250" w:type="dxa"/>
            <w:gridSpan w:val="2"/>
            <w:tcBorders>
              <w:top w:val="single" w:sz="4" w:space="0" w:color="auto"/>
              <w:left w:val="nil"/>
              <w:bottom w:val="nil"/>
              <w:right w:val="nil"/>
            </w:tcBorders>
            <w:shd w:val="clear" w:color="auto" w:fill="595959" w:themeFill="text1" w:themeFillTint="A6"/>
            <w:vAlign w:val="center"/>
          </w:tcPr>
          <w:p w14:paraId="23692CF2"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14EE0AB2" w14:textId="77777777" w:rsidR="006F70F7" w:rsidRPr="00C01193" w:rsidRDefault="006F70F7" w:rsidP="00C25A45">
            <w:pPr>
              <w:pStyle w:val="TableBody"/>
            </w:pPr>
            <w:r w:rsidRPr="006212A9">
              <w:t>Mobile Code</w:t>
            </w:r>
          </w:p>
        </w:tc>
      </w:tr>
      <w:tr w:rsidR="006F70F7" w:rsidRPr="0051410A" w14:paraId="7F6AE32B"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74801E62"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721A8B9C" w14:textId="77777777" w:rsidR="006F70F7" w:rsidRPr="00C01193" w:rsidRDefault="006F70F7" w:rsidP="00C25A45">
            <w:pPr>
              <w:pStyle w:val="TableHeader"/>
            </w:pPr>
            <w:r w:rsidRPr="00C01193">
              <w:t>AO Conformity</w:t>
            </w:r>
          </w:p>
        </w:tc>
      </w:tr>
      <w:tr w:rsidR="006F70F7" w:rsidRPr="0051410A" w14:paraId="5731ADA8"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299E06E" w14:textId="77777777" w:rsidR="006F70F7" w:rsidRPr="0051410A" w:rsidRDefault="006F70F7" w:rsidP="00C25A45">
            <w:pPr>
              <w:pStyle w:val="TableBody"/>
              <w:rPr>
                <w:noProof/>
              </w:rPr>
            </w:pPr>
            <w:r w:rsidRPr="00C30956">
              <w:rPr>
                <w:noProof/>
              </w:rPr>
              <w:t>[a] use of mobile code is controlled.</w:t>
            </w:r>
          </w:p>
        </w:tc>
        <w:tc>
          <w:tcPr>
            <w:tcW w:w="3595" w:type="dxa"/>
            <w:gridSpan w:val="2"/>
            <w:tcBorders>
              <w:top w:val="single" w:sz="4" w:space="0" w:color="1F4E79" w:themeColor="accent1" w:themeShade="80"/>
              <w:bottom w:val="single" w:sz="4" w:space="0" w:color="1F4E79" w:themeColor="accent1" w:themeShade="80"/>
            </w:tcBorders>
          </w:tcPr>
          <w:p w14:paraId="2443C6E3"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39210631"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27DFF2E7"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5765ED5" w14:textId="77777777" w:rsidR="006F70F7" w:rsidRPr="0051410A" w:rsidRDefault="006F70F7" w:rsidP="00C25A45">
            <w:pPr>
              <w:pStyle w:val="TableBody"/>
            </w:pPr>
          </w:p>
        </w:tc>
      </w:tr>
      <w:tr w:rsidR="006F70F7" w:rsidRPr="00A8272D" w14:paraId="28227C7C" w14:textId="77777777" w:rsidTr="00C25A45">
        <w:tc>
          <w:tcPr>
            <w:tcW w:w="10790" w:type="dxa"/>
            <w:gridSpan w:val="7"/>
            <w:tcBorders>
              <w:left w:val="nil"/>
              <w:right w:val="nil"/>
            </w:tcBorders>
          </w:tcPr>
          <w:p w14:paraId="42F76675" w14:textId="77777777" w:rsidR="006F70F7" w:rsidRPr="00A8272D" w:rsidRDefault="006F70F7" w:rsidP="00C25A45">
            <w:pPr>
              <w:tabs>
                <w:tab w:val="left" w:pos="1544"/>
                <w:tab w:val="left" w:pos="2984"/>
              </w:tabs>
              <w:rPr>
                <w:b/>
                <w:bCs/>
                <w:sz w:val="16"/>
                <w:szCs w:val="16"/>
              </w:rPr>
            </w:pPr>
          </w:p>
        </w:tc>
      </w:tr>
      <w:tr w:rsidR="006F70F7" w:rsidRPr="0051410A" w14:paraId="5570EE2B"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E0E5CB0" w14:textId="77777777" w:rsidR="006F70F7" w:rsidRPr="0051410A" w:rsidRDefault="006F70F7" w:rsidP="00C25A45">
            <w:pPr>
              <w:pStyle w:val="TableBody"/>
            </w:pPr>
            <w:r w:rsidRPr="00C30956">
              <w:rPr>
                <w:noProof/>
              </w:rPr>
              <w:t>[b] use of mobile code is monitored.</w:t>
            </w:r>
          </w:p>
        </w:tc>
        <w:tc>
          <w:tcPr>
            <w:tcW w:w="3595" w:type="dxa"/>
            <w:gridSpan w:val="2"/>
            <w:tcBorders>
              <w:top w:val="single" w:sz="4" w:space="0" w:color="1F4E79" w:themeColor="accent1" w:themeShade="80"/>
              <w:bottom w:val="single" w:sz="4" w:space="0" w:color="1F4E79" w:themeColor="accent1" w:themeShade="80"/>
            </w:tcBorders>
          </w:tcPr>
          <w:p w14:paraId="1806BC42"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735119DC"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86DB851"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444ED51" w14:textId="77777777" w:rsidR="006F70F7" w:rsidRPr="0051410A" w:rsidRDefault="006F70F7" w:rsidP="00C25A45">
            <w:pPr>
              <w:pStyle w:val="TableBody"/>
            </w:pPr>
          </w:p>
        </w:tc>
      </w:tr>
    </w:tbl>
    <w:p w14:paraId="0959FA2C" w14:textId="77777777" w:rsidR="006F70F7" w:rsidRDefault="006F70F7" w:rsidP="006F70F7">
      <w:pPr>
        <w:pStyle w:val="AppendixH3RequirementItem"/>
      </w:pPr>
      <w:r>
        <w:br w:type="page"/>
      </w:r>
      <w:r w:rsidRPr="00C30956">
        <w:lastRenderedPageBreak/>
        <w:t>3.13.14</w:t>
      </w:r>
      <w:r w:rsidRPr="00B05B8E">
        <w:t xml:space="preserve">, </w:t>
      </w:r>
      <w:r w:rsidRPr="00C30956">
        <w:t>Control and monitor the use of Voice over Internet Protocol (VoIP) technologies.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4AB20DB5"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5BDF172A"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18889468"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50471940"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2BC4ADE0"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334F2B0A"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7F32EF1A"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600BBBCB" w14:textId="77777777" w:rsidR="006F70F7" w:rsidRPr="00B05B8E" w:rsidRDefault="006F70F7" w:rsidP="00C25A45">
            <w:pPr>
              <w:pStyle w:val="TableBody"/>
              <w:jc w:val="center"/>
            </w:pPr>
            <w:r w:rsidRPr="00C30956">
              <w:rPr>
                <w:noProof/>
              </w:rPr>
              <w:t>SC.</w:t>
            </w:r>
            <w:r>
              <w:rPr>
                <w:noProof/>
              </w:rPr>
              <w:t>L2</w:t>
            </w:r>
            <w:r w:rsidRPr="00C30956">
              <w:rPr>
                <w:noProof/>
              </w:rPr>
              <w:t>-3.13.14</w:t>
            </w:r>
          </w:p>
        </w:tc>
        <w:tc>
          <w:tcPr>
            <w:tcW w:w="2250" w:type="dxa"/>
            <w:gridSpan w:val="2"/>
            <w:tcBorders>
              <w:top w:val="single" w:sz="4" w:space="0" w:color="auto"/>
              <w:left w:val="nil"/>
              <w:bottom w:val="nil"/>
              <w:right w:val="nil"/>
            </w:tcBorders>
            <w:shd w:val="clear" w:color="auto" w:fill="595959" w:themeFill="text1" w:themeFillTint="A6"/>
            <w:vAlign w:val="center"/>
          </w:tcPr>
          <w:p w14:paraId="3D30449F"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7FC5547C" w14:textId="77777777" w:rsidR="006F70F7" w:rsidRPr="00C01193" w:rsidRDefault="006F70F7" w:rsidP="00C25A45">
            <w:pPr>
              <w:pStyle w:val="TableBody"/>
            </w:pPr>
            <w:r w:rsidRPr="00290056">
              <w:t>Voice over Internet Protocol</w:t>
            </w:r>
          </w:p>
        </w:tc>
      </w:tr>
      <w:tr w:rsidR="006F70F7" w:rsidRPr="0051410A" w14:paraId="315123BE"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52A07DFF"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720E7FFE" w14:textId="77777777" w:rsidR="006F70F7" w:rsidRPr="00C01193" w:rsidRDefault="006F70F7" w:rsidP="00C25A45">
            <w:pPr>
              <w:pStyle w:val="TableHeader"/>
            </w:pPr>
            <w:r w:rsidRPr="00C01193">
              <w:t>AO Conformity</w:t>
            </w:r>
          </w:p>
        </w:tc>
      </w:tr>
      <w:tr w:rsidR="006F70F7" w:rsidRPr="0051410A" w14:paraId="1C352C4C"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10D4FC3B" w14:textId="77777777" w:rsidR="006F70F7" w:rsidRPr="0051410A" w:rsidRDefault="006F70F7" w:rsidP="00C25A45">
            <w:pPr>
              <w:pStyle w:val="TableBody"/>
              <w:rPr>
                <w:noProof/>
              </w:rPr>
            </w:pPr>
            <w:r w:rsidRPr="00C30956">
              <w:rPr>
                <w:noProof/>
              </w:rPr>
              <w:t>[a] use of Voice over Internet Protocol (VoIP) technologies is controlled.</w:t>
            </w:r>
          </w:p>
        </w:tc>
        <w:tc>
          <w:tcPr>
            <w:tcW w:w="3595" w:type="dxa"/>
            <w:gridSpan w:val="2"/>
            <w:tcBorders>
              <w:top w:val="single" w:sz="4" w:space="0" w:color="1F4E79" w:themeColor="accent1" w:themeShade="80"/>
              <w:bottom w:val="single" w:sz="4" w:space="0" w:color="1F4E79" w:themeColor="accent1" w:themeShade="80"/>
            </w:tcBorders>
          </w:tcPr>
          <w:p w14:paraId="55DD0C7E"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3E56D1A1"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3EF11003"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410029F7" w14:textId="77777777" w:rsidR="006F70F7" w:rsidRPr="0051410A" w:rsidRDefault="006F70F7" w:rsidP="00C25A45">
            <w:pPr>
              <w:pStyle w:val="TableBody"/>
            </w:pPr>
          </w:p>
        </w:tc>
      </w:tr>
      <w:tr w:rsidR="006F70F7" w:rsidRPr="00A8272D" w14:paraId="6FD03F87" w14:textId="77777777" w:rsidTr="00C25A45">
        <w:tc>
          <w:tcPr>
            <w:tcW w:w="10790" w:type="dxa"/>
            <w:gridSpan w:val="7"/>
            <w:tcBorders>
              <w:left w:val="nil"/>
              <w:right w:val="nil"/>
            </w:tcBorders>
          </w:tcPr>
          <w:p w14:paraId="23B4F2B8" w14:textId="77777777" w:rsidR="006F70F7" w:rsidRPr="00A8272D" w:rsidRDefault="006F70F7" w:rsidP="00C25A45">
            <w:pPr>
              <w:tabs>
                <w:tab w:val="left" w:pos="1544"/>
                <w:tab w:val="left" w:pos="2984"/>
              </w:tabs>
              <w:rPr>
                <w:b/>
                <w:bCs/>
                <w:sz w:val="16"/>
                <w:szCs w:val="16"/>
              </w:rPr>
            </w:pPr>
          </w:p>
        </w:tc>
      </w:tr>
      <w:tr w:rsidR="006F70F7" w:rsidRPr="0051410A" w14:paraId="741AB63B"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3221136" w14:textId="77777777" w:rsidR="006F70F7" w:rsidRPr="0051410A" w:rsidRDefault="006F70F7" w:rsidP="00C25A45">
            <w:pPr>
              <w:pStyle w:val="TableBody"/>
            </w:pPr>
            <w:r w:rsidRPr="00C30956">
              <w:rPr>
                <w:noProof/>
              </w:rPr>
              <w:t>[b] use of Voice over Internet Protocol (VoIP) technologies is monitored.</w:t>
            </w:r>
          </w:p>
        </w:tc>
        <w:tc>
          <w:tcPr>
            <w:tcW w:w="3595" w:type="dxa"/>
            <w:gridSpan w:val="2"/>
            <w:tcBorders>
              <w:top w:val="single" w:sz="4" w:space="0" w:color="1F4E79" w:themeColor="accent1" w:themeShade="80"/>
              <w:bottom w:val="single" w:sz="4" w:space="0" w:color="1F4E79" w:themeColor="accent1" w:themeShade="80"/>
            </w:tcBorders>
          </w:tcPr>
          <w:p w14:paraId="6CFAFF22"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511C76D9"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3FCDF171"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AB44734" w14:textId="77777777" w:rsidR="006F70F7" w:rsidRPr="0051410A" w:rsidRDefault="006F70F7" w:rsidP="00C25A45">
            <w:pPr>
              <w:pStyle w:val="TableBody"/>
            </w:pPr>
          </w:p>
        </w:tc>
      </w:tr>
    </w:tbl>
    <w:p w14:paraId="4C083E52" w14:textId="77777777" w:rsidR="006F70F7" w:rsidRDefault="006F70F7" w:rsidP="006F70F7">
      <w:pPr>
        <w:pStyle w:val="AppendixH3RequirementItem"/>
      </w:pPr>
      <w:r>
        <w:br w:type="page"/>
      </w:r>
      <w:r w:rsidRPr="00C30956">
        <w:lastRenderedPageBreak/>
        <w:t>3.13.15</w:t>
      </w:r>
      <w:r w:rsidRPr="00B05B8E">
        <w:t xml:space="preserve">, </w:t>
      </w:r>
      <w:r w:rsidRPr="00C30956">
        <w:t>Protect the authenticity of communications sessions.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1C0FAF7F"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734BA14F"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37784584"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6F7E0E46"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20CC6D1C"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5D829A12"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765D88A4"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7D4FEF30" w14:textId="77777777" w:rsidR="006F70F7" w:rsidRPr="00B05B8E" w:rsidRDefault="006F70F7" w:rsidP="00C25A45">
            <w:pPr>
              <w:pStyle w:val="TableBody"/>
              <w:jc w:val="center"/>
            </w:pPr>
            <w:r w:rsidRPr="00C30956">
              <w:rPr>
                <w:noProof/>
              </w:rPr>
              <w:t>SC.</w:t>
            </w:r>
            <w:r>
              <w:rPr>
                <w:noProof/>
              </w:rPr>
              <w:t>L2</w:t>
            </w:r>
            <w:r w:rsidRPr="00C30956">
              <w:rPr>
                <w:noProof/>
              </w:rPr>
              <w:t>-3.13.15</w:t>
            </w:r>
          </w:p>
        </w:tc>
        <w:tc>
          <w:tcPr>
            <w:tcW w:w="2250" w:type="dxa"/>
            <w:gridSpan w:val="2"/>
            <w:tcBorders>
              <w:top w:val="single" w:sz="4" w:space="0" w:color="auto"/>
              <w:left w:val="nil"/>
              <w:bottom w:val="nil"/>
              <w:right w:val="nil"/>
            </w:tcBorders>
            <w:shd w:val="clear" w:color="auto" w:fill="595959" w:themeFill="text1" w:themeFillTint="A6"/>
            <w:vAlign w:val="center"/>
          </w:tcPr>
          <w:p w14:paraId="7E980F20"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2A894739" w14:textId="77777777" w:rsidR="006F70F7" w:rsidRPr="00C01193" w:rsidRDefault="006F70F7" w:rsidP="00C25A45">
            <w:pPr>
              <w:pStyle w:val="TableBody"/>
            </w:pPr>
            <w:r w:rsidRPr="00290056">
              <w:t>Communications Authenticity</w:t>
            </w:r>
          </w:p>
        </w:tc>
      </w:tr>
      <w:tr w:rsidR="006F70F7" w:rsidRPr="0051410A" w14:paraId="20D82F0D"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51F698F3"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7C56967D" w14:textId="77777777" w:rsidR="006F70F7" w:rsidRPr="00C01193" w:rsidRDefault="006F70F7" w:rsidP="00C25A45">
            <w:pPr>
              <w:pStyle w:val="TableHeader"/>
            </w:pPr>
            <w:r w:rsidRPr="00C01193">
              <w:t>AO Conformity</w:t>
            </w:r>
          </w:p>
        </w:tc>
      </w:tr>
      <w:tr w:rsidR="006F70F7" w:rsidRPr="0051410A" w14:paraId="4B54AADC"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091C018" w14:textId="77777777" w:rsidR="006F70F7" w:rsidRPr="0051410A" w:rsidRDefault="006F70F7" w:rsidP="00C25A45">
            <w:pPr>
              <w:pStyle w:val="TableBody"/>
            </w:pPr>
            <w:r w:rsidRPr="00C30956">
              <w:rPr>
                <w:noProof/>
              </w:rPr>
              <w:t>[a] the authenticity of communications sessions is protected.</w:t>
            </w:r>
          </w:p>
        </w:tc>
        <w:tc>
          <w:tcPr>
            <w:tcW w:w="3595" w:type="dxa"/>
            <w:gridSpan w:val="2"/>
            <w:tcBorders>
              <w:top w:val="single" w:sz="4" w:space="0" w:color="1F4E79" w:themeColor="accent1" w:themeShade="80"/>
              <w:bottom w:val="single" w:sz="4" w:space="0" w:color="1F4E79" w:themeColor="accent1" w:themeShade="80"/>
            </w:tcBorders>
          </w:tcPr>
          <w:p w14:paraId="12831F4E"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60AFE89C"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0A2B8441"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427D6C48" w14:textId="77777777" w:rsidR="006F70F7" w:rsidRPr="0051410A" w:rsidRDefault="006F70F7" w:rsidP="00C25A45">
            <w:pPr>
              <w:pStyle w:val="TableBody"/>
            </w:pPr>
          </w:p>
        </w:tc>
      </w:tr>
    </w:tbl>
    <w:p w14:paraId="577B9C6F" w14:textId="77777777" w:rsidR="006F70F7" w:rsidRDefault="006F70F7" w:rsidP="006F70F7">
      <w:pPr>
        <w:pStyle w:val="AppendixH3RequirementItem"/>
      </w:pPr>
      <w:r>
        <w:br w:type="page"/>
      </w:r>
      <w:r w:rsidRPr="00C30956">
        <w:lastRenderedPageBreak/>
        <w:t>3.13.16</w:t>
      </w:r>
      <w:r w:rsidRPr="00B05B8E">
        <w:t xml:space="preserve">, </w:t>
      </w:r>
      <w:r w:rsidRPr="00C30956">
        <w:t>Protect the confidentiality of CUI at rest.</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34AA8651"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3C2D4084"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2F10DAE6"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195C77B2"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0CEFA653"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60CC69E9"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1D07EC7C"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5408068B" w14:textId="77777777" w:rsidR="006F70F7" w:rsidRPr="00B05B8E" w:rsidRDefault="006F70F7" w:rsidP="00C25A45">
            <w:pPr>
              <w:pStyle w:val="TableBody"/>
              <w:jc w:val="center"/>
            </w:pPr>
            <w:r w:rsidRPr="00C30956">
              <w:rPr>
                <w:noProof/>
              </w:rPr>
              <w:t>SC.</w:t>
            </w:r>
            <w:r>
              <w:rPr>
                <w:noProof/>
              </w:rPr>
              <w:t>L2</w:t>
            </w:r>
            <w:r w:rsidRPr="00C30956">
              <w:rPr>
                <w:noProof/>
              </w:rPr>
              <w:t>-3.13.16</w:t>
            </w:r>
          </w:p>
        </w:tc>
        <w:tc>
          <w:tcPr>
            <w:tcW w:w="2250" w:type="dxa"/>
            <w:gridSpan w:val="2"/>
            <w:tcBorders>
              <w:top w:val="single" w:sz="4" w:space="0" w:color="auto"/>
              <w:left w:val="nil"/>
              <w:bottom w:val="nil"/>
              <w:right w:val="nil"/>
            </w:tcBorders>
            <w:shd w:val="clear" w:color="auto" w:fill="595959" w:themeFill="text1" w:themeFillTint="A6"/>
            <w:vAlign w:val="center"/>
          </w:tcPr>
          <w:p w14:paraId="52EFF6DC"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5ADE3322" w14:textId="77777777" w:rsidR="006F70F7" w:rsidRPr="00C01193" w:rsidRDefault="006F70F7" w:rsidP="00C25A45">
            <w:pPr>
              <w:pStyle w:val="TableBody"/>
            </w:pPr>
            <w:r w:rsidRPr="00DD5963">
              <w:t>Data at Rest</w:t>
            </w:r>
          </w:p>
        </w:tc>
      </w:tr>
      <w:tr w:rsidR="006F70F7" w:rsidRPr="0051410A" w14:paraId="01169D82"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0B68A110"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47F79B88" w14:textId="77777777" w:rsidR="006F70F7" w:rsidRPr="00C01193" w:rsidRDefault="006F70F7" w:rsidP="00C25A45">
            <w:pPr>
              <w:pStyle w:val="TableHeader"/>
            </w:pPr>
            <w:r w:rsidRPr="00C01193">
              <w:t>AO Conformity</w:t>
            </w:r>
          </w:p>
        </w:tc>
      </w:tr>
      <w:tr w:rsidR="006F70F7" w:rsidRPr="0051410A" w14:paraId="2D28B668"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BA52352" w14:textId="77777777" w:rsidR="006F70F7" w:rsidRPr="0051410A" w:rsidRDefault="006F70F7" w:rsidP="00C25A45">
            <w:pPr>
              <w:pStyle w:val="TableBody"/>
            </w:pPr>
            <w:r w:rsidRPr="00C30956">
              <w:rPr>
                <w:noProof/>
              </w:rPr>
              <w:t>[a] the confidentiality of CUI at rest is protected.</w:t>
            </w:r>
          </w:p>
        </w:tc>
        <w:tc>
          <w:tcPr>
            <w:tcW w:w="3595" w:type="dxa"/>
            <w:gridSpan w:val="2"/>
            <w:tcBorders>
              <w:top w:val="single" w:sz="4" w:space="0" w:color="1F4E79" w:themeColor="accent1" w:themeShade="80"/>
              <w:bottom w:val="single" w:sz="4" w:space="0" w:color="1F4E79" w:themeColor="accent1" w:themeShade="80"/>
            </w:tcBorders>
          </w:tcPr>
          <w:p w14:paraId="6948E93D"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26858F1E"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0DEA872E"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7950A98D" w14:textId="77777777" w:rsidR="006F70F7" w:rsidRPr="0051410A" w:rsidRDefault="006F70F7" w:rsidP="00C25A45">
            <w:pPr>
              <w:pStyle w:val="TableBody"/>
            </w:pPr>
          </w:p>
        </w:tc>
      </w:tr>
    </w:tbl>
    <w:p w14:paraId="6CD04657" w14:textId="77777777" w:rsidR="006F70F7" w:rsidRDefault="006F70F7" w:rsidP="006F70F7">
      <w:pPr>
        <w:pStyle w:val="AppendixH2"/>
        <w:rPr>
          <w:bCs/>
        </w:rPr>
      </w:pPr>
      <w:r>
        <w:br w:type="page"/>
      </w:r>
      <w:bookmarkStart w:id="77" w:name="_Toc125524378"/>
      <w:r w:rsidRPr="00611D40">
        <w:lastRenderedPageBreak/>
        <w:t>System and Information Integrity</w:t>
      </w:r>
      <w:r>
        <w:t xml:space="preserve"> [SI] Family</w:t>
      </w:r>
      <w:bookmarkEnd w:id="77"/>
    </w:p>
    <w:p w14:paraId="0D276CA6" w14:textId="77777777" w:rsidR="006F70F7" w:rsidRPr="00B05B8E" w:rsidRDefault="006F70F7" w:rsidP="006F70F7">
      <w:pPr>
        <w:pStyle w:val="AppendixH3RequirementItem"/>
      </w:pPr>
      <w:r w:rsidRPr="00C30956">
        <w:t>3.14.1</w:t>
      </w:r>
      <w:r w:rsidRPr="00B05B8E">
        <w:t xml:space="preserve">, </w:t>
      </w:r>
      <w:r w:rsidRPr="00C30956">
        <w:t>Identify, report, and correct system flaws in a timely manner.</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524B7036"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3C7FC54A"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0CC08F70"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51E816EC"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331CAE1F"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6E50A151" w14:textId="77777777" w:rsidR="006F70F7" w:rsidRPr="00C01193" w:rsidRDefault="00382DF6"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26499A43"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70AFBD4D" w14:textId="77777777" w:rsidR="006F70F7" w:rsidRPr="00B05B8E" w:rsidRDefault="006F70F7" w:rsidP="00C25A45">
            <w:pPr>
              <w:pStyle w:val="TableBody"/>
              <w:jc w:val="center"/>
            </w:pPr>
            <w:r w:rsidRPr="00C30956">
              <w:rPr>
                <w:noProof/>
              </w:rPr>
              <w:t>SI.</w:t>
            </w:r>
            <w:r w:rsidR="00382DF6">
              <w:rPr>
                <w:noProof/>
              </w:rPr>
              <w:t>L2</w:t>
            </w:r>
            <w:r w:rsidRPr="00C30956">
              <w:rPr>
                <w:noProof/>
              </w:rPr>
              <w:t>-3.14.1</w:t>
            </w:r>
          </w:p>
        </w:tc>
        <w:tc>
          <w:tcPr>
            <w:tcW w:w="2250" w:type="dxa"/>
            <w:gridSpan w:val="2"/>
            <w:tcBorders>
              <w:top w:val="single" w:sz="4" w:space="0" w:color="auto"/>
              <w:left w:val="nil"/>
              <w:bottom w:val="nil"/>
              <w:right w:val="nil"/>
            </w:tcBorders>
            <w:shd w:val="clear" w:color="auto" w:fill="595959" w:themeFill="text1" w:themeFillTint="A6"/>
            <w:vAlign w:val="center"/>
          </w:tcPr>
          <w:p w14:paraId="20FE1F52"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50045971" w14:textId="77777777" w:rsidR="006F70F7" w:rsidRPr="00C01193" w:rsidRDefault="006F70F7" w:rsidP="00C25A45">
            <w:pPr>
              <w:pStyle w:val="TableBody"/>
            </w:pPr>
            <w:r w:rsidRPr="00DD5963">
              <w:t>Flaw Remediation</w:t>
            </w:r>
          </w:p>
        </w:tc>
      </w:tr>
      <w:tr w:rsidR="006F70F7" w:rsidRPr="0051410A" w14:paraId="6742CE32"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4FC43187"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34ACE10F" w14:textId="77777777" w:rsidR="006F70F7" w:rsidRPr="00C01193" w:rsidRDefault="006F70F7" w:rsidP="00C25A45">
            <w:pPr>
              <w:pStyle w:val="TableHeader"/>
            </w:pPr>
            <w:r w:rsidRPr="00C01193">
              <w:t>AO Conformity</w:t>
            </w:r>
          </w:p>
        </w:tc>
      </w:tr>
      <w:tr w:rsidR="006F70F7" w:rsidRPr="0051410A" w14:paraId="44B16526"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08ED3487" w14:textId="77777777" w:rsidR="006F70F7" w:rsidRPr="0051410A" w:rsidRDefault="006F70F7" w:rsidP="00C25A45">
            <w:pPr>
              <w:pStyle w:val="TableBody"/>
              <w:rPr>
                <w:noProof/>
              </w:rPr>
            </w:pPr>
            <w:r w:rsidRPr="00C30956">
              <w:rPr>
                <w:noProof/>
              </w:rPr>
              <w:t>[a] the time within which to identify system flaws is specified.</w:t>
            </w:r>
          </w:p>
        </w:tc>
        <w:tc>
          <w:tcPr>
            <w:tcW w:w="3595" w:type="dxa"/>
            <w:gridSpan w:val="2"/>
            <w:tcBorders>
              <w:top w:val="single" w:sz="4" w:space="0" w:color="1F4E79" w:themeColor="accent1" w:themeShade="80"/>
              <w:bottom w:val="single" w:sz="4" w:space="0" w:color="1F4E79" w:themeColor="accent1" w:themeShade="80"/>
            </w:tcBorders>
          </w:tcPr>
          <w:p w14:paraId="0F04C2C9"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6F2704CA"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4822B42"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70C2759D" w14:textId="77777777" w:rsidR="006F70F7" w:rsidRPr="0051410A" w:rsidRDefault="006F70F7" w:rsidP="00C25A45">
            <w:pPr>
              <w:pStyle w:val="TableBody"/>
            </w:pPr>
          </w:p>
        </w:tc>
      </w:tr>
      <w:tr w:rsidR="006F70F7" w:rsidRPr="00A8272D" w14:paraId="726DE6BE" w14:textId="77777777" w:rsidTr="00C25A45">
        <w:tc>
          <w:tcPr>
            <w:tcW w:w="10790" w:type="dxa"/>
            <w:gridSpan w:val="7"/>
            <w:tcBorders>
              <w:left w:val="nil"/>
              <w:right w:val="nil"/>
            </w:tcBorders>
          </w:tcPr>
          <w:p w14:paraId="46EFA3DB" w14:textId="77777777" w:rsidR="006F70F7" w:rsidRPr="00A8272D" w:rsidRDefault="006F70F7" w:rsidP="00C25A45">
            <w:pPr>
              <w:tabs>
                <w:tab w:val="left" w:pos="1544"/>
                <w:tab w:val="left" w:pos="2984"/>
              </w:tabs>
              <w:rPr>
                <w:b/>
                <w:bCs/>
                <w:sz w:val="16"/>
                <w:szCs w:val="16"/>
              </w:rPr>
            </w:pPr>
          </w:p>
        </w:tc>
      </w:tr>
      <w:tr w:rsidR="006F70F7" w:rsidRPr="0051410A" w14:paraId="0C8E836E"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7D39ED39" w14:textId="77777777" w:rsidR="006F70F7" w:rsidRPr="0051410A" w:rsidRDefault="006F70F7" w:rsidP="00C25A45">
            <w:pPr>
              <w:pStyle w:val="TableBody"/>
              <w:rPr>
                <w:noProof/>
              </w:rPr>
            </w:pPr>
            <w:r w:rsidRPr="00C30956">
              <w:rPr>
                <w:noProof/>
              </w:rPr>
              <w:t>[b] system flaws are identified within the specified time frame.</w:t>
            </w:r>
          </w:p>
        </w:tc>
        <w:tc>
          <w:tcPr>
            <w:tcW w:w="3595" w:type="dxa"/>
            <w:gridSpan w:val="2"/>
            <w:tcBorders>
              <w:top w:val="single" w:sz="4" w:space="0" w:color="1F4E79" w:themeColor="accent1" w:themeShade="80"/>
              <w:bottom w:val="single" w:sz="4" w:space="0" w:color="1F4E79" w:themeColor="accent1" w:themeShade="80"/>
            </w:tcBorders>
          </w:tcPr>
          <w:p w14:paraId="324E9A9F"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6D7EDD5E"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5254D93E"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C1F07E7" w14:textId="77777777" w:rsidR="006F70F7" w:rsidRPr="0051410A" w:rsidRDefault="006F70F7" w:rsidP="00C25A45">
            <w:pPr>
              <w:pStyle w:val="TableBody"/>
            </w:pPr>
          </w:p>
        </w:tc>
      </w:tr>
      <w:tr w:rsidR="006F70F7" w:rsidRPr="00A8272D" w14:paraId="791489D3" w14:textId="77777777" w:rsidTr="00C25A45">
        <w:tc>
          <w:tcPr>
            <w:tcW w:w="10790" w:type="dxa"/>
            <w:gridSpan w:val="7"/>
            <w:tcBorders>
              <w:left w:val="nil"/>
              <w:right w:val="nil"/>
            </w:tcBorders>
          </w:tcPr>
          <w:p w14:paraId="36FF3EAF" w14:textId="77777777" w:rsidR="006F70F7" w:rsidRPr="00A8272D" w:rsidRDefault="006F70F7" w:rsidP="00C25A45">
            <w:pPr>
              <w:tabs>
                <w:tab w:val="left" w:pos="1544"/>
                <w:tab w:val="left" w:pos="2984"/>
              </w:tabs>
              <w:rPr>
                <w:b/>
                <w:bCs/>
                <w:sz w:val="16"/>
                <w:szCs w:val="16"/>
              </w:rPr>
            </w:pPr>
          </w:p>
        </w:tc>
      </w:tr>
      <w:tr w:rsidR="006F70F7" w:rsidRPr="0051410A" w14:paraId="07D1A03D"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3F86415" w14:textId="77777777" w:rsidR="006F70F7" w:rsidRPr="0051410A" w:rsidRDefault="006F70F7" w:rsidP="00C25A45">
            <w:pPr>
              <w:pStyle w:val="TableBody"/>
              <w:rPr>
                <w:noProof/>
              </w:rPr>
            </w:pPr>
            <w:r w:rsidRPr="00C30956">
              <w:rPr>
                <w:noProof/>
              </w:rPr>
              <w:t>[c] the time within which to report system flaws is specified.</w:t>
            </w:r>
          </w:p>
        </w:tc>
        <w:tc>
          <w:tcPr>
            <w:tcW w:w="3595" w:type="dxa"/>
            <w:gridSpan w:val="2"/>
            <w:tcBorders>
              <w:top w:val="single" w:sz="4" w:space="0" w:color="1F4E79" w:themeColor="accent1" w:themeShade="80"/>
              <w:bottom w:val="single" w:sz="4" w:space="0" w:color="1F4E79" w:themeColor="accent1" w:themeShade="80"/>
            </w:tcBorders>
          </w:tcPr>
          <w:p w14:paraId="0B2439FF"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73F3B235"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0FFD0B45"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79A61800" w14:textId="77777777" w:rsidR="006F70F7" w:rsidRPr="0051410A" w:rsidRDefault="006F70F7" w:rsidP="00C25A45">
            <w:pPr>
              <w:pStyle w:val="TableBody"/>
            </w:pPr>
          </w:p>
        </w:tc>
      </w:tr>
      <w:tr w:rsidR="006F70F7" w:rsidRPr="00A8272D" w14:paraId="4BFC5A65" w14:textId="77777777" w:rsidTr="00C25A45">
        <w:tc>
          <w:tcPr>
            <w:tcW w:w="10790" w:type="dxa"/>
            <w:gridSpan w:val="7"/>
            <w:tcBorders>
              <w:left w:val="nil"/>
              <w:right w:val="nil"/>
            </w:tcBorders>
          </w:tcPr>
          <w:p w14:paraId="67087EFB" w14:textId="77777777" w:rsidR="006F70F7" w:rsidRPr="00A8272D" w:rsidRDefault="006F70F7" w:rsidP="00C25A45">
            <w:pPr>
              <w:tabs>
                <w:tab w:val="left" w:pos="1544"/>
                <w:tab w:val="left" w:pos="2984"/>
              </w:tabs>
              <w:rPr>
                <w:b/>
                <w:bCs/>
                <w:sz w:val="16"/>
                <w:szCs w:val="16"/>
              </w:rPr>
            </w:pPr>
          </w:p>
        </w:tc>
      </w:tr>
      <w:tr w:rsidR="006F70F7" w:rsidRPr="0051410A" w14:paraId="0293EC35"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B24AE28" w14:textId="77777777" w:rsidR="006F70F7" w:rsidRPr="0051410A" w:rsidRDefault="006F70F7" w:rsidP="00C25A45">
            <w:pPr>
              <w:pStyle w:val="TableBody"/>
              <w:rPr>
                <w:noProof/>
              </w:rPr>
            </w:pPr>
            <w:r w:rsidRPr="00C30956">
              <w:rPr>
                <w:noProof/>
              </w:rPr>
              <w:t>[d] system flaws are reported within the specified time frame.</w:t>
            </w:r>
          </w:p>
        </w:tc>
        <w:tc>
          <w:tcPr>
            <w:tcW w:w="3595" w:type="dxa"/>
            <w:gridSpan w:val="2"/>
            <w:tcBorders>
              <w:top w:val="single" w:sz="4" w:space="0" w:color="1F4E79" w:themeColor="accent1" w:themeShade="80"/>
              <w:bottom w:val="single" w:sz="4" w:space="0" w:color="1F4E79" w:themeColor="accent1" w:themeShade="80"/>
            </w:tcBorders>
          </w:tcPr>
          <w:p w14:paraId="393A09BA"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7CEE3174"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FD9533D"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4F5B4EE3" w14:textId="77777777" w:rsidR="006F70F7" w:rsidRPr="0051410A" w:rsidRDefault="006F70F7" w:rsidP="00C25A45">
            <w:pPr>
              <w:pStyle w:val="TableBody"/>
            </w:pPr>
          </w:p>
        </w:tc>
      </w:tr>
      <w:tr w:rsidR="006F70F7" w:rsidRPr="00A8272D" w14:paraId="77377C45" w14:textId="77777777" w:rsidTr="00C25A45">
        <w:tc>
          <w:tcPr>
            <w:tcW w:w="10790" w:type="dxa"/>
            <w:gridSpan w:val="7"/>
            <w:tcBorders>
              <w:left w:val="nil"/>
              <w:right w:val="nil"/>
            </w:tcBorders>
          </w:tcPr>
          <w:p w14:paraId="58EC2AEC" w14:textId="77777777" w:rsidR="006F70F7" w:rsidRPr="00A8272D" w:rsidRDefault="006F70F7" w:rsidP="00C25A45">
            <w:pPr>
              <w:tabs>
                <w:tab w:val="left" w:pos="1544"/>
                <w:tab w:val="left" w:pos="2984"/>
              </w:tabs>
              <w:rPr>
                <w:b/>
                <w:bCs/>
                <w:sz w:val="16"/>
                <w:szCs w:val="16"/>
              </w:rPr>
            </w:pPr>
          </w:p>
        </w:tc>
      </w:tr>
      <w:tr w:rsidR="006F70F7" w:rsidRPr="0051410A" w14:paraId="10277A84"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6A7496C" w14:textId="77777777" w:rsidR="006F70F7" w:rsidRPr="0051410A" w:rsidRDefault="006F70F7" w:rsidP="00C25A45">
            <w:pPr>
              <w:pStyle w:val="TableBody"/>
              <w:rPr>
                <w:noProof/>
              </w:rPr>
            </w:pPr>
            <w:r w:rsidRPr="00C30956">
              <w:rPr>
                <w:noProof/>
              </w:rPr>
              <w:t>[e] the time within which to correct system flaws is specified.</w:t>
            </w:r>
          </w:p>
        </w:tc>
        <w:tc>
          <w:tcPr>
            <w:tcW w:w="3595" w:type="dxa"/>
            <w:gridSpan w:val="2"/>
            <w:tcBorders>
              <w:top w:val="single" w:sz="4" w:space="0" w:color="1F4E79" w:themeColor="accent1" w:themeShade="80"/>
              <w:bottom w:val="single" w:sz="4" w:space="0" w:color="1F4E79" w:themeColor="accent1" w:themeShade="80"/>
            </w:tcBorders>
          </w:tcPr>
          <w:p w14:paraId="7AB86C81"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691DDFAE"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5593D1EC"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22E93EE0" w14:textId="77777777" w:rsidR="006F70F7" w:rsidRPr="0051410A" w:rsidRDefault="006F70F7" w:rsidP="00C25A45">
            <w:pPr>
              <w:pStyle w:val="TableBody"/>
            </w:pPr>
          </w:p>
        </w:tc>
      </w:tr>
      <w:tr w:rsidR="006F70F7" w:rsidRPr="00A8272D" w14:paraId="3818C1A5" w14:textId="77777777" w:rsidTr="00C25A45">
        <w:tc>
          <w:tcPr>
            <w:tcW w:w="10790" w:type="dxa"/>
            <w:gridSpan w:val="7"/>
            <w:tcBorders>
              <w:left w:val="nil"/>
              <w:right w:val="nil"/>
            </w:tcBorders>
          </w:tcPr>
          <w:p w14:paraId="3A1AFAEA" w14:textId="77777777" w:rsidR="006F70F7" w:rsidRPr="00A8272D" w:rsidRDefault="006F70F7" w:rsidP="00C25A45">
            <w:pPr>
              <w:tabs>
                <w:tab w:val="left" w:pos="1544"/>
                <w:tab w:val="left" w:pos="2984"/>
              </w:tabs>
              <w:rPr>
                <w:b/>
                <w:bCs/>
                <w:sz w:val="16"/>
                <w:szCs w:val="16"/>
              </w:rPr>
            </w:pPr>
          </w:p>
        </w:tc>
      </w:tr>
      <w:tr w:rsidR="006F70F7" w:rsidRPr="0051410A" w14:paraId="682180D0"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8C99A3B" w14:textId="77777777" w:rsidR="006F70F7" w:rsidRPr="0051410A" w:rsidRDefault="006F70F7" w:rsidP="00C25A45">
            <w:pPr>
              <w:pStyle w:val="TableBody"/>
            </w:pPr>
            <w:r w:rsidRPr="00C30956">
              <w:rPr>
                <w:noProof/>
              </w:rPr>
              <w:t>[f] system flaws are corrected within the specified time frame.</w:t>
            </w:r>
          </w:p>
        </w:tc>
        <w:tc>
          <w:tcPr>
            <w:tcW w:w="3595" w:type="dxa"/>
            <w:gridSpan w:val="2"/>
            <w:tcBorders>
              <w:top w:val="single" w:sz="4" w:space="0" w:color="1F4E79" w:themeColor="accent1" w:themeShade="80"/>
              <w:bottom w:val="single" w:sz="4" w:space="0" w:color="1F4E79" w:themeColor="accent1" w:themeShade="80"/>
            </w:tcBorders>
          </w:tcPr>
          <w:p w14:paraId="592E8141"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0D9AD353"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857A279"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500DFEA" w14:textId="77777777" w:rsidR="006F70F7" w:rsidRPr="0051410A" w:rsidRDefault="006F70F7" w:rsidP="00C25A45">
            <w:pPr>
              <w:pStyle w:val="TableBody"/>
            </w:pPr>
          </w:p>
        </w:tc>
      </w:tr>
    </w:tbl>
    <w:p w14:paraId="07A9DD4A" w14:textId="77777777" w:rsidR="006F70F7" w:rsidRDefault="006F70F7" w:rsidP="006F70F7">
      <w:pPr>
        <w:pStyle w:val="AppendixH3RequirementItem"/>
      </w:pPr>
      <w:r>
        <w:br w:type="page"/>
      </w:r>
      <w:r w:rsidRPr="00C30956">
        <w:lastRenderedPageBreak/>
        <w:t>3.14.2</w:t>
      </w:r>
      <w:r w:rsidRPr="00B05B8E">
        <w:t xml:space="preserve">, </w:t>
      </w:r>
      <w:r w:rsidRPr="00C30956">
        <w:t>Provide protection from malicious code at designated locations within organizational systems.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66B8FB3B"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1A9B13F6"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4A59810F"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3427CC67"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618AFE04"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2C3FDBC3" w14:textId="77777777" w:rsidR="006F70F7" w:rsidRPr="00C01193" w:rsidRDefault="00382DF6"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28DE886E"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7C24AD76" w14:textId="77777777" w:rsidR="006F70F7" w:rsidRPr="00B05B8E" w:rsidRDefault="006F70F7" w:rsidP="00C25A45">
            <w:pPr>
              <w:pStyle w:val="TableBody"/>
              <w:jc w:val="center"/>
            </w:pPr>
            <w:r w:rsidRPr="00C30956">
              <w:rPr>
                <w:noProof/>
              </w:rPr>
              <w:t>SI.</w:t>
            </w:r>
            <w:r w:rsidR="00382DF6">
              <w:rPr>
                <w:noProof/>
              </w:rPr>
              <w:t>L2</w:t>
            </w:r>
            <w:r w:rsidRPr="00C30956">
              <w:rPr>
                <w:noProof/>
              </w:rPr>
              <w:t>-3.14.2</w:t>
            </w:r>
          </w:p>
        </w:tc>
        <w:tc>
          <w:tcPr>
            <w:tcW w:w="2250" w:type="dxa"/>
            <w:gridSpan w:val="2"/>
            <w:tcBorders>
              <w:top w:val="single" w:sz="4" w:space="0" w:color="auto"/>
              <w:left w:val="nil"/>
              <w:bottom w:val="nil"/>
              <w:right w:val="nil"/>
            </w:tcBorders>
            <w:shd w:val="clear" w:color="auto" w:fill="595959" w:themeFill="text1" w:themeFillTint="A6"/>
            <w:vAlign w:val="center"/>
          </w:tcPr>
          <w:p w14:paraId="261F8F57"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23CABFAB" w14:textId="77777777" w:rsidR="006F70F7" w:rsidRPr="00C01193" w:rsidRDefault="006F70F7" w:rsidP="00C25A45">
            <w:pPr>
              <w:pStyle w:val="TableBody"/>
            </w:pPr>
            <w:r w:rsidRPr="000173B9">
              <w:t>Malicious Code Protection</w:t>
            </w:r>
          </w:p>
        </w:tc>
      </w:tr>
      <w:tr w:rsidR="006F70F7" w:rsidRPr="0051410A" w14:paraId="4D757F98"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75D9579E"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2E033E30" w14:textId="77777777" w:rsidR="006F70F7" w:rsidRPr="00C01193" w:rsidRDefault="006F70F7" w:rsidP="00C25A45">
            <w:pPr>
              <w:pStyle w:val="TableHeader"/>
            </w:pPr>
            <w:r w:rsidRPr="00C01193">
              <w:t>AO Conformity</w:t>
            </w:r>
          </w:p>
        </w:tc>
      </w:tr>
      <w:tr w:rsidR="006F70F7" w:rsidRPr="0051410A" w14:paraId="3A239A22"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FACC0FD" w14:textId="77777777" w:rsidR="006F70F7" w:rsidRPr="0051410A" w:rsidRDefault="006F70F7" w:rsidP="00C25A45">
            <w:pPr>
              <w:pStyle w:val="TableBody"/>
              <w:rPr>
                <w:noProof/>
              </w:rPr>
            </w:pPr>
            <w:r w:rsidRPr="00C30956">
              <w:rPr>
                <w:noProof/>
              </w:rPr>
              <w:t>[a] designated locations for malicious code protection are identified.</w:t>
            </w:r>
          </w:p>
        </w:tc>
        <w:tc>
          <w:tcPr>
            <w:tcW w:w="3595" w:type="dxa"/>
            <w:gridSpan w:val="2"/>
            <w:tcBorders>
              <w:top w:val="single" w:sz="4" w:space="0" w:color="1F4E79" w:themeColor="accent1" w:themeShade="80"/>
              <w:bottom w:val="single" w:sz="4" w:space="0" w:color="1F4E79" w:themeColor="accent1" w:themeShade="80"/>
            </w:tcBorders>
          </w:tcPr>
          <w:p w14:paraId="11746A6D"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5919C3BA"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02DCEF95"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70DFE9D0" w14:textId="77777777" w:rsidR="006F70F7" w:rsidRPr="0051410A" w:rsidRDefault="006F70F7" w:rsidP="00C25A45">
            <w:pPr>
              <w:pStyle w:val="TableBody"/>
            </w:pPr>
          </w:p>
        </w:tc>
      </w:tr>
      <w:tr w:rsidR="006F70F7" w:rsidRPr="00A8272D" w14:paraId="000CAA17" w14:textId="77777777" w:rsidTr="00C25A45">
        <w:tc>
          <w:tcPr>
            <w:tcW w:w="10790" w:type="dxa"/>
            <w:gridSpan w:val="7"/>
            <w:tcBorders>
              <w:left w:val="nil"/>
              <w:right w:val="nil"/>
            </w:tcBorders>
          </w:tcPr>
          <w:p w14:paraId="4C76AE61" w14:textId="77777777" w:rsidR="006F70F7" w:rsidRPr="00A8272D" w:rsidRDefault="006F70F7" w:rsidP="00C25A45">
            <w:pPr>
              <w:tabs>
                <w:tab w:val="left" w:pos="1544"/>
                <w:tab w:val="left" w:pos="2984"/>
              </w:tabs>
              <w:rPr>
                <w:b/>
                <w:bCs/>
                <w:sz w:val="16"/>
                <w:szCs w:val="16"/>
              </w:rPr>
            </w:pPr>
          </w:p>
        </w:tc>
      </w:tr>
      <w:tr w:rsidR="006F70F7" w:rsidRPr="0051410A" w14:paraId="362B04AD"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00E5E896" w14:textId="77777777" w:rsidR="006F70F7" w:rsidRPr="0051410A" w:rsidRDefault="006F70F7" w:rsidP="00C25A45">
            <w:pPr>
              <w:pStyle w:val="TableBody"/>
            </w:pPr>
            <w:r w:rsidRPr="00C30956">
              <w:rPr>
                <w:noProof/>
              </w:rPr>
              <w:t>[b] protection from malicious code at designated locations is provided.</w:t>
            </w:r>
          </w:p>
        </w:tc>
        <w:tc>
          <w:tcPr>
            <w:tcW w:w="3595" w:type="dxa"/>
            <w:gridSpan w:val="2"/>
            <w:tcBorders>
              <w:top w:val="single" w:sz="4" w:space="0" w:color="1F4E79" w:themeColor="accent1" w:themeShade="80"/>
              <w:bottom w:val="single" w:sz="4" w:space="0" w:color="1F4E79" w:themeColor="accent1" w:themeShade="80"/>
            </w:tcBorders>
          </w:tcPr>
          <w:p w14:paraId="0F1866C3"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5E14F0F7"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2B5F21B8"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7B9D56B9" w14:textId="77777777" w:rsidR="006F70F7" w:rsidRPr="0051410A" w:rsidRDefault="006F70F7" w:rsidP="00C25A45">
            <w:pPr>
              <w:pStyle w:val="TableBody"/>
            </w:pPr>
          </w:p>
        </w:tc>
      </w:tr>
    </w:tbl>
    <w:p w14:paraId="646D1403" w14:textId="77777777" w:rsidR="006F70F7" w:rsidRDefault="006F70F7" w:rsidP="006F70F7">
      <w:pPr>
        <w:pStyle w:val="AppendixH3RequirementItem"/>
      </w:pPr>
      <w:r>
        <w:br w:type="page"/>
      </w:r>
      <w:r w:rsidRPr="00C30956">
        <w:lastRenderedPageBreak/>
        <w:t>3.14.3</w:t>
      </w:r>
      <w:r w:rsidRPr="00B05B8E">
        <w:t xml:space="preserve">, </w:t>
      </w:r>
      <w:r w:rsidRPr="00C30956">
        <w:t xml:space="preserve">Monitor system security alerts and advisories and </w:t>
      </w:r>
      <w:proofErr w:type="gramStart"/>
      <w:r w:rsidRPr="00C30956">
        <w:t>take action</w:t>
      </w:r>
      <w:proofErr w:type="gramEnd"/>
      <w:r w:rsidRPr="00C30956">
        <w:t xml:space="preserve"> in response.</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21E180E4"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47A5A097"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380E911B"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292F5840"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631A7AA0"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09DF3720"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535288C9"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20566FC6" w14:textId="77777777" w:rsidR="006F70F7" w:rsidRPr="00B05B8E" w:rsidRDefault="006F70F7" w:rsidP="00C25A45">
            <w:pPr>
              <w:pStyle w:val="TableBody"/>
              <w:jc w:val="center"/>
            </w:pPr>
            <w:r w:rsidRPr="00C30956">
              <w:rPr>
                <w:noProof/>
              </w:rPr>
              <w:t>SI.</w:t>
            </w:r>
            <w:r>
              <w:rPr>
                <w:noProof/>
              </w:rPr>
              <w:t>L2</w:t>
            </w:r>
            <w:r w:rsidRPr="00C30956">
              <w:rPr>
                <w:noProof/>
              </w:rPr>
              <w:t>-3.14.3</w:t>
            </w:r>
          </w:p>
        </w:tc>
        <w:tc>
          <w:tcPr>
            <w:tcW w:w="2250" w:type="dxa"/>
            <w:gridSpan w:val="2"/>
            <w:tcBorders>
              <w:top w:val="single" w:sz="4" w:space="0" w:color="auto"/>
              <w:left w:val="nil"/>
              <w:bottom w:val="nil"/>
              <w:right w:val="nil"/>
            </w:tcBorders>
            <w:shd w:val="clear" w:color="auto" w:fill="595959" w:themeFill="text1" w:themeFillTint="A6"/>
            <w:vAlign w:val="center"/>
          </w:tcPr>
          <w:p w14:paraId="2F0AAFDC"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480955DA" w14:textId="77777777" w:rsidR="006F70F7" w:rsidRPr="00C01193" w:rsidRDefault="006F70F7" w:rsidP="00C25A45">
            <w:pPr>
              <w:pStyle w:val="TableBody"/>
            </w:pPr>
            <w:r w:rsidRPr="000173B9">
              <w:t>Security Alerts &amp; Advisories</w:t>
            </w:r>
          </w:p>
        </w:tc>
      </w:tr>
      <w:tr w:rsidR="006F70F7" w:rsidRPr="0051410A" w14:paraId="52629C77"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185950BD"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357B330F" w14:textId="77777777" w:rsidR="006F70F7" w:rsidRPr="00C01193" w:rsidRDefault="006F70F7" w:rsidP="00C25A45">
            <w:pPr>
              <w:pStyle w:val="TableHeader"/>
            </w:pPr>
            <w:r w:rsidRPr="00C01193">
              <w:t>AO Conformity</w:t>
            </w:r>
          </w:p>
        </w:tc>
      </w:tr>
      <w:tr w:rsidR="006F70F7" w:rsidRPr="0051410A" w14:paraId="6C1E32B4"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C196F27" w14:textId="77777777" w:rsidR="006F70F7" w:rsidRPr="0051410A" w:rsidRDefault="006F70F7" w:rsidP="00C25A45">
            <w:pPr>
              <w:pStyle w:val="TableBody"/>
              <w:rPr>
                <w:noProof/>
              </w:rPr>
            </w:pPr>
            <w:r w:rsidRPr="00C30956">
              <w:rPr>
                <w:noProof/>
              </w:rPr>
              <w:t>[a] response actions to system security alerts and advisories are identified.</w:t>
            </w:r>
          </w:p>
        </w:tc>
        <w:tc>
          <w:tcPr>
            <w:tcW w:w="3595" w:type="dxa"/>
            <w:gridSpan w:val="2"/>
            <w:tcBorders>
              <w:top w:val="single" w:sz="4" w:space="0" w:color="1F4E79" w:themeColor="accent1" w:themeShade="80"/>
              <w:bottom w:val="single" w:sz="4" w:space="0" w:color="1F4E79" w:themeColor="accent1" w:themeShade="80"/>
            </w:tcBorders>
          </w:tcPr>
          <w:p w14:paraId="66C9F08D"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13008799"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5D8C094B"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604D5D48" w14:textId="77777777" w:rsidR="006F70F7" w:rsidRPr="0051410A" w:rsidRDefault="006F70F7" w:rsidP="00C25A45">
            <w:pPr>
              <w:pStyle w:val="TableBody"/>
            </w:pPr>
          </w:p>
        </w:tc>
      </w:tr>
      <w:tr w:rsidR="006F70F7" w:rsidRPr="00A8272D" w14:paraId="4A883B46" w14:textId="77777777" w:rsidTr="00C25A45">
        <w:tc>
          <w:tcPr>
            <w:tcW w:w="10790" w:type="dxa"/>
            <w:gridSpan w:val="7"/>
            <w:tcBorders>
              <w:left w:val="nil"/>
              <w:right w:val="nil"/>
            </w:tcBorders>
          </w:tcPr>
          <w:p w14:paraId="165EB667" w14:textId="77777777" w:rsidR="006F70F7" w:rsidRPr="00A8272D" w:rsidRDefault="006F70F7" w:rsidP="00C25A45">
            <w:pPr>
              <w:tabs>
                <w:tab w:val="left" w:pos="1544"/>
                <w:tab w:val="left" w:pos="2984"/>
              </w:tabs>
              <w:rPr>
                <w:b/>
                <w:bCs/>
                <w:sz w:val="16"/>
                <w:szCs w:val="16"/>
              </w:rPr>
            </w:pPr>
          </w:p>
        </w:tc>
      </w:tr>
      <w:tr w:rsidR="006F70F7" w:rsidRPr="0051410A" w14:paraId="7EECE8DD"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6756CC90" w14:textId="77777777" w:rsidR="006F70F7" w:rsidRPr="0051410A" w:rsidRDefault="006F70F7" w:rsidP="00C25A45">
            <w:pPr>
              <w:pStyle w:val="TableBody"/>
              <w:rPr>
                <w:noProof/>
              </w:rPr>
            </w:pPr>
            <w:r w:rsidRPr="00C30956">
              <w:rPr>
                <w:noProof/>
              </w:rPr>
              <w:t>[b] system security alerts and advisories are monitored.</w:t>
            </w:r>
          </w:p>
        </w:tc>
        <w:tc>
          <w:tcPr>
            <w:tcW w:w="3595" w:type="dxa"/>
            <w:gridSpan w:val="2"/>
            <w:tcBorders>
              <w:top w:val="single" w:sz="4" w:space="0" w:color="1F4E79" w:themeColor="accent1" w:themeShade="80"/>
              <w:bottom w:val="single" w:sz="4" w:space="0" w:color="1F4E79" w:themeColor="accent1" w:themeShade="80"/>
            </w:tcBorders>
          </w:tcPr>
          <w:p w14:paraId="07F28BE1"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4BC02306"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61AE53FA"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77D89B06" w14:textId="77777777" w:rsidR="006F70F7" w:rsidRPr="0051410A" w:rsidRDefault="006F70F7" w:rsidP="00C25A45">
            <w:pPr>
              <w:pStyle w:val="TableBody"/>
            </w:pPr>
          </w:p>
        </w:tc>
      </w:tr>
      <w:tr w:rsidR="006F70F7" w:rsidRPr="00A8272D" w14:paraId="6BE83958" w14:textId="77777777" w:rsidTr="00C25A45">
        <w:tc>
          <w:tcPr>
            <w:tcW w:w="10790" w:type="dxa"/>
            <w:gridSpan w:val="7"/>
            <w:tcBorders>
              <w:left w:val="nil"/>
              <w:right w:val="nil"/>
            </w:tcBorders>
          </w:tcPr>
          <w:p w14:paraId="250C821C" w14:textId="77777777" w:rsidR="006F70F7" w:rsidRPr="00A8272D" w:rsidRDefault="006F70F7" w:rsidP="00C25A45">
            <w:pPr>
              <w:tabs>
                <w:tab w:val="left" w:pos="1544"/>
                <w:tab w:val="left" w:pos="2984"/>
              </w:tabs>
              <w:rPr>
                <w:b/>
                <w:bCs/>
                <w:sz w:val="16"/>
                <w:szCs w:val="16"/>
              </w:rPr>
            </w:pPr>
          </w:p>
        </w:tc>
      </w:tr>
      <w:tr w:rsidR="006F70F7" w:rsidRPr="0051410A" w14:paraId="1383DF44"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6ECE89E" w14:textId="77777777" w:rsidR="006F70F7" w:rsidRPr="0051410A" w:rsidRDefault="006F70F7" w:rsidP="00C25A45">
            <w:pPr>
              <w:pStyle w:val="TableBody"/>
            </w:pPr>
            <w:r w:rsidRPr="00C30956">
              <w:rPr>
                <w:noProof/>
              </w:rPr>
              <w:t>[c] actions in response to system security alerts and advisories are taken.</w:t>
            </w:r>
          </w:p>
        </w:tc>
        <w:tc>
          <w:tcPr>
            <w:tcW w:w="3595" w:type="dxa"/>
            <w:gridSpan w:val="2"/>
            <w:tcBorders>
              <w:top w:val="single" w:sz="4" w:space="0" w:color="1F4E79" w:themeColor="accent1" w:themeShade="80"/>
              <w:bottom w:val="single" w:sz="4" w:space="0" w:color="1F4E79" w:themeColor="accent1" w:themeShade="80"/>
            </w:tcBorders>
          </w:tcPr>
          <w:p w14:paraId="09A4D4C9"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77E14BCD"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4518E8AD"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67A31ECB" w14:textId="77777777" w:rsidR="006F70F7" w:rsidRPr="0051410A" w:rsidRDefault="006F70F7" w:rsidP="00C25A45">
            <w:pPr>
              <w:pStyle w:val="TableBody"/>
            </w:pPr>
          </w:p>
        </w:tc>
      </w:tr>
    </w:tbl>
    <w:p w14:paraId="1925F38E" w14:textId="77777777" w:rsidR="006F70F7" w:rsidRDefault="006F70F7" w:rsidP="006F70F7">
      <w:pPr>
        <w:pStyle w:val="AppendixH3RequirementItem"/>
      </w:pPr>
      <w:r>
        <w:br w:type="page"/>
      </w:r>
      <w:r w:rsidRPr="00C30956">
        <w:lastRenderedPageBreak/>
        <w:t>3.14.4</w:t>
      </w:r>
      <w:r w:rsidRPr="00B05B8E">
        <w:t xml:space="preserve">, </w:t>
      </w:r>
      <w:r w:rsidRPr="00C30956">
        <w:t>Update malicious code protection mechanisms when new releases are available.</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079BFED5"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5FFD60A1"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1670FCB9"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04FEF876"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068BD8A5"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3E02EC50" w14:textId="77777777" w:rsidR="006F70F7" w:rsidRPr="00C01193" w:rsidRDefault="00382DF6"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11307FA6"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0C9DBAD4" w14:textId="77777777" w:rsidR="006F70F7" w:rsidRPr="00B05B8E" w:rsidRDefault="006F70F7" w:rsidP="00C25A45">
            <w:pPr>
              <w:pStyle w:val="TableBody"/>
              <w:jc w:val="center"/>
            </w:pPr>
            <w:r w:rsidRPr="00C30956">
              <w:rPr>
                <w:noProof/>
              </w:rPr>
              <w:t>SI.</w:t>
            </w:r>
            <w:r w:rsidR="00382DF6">
              <w:rPr>
                <w:noProof/>
              </w:rPr>
              <w:t>L2</w:t>
            </w:r>
            <w:r w:rsidRPr="00C30956">
              <w:rPr>
                <w:noProof/>
              </w:rPr>
              <w:t>-3.14.4</w:t>
            </w:r>
          </w:p>
        </w:tc>
        <w:tc>
          <w:tcPr>
            <w:tcW w:w="2250" w:type="dxa"/>
            <w:gridSpan w:val="2"/>
            <w:tcBorders>
              <w:top w:val="single" w:sz="4" w:space="0" w:color="auto"/>
              <w:left w:val="nil"/>
              <w:bottom w:val="nil"/>
              <w:right w:val="nil"/>
            </w:tcBorders>
            <w:shd w:val="clear" w:color="auto" w:fill="595959" w:themeFill="text1" w:themeFillTint="A6"/>
            <w:vAlign w:val="center"/>
          </w:tcPr>
          <w:p w14:paraId="1A152159"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37AD0E00" w14:textId="77777777" w:rsidR="006F70F7" w:rsidRPr="00C01193" w:rsidRDefault="006F70F7" w:rsidP="00C25A45">
            <w:pPr>
              <w:pStyle w:val="TableBody"/>
            </w:pPr>
            <w:r w:rsidRPr="00223773">
              <w:t>Update Malicious Code Protection</w:t>
            </w:r>
          </w:p>
        </w:tc>
      </w:tr>
      <w:tr w:rsidR="006F70F7" w:rsidRPr="0051410A" w14:paraId="5804EA1E"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448E6DE8"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271B291C" w14:textId="77777777" w:rsidR="006F70F7" w:rsidRPr="00C01193" w:rsidRDefault="006F70F7" w:rsidP="00C25A45">
            <w:pPr>
              <w:pStyle w:val="TableHeader"/>
            </w:pPr>
            <w:r w:rsidRPr="00C01193">
              <w:t>AO Conformity</w:t>
            </w:r>
          </w:p>
        </w:tc>
      </w:tr>
      <w:tr w:rsidR="006F70F7" w:rsidRPr="0051410A" w14:paraId="049C7602"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F965DA9" w14:textId="77777777" w:rsidR="006F70F7" w:rsidRPr="0051410A" w:rsidRDefault="006F70F7" w:rsidP="00C25A45">
            <w:pPr>
              <w:pStyle w:val="TableBody"/>
            </w:pPr>
            <w:r w:rsidRPr="00C30956">
              <w:rPr>
                <w:noProof/>
              </w:rPr>
              <w:t>[a] malicious code protection mechanisms are updated when new releases are available.</w:t>
            </w:r>
          </w:p>
        </w:tc>
        <w:tc>
          <w:tcPr>
            <w:tcW w:w="3595" w:type="dxa"/>
            <w:gridSpan w:val="2"/>
            <w:tcBorders>
              <w:top w:val="single" w:sz="4" w:space="0" w:color="1F4E79" w:themeColor="accent1" w:themeShade="80"/>
              <w:bottom w:val="single" w:sz="4" w:space="0" w:color="1F4E79" w:themeColor="accent1" w:themeShade="80"/>
            </w:tcBorders>
          </w:tcPr>
          <w:p w14:paraId="5693F14A"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273AF355"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0167E134"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09373D65" w14:textId="77777777" w:rsidR="006F70F7" w:rsidRPr="0051410A" w:rsidRDefault="006F70F7" w:rsidP="00C25A45">
            <w:pPr>
              <w:pStyle w:val="TableBody"/>
            </w:pPr>
          </w:p>
        </w:tc>
      </w:tr>
    </w:tbl>
    <w:p w14:paraId="1B95C63B" w14:textId="77777777" w:rsidR="006F70F7" w:rsidRDefault="006F70F7" w:rsidP="006F70F7">
      <w:pPr>
        <w:pStyle w:val="AppendixH3RequirementItem"/>
      </w:pPr>
      <w:r>
        <w:br w:type="page"/>
      </w:r>
      <w:r w:rsidRPr="00C30956">
        <w:lastRenderedPageBreak/>
        <w:t>3.14.5</w:t>
      </w:r>
      <w:r w:rsidRPr="00B05B8E">
        <w:t xml:space="preserve">, </w:t>
      </w:r>
      <w:r w:rsidRPr="00C30956">
        <w:t>Perform periodic scans of organizational systems and real-time scans of files from external sources as files are downloaded, opened, or executed.</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0A061898"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5BE2860F"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1C3DCD9F"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0B434C16"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26EA2BCE"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009F343D" w14:textId="77777777" w:rsidR="006F70F7" w:rsidRPr="00C01193" w:rsidRDefault="00382DF6"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76A3B6B0"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01A4766D" w14:textId="77777777" w:rsidR="006F70F7" w:rsidRPr="00B05B8E" w:rsidRDefault="006F70F7" w:rsidP="00C25A45">
            <w:pPr>
              <w:pStyle w:val="TableBody"/>
              <w:jc w:val="center"/>
            </w:pPr>
            <w:r w:rsidRPr="00C30956">
              <w:rPr>
                <w:noProof/>
              </w:rPr>
              <w:t>SI.</w:t>
            </w:r>
            <w:r w:rsidR="00382DF6">
              <w:rPr>
                <w:noProof/>
              </w:rPr>
              <w:t>L2</w:t>
            </w:r>
            <w:r w:rsidRPr="00C30956">
              <w:rPr>
                <w:noProof/>
              </w:rPr>
              <w:t>-3.14.5</w:t>
            </w:r>
          </w:p>
        </w:tc>
        <w:tc>
          <w:tcPr>
            <w:tcW w:w="2250" w:type="dxa"/>
            <w:gridSpan w:val="2"/>
            <w:tcBorders>
              <w:top w:val="single" w:sz="4" w:space="0" w:color="auto"/>
              <w:left w:val="nil"/>
              <w:bottom w:val="nil"/>
              <w:right w:val="nil"/>
            </w:tcBorders>
            <w:shd w:val="clear" w:color="auto" w:fill="595959" w:themeFill="text1" w:themeFillTint="A6"/>
            <w:vAlign w:val="center"/>
          </w:tcPr>
          <w:p w14:paraId="1D5FF59D"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055E3C7D" w14:textId="77777777" w:rsidR="006F70F7" w:rsidRPr="00C01193" w:rsidRDefault="006F70F7" w:rsidP="00C25A45">
            <w:pPr>
              <w:pStyle w:val="TableBody"/>
            </w:pPr>
            <w:r w:rsidRPr="00223773">
              <w:t>System &amp; File Scanning</w:t>
            </w:r>
          </w:p>
        </w:tc>
      </w:tr>
      <w:tr w:rsidR="006F70F7" w:rsidRPr="0051410A" w14:paraId="7681A091"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2FCA9A75"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0A944E04" w14:textId="77777777" w:rsidR="006F70F7" w:rsidRPr="00C01193" w:rsidRDefault="006F70F7" w:rsidP="00C25A45">
            <w:pPr>
              <w:pStyle w:val="TableHeader"/>
            </w:pPr>
            <w:r w:rsidRPr="00C01193">
              <w:t>AO Conformity</w:t>
            </w:r>
          </w:p>
        </w:tc>
      </w:tr>
      <w:tr w:rsidR="006F70F7" w:rsidRPr="0051410A" w14:paraId="3849CBAB"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65F9CA34" w14:textId="77777777" w:rsidR="006F70F7" w:rsidRPr="0051410A" w:rsidRDefault="006F70F7" w:rsidP="00C25A45">
            <w:pPr>
              <w:pStyle w:val="TableBody"/>
              <w:rPr>
                <w:noProof/>
              </w:rPr>
            </w:pPr>
            <w:r w:rsidRPr="00C30956">
              <w:rPr>
                <w:noProof/>
              </w:rPr>
              <w:t>[a] the frequency for malicious code scans is defined.</w:t>
            </w:r>
          </w:p>
        </w:tc>
        <w:tc>
          <w:tcPr>
            <w:tcW w:w="3595" w:type="dxa"/>
            <w:gridSpan w:val="2"/>
            <w:tcBorders>
              <w:top w:val="single" w:sz="4" w:space="0" w:color="1F4E79" w:themeColor="accent1" w:themeShade="80"/>
              <w:bottom w:val="single" w:sz="4" w:space="0" w:color="1F4E79" w:themeColor="accent1" w:themeShade="80"/>
            </w:tcBorders>
          </w:tcPr>
          <w:p w14:paraId="3ACF284C"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4566EFAE"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021733B8"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4F27D017" w14:textId="77777777" w:rsidR="006F70F7" w:rsidRPr="0051410A" w:rsidRDefault="006F70F7" w:rsidP="00C25A45">
            <w:pPr>
              <w:pStyle w:val="TableBody"/>
            </w:pPr>
          </w:p>
        </w:tc>
      </w:tr>
      <w:tr w:rsidR="006F70F7" w:rsidRPr="00A8272D" w14:paraId="0A6C5E01" w14:textId="77777777" w:rsidTr="00C25A45">
        <w:tc>
          <w:tcPr>
            <w:tcW w:w="10790" w:type="dxa"/>
            <w:gridSpan w:val="7"/>
            <w:tcBorders>
              <w:left w:val="nil"/>
              <w:right w:val="nil"/>
            </w:tcBorders>
          </w:tcPr>
          <w:p w14:paraId="1905B138" w14:textId="77777777" w:rsidR="006F70F7" w:rsidRPr="00A8272D" w:rsidRDefault="006F70F7" w:rsidP="00C25A45">
            <w:pPr>
              <w:tabs>
                <w:tab w:val="left" w:pos="1544"/>
                <w:tab w:val="left" w:pos="2984"/>
              </w:tabs>
              <w:rPr>
                <w:b/>
                <w:bCs/>
                <w:sz w:val="16"/>
                <w:szCs w:val="16"/>
              </w:rPr>
            </w:pPr>
          </w:p>
        </w:tc>
      </w:tr>
      <w:tr w:rsidR="006F70F7" w:rsidRPr="0051410A" w14:paraId="7E04C165"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7A5F09BA" w14:textId="77777777" w:rsidR="006F70F7" w:rsidRPr="0051410A" w:rsidRDefault="006F70F7" w:rsidP="00C25A45">
            <w:pPr>
              <w:pStyle w:val="TableBody"/>
            </w:pPr>
            <w:r w:rsidRPr="00C30956">
              <w:rPr>
                <w:noProof/>
              </w:rPr>
              <w:t>[b] malicious code scans are performed with the defined frequency.</w:t>
            </w:r>
          </w:p>
        </w:tc>
        <w:tc>
          <w:tcPr>
            <w:tcW w:w="3595" w:type="dxa"/>
            <w:gridSpan w:val="2"/>
            <w:tcBorders>
              <w:top w:val="single" w:sz="4" w:space="0" w:color="1F4E79" w:themeColor="accent1" w:themeShade="80"/>
              <w:bottom w:val="single" w:sz="4" w:space="0" w:color="1F4E79" w:themeColor="accent1" w:themeShade="80"/>
            </w:tcBorders>
          </w:tcPr>
          <w:p w14:paraId="2B051BB5"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41AB92D8"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177C4D4F"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6AE8EDE" w14:textId="77777777" w:rsidR="006F70F7" w:rsidRPr="0051410A" w:rsidRDefault="006F70F7" w:rsidP="00C25A45">
            <w:pPr>
              <w:pStyle w:val="TableBody"/>
            </w:pPr>
          </w:p>
        </w:tc>
      </w:tr>
      <w:tr w:rsidR="006F70F7" w:rsidRPr="00A8272D" w14:paraId="5AA8D31C" w14:textId="77777777" w:rsidTr="00C25A45">
        <w:tc>
          <w:tcPr>
            <w:tcW w:w="10790" w:type="dxa"/>
            <w:gridSpan w:val="7"/>
            <w:tcBorders>
              <w:left w:val="nil"/>
              <w:right w:val="nil"/>
            </w:tcBorders>
          </w:tcPr>
          <w:p w14:paraId="6E2D4B26" w14:textId="77777777" w:rsidR="006F70F7" w:rsidRPr="00A8272D" w:rsidRDefault="006F70F7" w:rsidP="00C25A45">
            <w:pPr>
              <w:tabs>
                <w:tab w:val="left" w:pos="1544"/>
                <w:tab w:val="left" w:pos="2984"/>
              </w:tabs>
              <w:rPr>
                <w:b/>
                <w:bCs/>
                <w:sz w:val="16"/>
                <w:szCs w:val="16"/>
              </w:rPr>
            </w:pPr>
          </w:p>
        </w:tc>
      </w:tr>
      <w:tr w:rsidR="006F70F7" w:rsidRPr="0051410A" w14:paraId="30787FBD"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19B7BF01" w14:textId="77777777" w:rsidR="006F70F7" w:rsidRPr="0051410A" w:rsidRDefault="006F70F7" w:rsidP="00C25A45">
            <w:pPr>
              <w:pStyle w:val="TableBody"/>
            </w:pPr>
            <w:r w:rsidRPr="00C30956">
              <w:rPr>
                <w:noProof/>
              </w:rPr>
              <w:t>[c] real-time malicious code scans of files from external sources as files are downloaded, opened, or executed are performed.</w:t>
            </w:r>
          </w:p>
        </w:tc>
        <w:tc>
          <w:tcPr>
            <w:tcW w:w="3595" w:type="dxa"/>
            <w:gridSpan w:val="2"/>
            <w:tcBorders>
              <w:top w:val="single" w:sz="4" w:space="0" w:color="1F4E79" w:themeColor="accent1" w:themeShade="80"/>
              <w:bottom w:val="single" w:sz="4" w:space="0" w:color="1F4E79" w:themeColor="accent1" w:themeShade="80"/>
            </w:tcBorders>
          </w:tcPr>
          <w:p w14:paraId="39273712"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42D6B3D0"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19C9331B"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56BA442F" w14:textId="77777777" w:rsidR="006F70F7" w:rsidRPr="0051410A" w:rsidRDefault="006F70F7" w:rsidP="00C25A45">
            <w:pPr>
              <w:pStyle w:val="TableBody"/>
            </w:pPr>
          </w:p>
        </w:tc>
      </w:tr>
    </w:tbl>
    <w:p w14:paraId="41BD0C40" w14:textId="77777777" w:rsidR="006F70F7" w:rsidRDefault="006F70F7" w:rsidP="006F70F7">
      <w:pPr>
        <w:pStyle w:val="AppendixH3RequirementItem"/>
      </w:pPr>
      <w:r>
        <w:br w:type="page"/>
      </w:r>
      <w:r w:rsidRPr="00C30956">
        <w:lastRenderedPageBreak/>
        <w:t>3.14.6</w:t>
      </w:r>
      <w:r w:rsidRPr="00B05B8E">
        <w:t xml:space="preserve">, </w:t>
      </w:r>
      <w:r w:rsidRPr="00C30956">
        <w:t>Monitor organizational systems, including inbound and outbound communications traffic, to detect attacks and indicators of potential attacks.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56DB5135"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0C8BDD5A"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6CB780F6"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6BDDF487"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36C73133"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12B74E4B"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1D4341C7"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383F416A" w14:textId="77777777" w:rsidR="006F70F7" w:rsidRPr="00B05B8E" w:rsidRDefault="006F70F7" w:rsidP="00C25A45">
            <w:pPr>
              <w:pStyle w:val="TableBody"/>
              <w:jc w:val="center"/>
            </w:pPr>
            <w:r w:rsidRPr="00C30956">
              <w:rPr>
                <w:noProof/>
              </w:rPr>
              <w:t>SI.</w:t>
            </w:r>
            <w:r>
              <w:rPr>
                <w:noProof/>
              </w:rPr>
              <w:t>L2</w:t>
            </w:r>
            <w:r w:rsidRPr="00C30956">
              <w:rPr>
                <w:noProof/>
              </w:rPr>
              <w:t>-3.14.6</w:t>
            </w:r>
          </w:p>
        </w:tc>
        <w:tc>
          <w:tcPr>
            <w:tcW w:w="2250" w:type="dxa"/>
            <w:gridSpan w:val="2"/>
            <w:tcBorders>
              <w:top w:val="single" w:sz="4" w:space="0" w:color="auto"/>
              <w:left w:val="nil"/>
              <w:bottom w:val="nil"/>
              <w:right w:val="nil"/>
            </w:tcBorders>
            <w:shd w:val="clear" w:color="auto" w:fill="595959" w:themeFill="text1" w:themeFillTint="A6"/>
            <w:vAlign w:val="center"/>
          </w:tcPr>
          <w:p w14:paraId="6DBD5C57"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148C77D5" w14:textId="77777777" w:rsidR="006F70F7" w:rsidRPr="00C01193" w:rsidRDefault="006F70F7" w:rsidP="00C25A45">
            <w:pPr>
              <w:pStyle w:val="TableBody"/>
            </w:pPr>
            <w:r w:rsidRPr="009477D4">
              <w:t>Monitor Communications for Attacks</w:t>
            </w:r>
          </w:p>
        </w:tc>
      </w:tr>
      <w:tr w:rsidR="006F70F7" w:rsidRPr="0051410A" w14:paraId="2D5BDCCE"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3CFACA31"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7C2B8A0C" w14:textId="77777777" w:rsidR="006F70F7" w:rsidRPr="00C01193" w:rsidRDefault="006F70F7" w:rsidP="00C25A45">
            <w:pPr>
              <w:pStyle w:val="TableHeader"/>
            </w:pPr>
            <w:r w:rsidRPr="00C01193">
              <w:t>AO Conformity</w:t>
            </w:r>
          </w:p>
        </w:tc>
      </w:tr>
      <w:tr w:rsidR="006F70F7" w:rsidRPr="0051410A" w14:paraId="3AEFF824"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38329AC9" w14:textId="77777777" w:rsidR="006F70F7" w:rsidRPr="0051410A" w:rsidRDefault="006F70F7" w:rsidP="00C25A45">
            <w:pPr>
              <w:pStyle w:val="TableBody"/>
              <w:rPr>
                <w:noProof/>
              </w:rPr>
            </w:pPr>
            <w:r w:rsidRPr="00C30956">
              <w:rPr>
                <w:noProof/>
              </w:rPr>
              <w:t>[a] the system is monitored to detect attacks and indicators of potential attacks.</w:t>
            </w:r>
          </w:p>
        </w:tc>
        <w:tc>
          <w:tcPr>
            <w:tcW w:w="3595" w:type="dxa"/>
            <w:gridSpan w:val="2"/>
            <w:tcBorders>
              <w:top w:val="single" w:sz="4" w:space="0" w:color="1F4E79" w:themeColor="accent1" w:themeShade="80"/>
              <w:bottom w:val="single" w:sz="4" w:space="0" w:color="1F4E79" w:themeColor="accent1" w:themeShade="80"/>
            </w:tcBorders>
          </w:tcPr>
          <w:p w14:paraId="0868E398"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1B08F584"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230F4037"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B1F4E3B" w14:textId="77777777" w:rsidR="006F70F7" w:rsidRPr="0051410A" w:rsidRDefault="006F70F7" w:rsidP="00C25A45">
            <w:pPr>
              <w:pStyle w:val="TableBody"/>
            </w:pPr>
          </w:p>
        </w:tc>
      </w:tr>
      <w:tr w:rsidR="006F70F7" w:rsidRPr="00A8272D" w14:paraId="6E53E8BF" w14:textId="77777777" w:rsidTr="00C25A45">
        <w:tc>
          <w:tcPr>
            <w:tcW w:w="10790" w:type="dxa"/>
            <w:gridSpan w:val="7"/>
            <w:tcBorders>
              <w:left w:val="nil"/>
              <w:right w:val="nil"/>
            </w:tcBorders>
          </w:tcPr>
          <w:p w14:paraId="41BF98C1" w14:textId="77777777" w:rsidR="006F70F7" w:rsidRPr="00A8272D" w:rsidRDefault="006F70F7" w:rsidP="00C25A45">
            <w:pPr>
              <w:tabs>
                <w:tab w:val="left" w:pos="1544"/>
                <w:tab w:val="left" w:pos="2984"/>
              </w:tabs>
              <w:rPr>
                <w:b/>
                <w:bCs/>
                <w:sz w:val="16"/>
                <w:szCs w:val="16"/>
              </w:rPr>
            </w:pPr>
          </w:p>
        </w:tc>
      </w:tr>
      <w:tr w:rsidR="006F70F7" w:rsidRPr="0051410A" w14:paraId="36FA07DB"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2414CFEA" w14:textId="77777777" w:rsidR="006F70F7" w:rsidRPr="0051410A" w:rsidRDefault="006F70F7" w:rsidP="00C25A45">
            <w:pPr>
              <w:pStyle w:val="TableBody"/>
              <w:rPr>
                <w:noProof/>
              </w:rPr>
            </w:pPr>
            <w:r w:rsidRPr="00C30956">
              <w:rPr>
                <w:noProof/>
              </w:rPr>
              <w:t>[b] inbound communications traffic is monitored to detect attacks and indicators of potential attacks.</w:t>
            </w:r>
          </w:p>
        </w:tc>
        <w:tc>
          <w:tcPr>
            <w:tcW w:w="3595" w:type="dxa"/>
            <w:gridSpan w:val="2"/>
            <w:tcBorders>
              <w:top w:val="single" w:sz="4" w:space="0" w:color="1F4E79" w:themeColor="accent1" w:themeShade="80"/>
              <w:bottom w:val="single" w:sz="4" w:space="0" w:color="1F4E79" w:themeColor="accent1" w:themeShade="80"/>
            </w:tcBorders>
          </w:tcPr>
          <w:p w14:paraId="4D790678"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06D180BC"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310C235E"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39B59993" w14:textId="77777777" w:rsidR="006F70F7" w:rsidRPr="0051410A" w:rsidRDefault="006F70F7" w:rsidP="00C25A45">
            <w:pPr>
              <w:pStyle w:val="TableBody"/>
            </w:pPr>
          </w:p>
        </w:tc>
      </w:tr>
      <w:tr w:rsidR="006F70F7" w:rsidRPr="00A8272D" w14:paraId="115A1240" w14:textId="77777777" w:rsidTr="00C25A45">
        <w:tc>
          <w:tcPr>
            <w:tcW w:w="10790" w:type="dxa"/>
            <w:gridSpan w:val="7"/>
            <w:tcBorders>
              <w:left w:val="nil"/>
              <w:right w:val="nil"/>
            </w:tcBorders>
          </w:tcPr>
          <w:p w14:paraId="2E446817" w14:textId="77777777" w:rsidR="006F70F7" w:rsidRPr="00A8272D" w:rsidRDefault="006F70F7" w:rsidP="00C25A45">
            <w:pPr>
              <w:tabs>
                <w:tab w:val="left" w:pos="1544"/>
                <w:tab w:val="left" w:pos="2984"/>
              </w:tabs>
              <w:rPr>
                <w:b/>
                <w:bCs/>
                <w:sz w:val="16"/>
                <w:szCs w:val="16"/>
              </w:rPr>
            </w:pPr>
          </w:p>
        </w:tc>
      </w:tr>
      <w:tr w:rsidR="006F70F7" w:rsidRPr="0051410A" w14:paraId="342C8B4E"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477AD733" w14:textId="77777777" w:rsidR="006F70F7" w:rsidRPr="0051410A" w:rsidRDefault="006F70F7" w:rsidP="00C25A45">
            <w:pPr>
              <w:pStyle w:val="TableBody"/>
            </w:pPr>
            <w:r w:rsidRPr="00C30956">
              <w:rPr>
                <w:noProof/>
              </w:rPr>
              <w:t>[c] outbound communications traffic is monitored to detect attacks and indicators of potential attacks.</w:t>
            </w:r>
          </w:p>
        </w:tc>
        <w:tc>
          <w:tcPr>
            <w:tcW w:w="3595" w:type="dxa"/>
            <w:gridSpan w:val="2"/>
            <w:tcBorders>
              <w:top w:val="single" w:sz="4" w:space="0" w:color="1F4E79" w:themeColor="accent1" w:themeShade="80"/>
              <w:bottom w:val="single" w:sz="4" w:space="0" w:color="1F4E79" w:themeColor="accent1" w:themeShade="80"/>
            </w:tcBorders>
          </w:tcPr>
          <w:p w14:paraId="4E9E90F9"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63E61D1C"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2BE909ED"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262E93BA" w14:textId="77777777" w:rsidR="006F70F7" w:rsidRPr="0051410A" w:rsidRDefault="006F70F7" w:rsidP="00C25A45">
            <w:pPr>
              <w:pStyle w:val="TableBody"/>
            </w:pPr>
          </w:p>
        </w:tc>
      </w:tr>
    </w:tbl>
    <w:p w14:paraId="0DF7B383" w14:textId="77777777" w:rsidR="006F70F7" w:rsidRDefault="006F70F7" w:rsidP="006F70F7">
      <w:pPr>
        <w:pStyle w:val="AppendixH3RequirementItem"/>
      </w:pPr>
      <w:r>
        <w:br w:type="page"/>
      </w:r>
      <w:r w:rsidRPr="00C30956">
        <w:lastRenderedPageBreak/>
        <w:t>3.14.7</w:t>
      </w:r>
      <w:r w:rsidRPr="00B05B8E">
        <w:t xml:space="preserve">, </w:t>
      </w:r>
      <w:r w:rsidRPr="00C30956">
        <w:t>Identify unauthorized use of organizational systems.</w:t>
      </w:r>
    </w:p>
    <w:tbl>
      <w:tblPr>
        <w:tblStyle w:val="TableGrid"/>
        <w:tblW w:w="5000" w:type="pct"/>
        <w:tblLook w:val="04A0" w:firstRow="1" w:lastRow="0" w:firstColumn="1" w:lastColumn="0" w:noHBand="0" w:noVBand="1"/>
      </w:tblPr>
      <w:tblGrid>
        <w:gridCol w:w="2092"/>
        <w:gridCol w:w="783"/>
        <w:gridCol w:w="1620"/>
        <w:gridCol w:w="1440"/>
        <w:gridCol w:w="1260"/>
        <w:gridCol w:w="990"/>
        <w:gridCol w:w="2605"/>
      </w:tblGrid>
      <w:tr w:rsidR="006F70F7" w:rsidRPr="0051410A" w14:paraId="3C39FF2F" w14:textId="77777777" w:rsidTr="00C25A45">
        <w:tc>
          <w:tcPr>
            <w:tcW w:w="2092" w:type="dxa"/>
            <w:tcBorders>
              <w:top w:val="single" w:sz="4" w:space="0" w:color="auto"/>
              <w:left w:val="single" w:sz="4" w:space="0" w:color="auto"/>
              <w:bottom w:val="nil"/>
              <w:right w:val="nil"/>
            </w:tcBorders>
            <w:shd w:val="clear" w:color="auto" w:fill="595959" w:themeFill="text1" w:themeFillTint="A6"/>
            <w:vAlign w:val="center"/>
          </w:tcPr>
          <w:p w14:paraId="72AE5120" w14:textId="77777777" w:rsidR="006F70F7" w:rsidRPr="00B05B8E" w:rsidRDefault="006F70F7" w:rsidP="00C25A45">
            <w:pPr>
              <w:pStyle w:val="TableHeader"/>
              <w:jc w:val="right"/>
            </w:pPr>
            <w:r w:rsidRPr="00B05B8E">
              <w:t>Requirement Conformity:</w:t>
            </w:r>
          </w:p>
        </w:tc>
        <w:tc>
          <w:tcPr>
            <w:tcW w:w="8698" w:type="dxa"/>
            <w:gridSpan w:val="6"/>
            <w:tcBorders>
              <w:top w:val="single" w:sz="4" w:space="0" w:color="auto"/>
              <w:left w:val="nil"/>
            </w:tcBorders>
            <w:vAlign w:val="center"/>
          </w:tcPr>
          <w:p w14:paraId="246B1CBB" w14:textId="77777777" w:rsidR="006F70F7" w:rsidRPr="0051410A" w:rsidRDefault="006F70F7" w:rsidP="00C25A45">
            <w:pPr>
              <w:pStyle w:val="TableBody"/>
              <w:tabs>
                <w:tab w:val="left" w:pos="760"/>
                <w:tab w:val="left" w:pos="2920"/>
                <w:tab w:val="left" w:pos="5080"/>
              </w:tabs>
            </w:pPr>
            <w:r>
              <w:tab/>
            </w:r>
            <w:r w:rsidRPr="0051410A">
              <w:fldChar w:fldCharType="begin">
                <w:ffData>
                  <w:name w:val="Check1"/>
                  <w:enabled/>
                  <w:calcOnExit w:val="0"/>
                  <w:checkBox>
                    <w:sizeAuto/>
                    <w:default w:val="1"/>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APPLICABLE</w:t>
            </w:r>
          </w:p>
        </w:tc>
      </w:tr>
      <w:tr w:rsidR="006F70F7" w:rsidRPr="0051410A" w14:paraId="0B0BC393" w14:textId="77777777" w:rsidTr="00C25A45">
        <w:tc>
          <w:tcPr>
            <w:tcW w:w="2092" w:type="dxa"/>
            <w:tcBorders>
              <w:top w:val="nil"/>
              <w:left w:val="single" w:sz="4" w:space="0" w:color="auto"/>
              <w:bottom w:val="nil"/>
              <w:right w:val="nil"/>
            </w:tcBorders>
            <w:shd w:val="clear" w:color="auto" w:fill="595959" w:themeFill="text1" w:themeFillTint="A6"/>
            <w:vAlign w:val="center"/>
          </w:tcPr>
          <w:p w14:paraId="17FF9255" w14:textId="77777777" w:rsidR="006F70F7" w:rsidRPr="00B05B8E" w:rsidRDefault="006F70F7" w:rsidP="00C25A45">
            <w:pPr>
              <w:pStyle w:val="TableHeader"/>
              <w:jc w:val="right"/>
            </w:pPr>
            <w:r w:rsidRPr="00B05B8E">
              <w:t>CMMC Level:</w:t>
            </w:r>
          </w:p>
        </w:tc>
        <w:tc>
          <w:tcPr>
            <w:tcW w:w="783" w:type="dxa"/>
            <w:tcBorders>
              <w:top w:val="single" w:sz="4" w:space="0" w:color="auto"/>
              <w:left w:val="nil"/>
              <w:bottom w:val="nil"/>
              <w:right w:val="nil"/>
            </w:tcBorders>
            <w:shd w:val="clear" w:color="auto" w:fill="auto"/>
            <w:vAlign w:val="center"/>
          </w:tcPr>
          <w:p w14:paraId="429D7BB4" w14:textId="77777777" w:rsidR="006F70F7" w:rsidRPr="00C01193" w:rsidRDefault="006F70F7" w:rsidP="00C25A45">
            <w:pPr>
              <w:pStyle w:val="TableBody"/>
              <w:jc w:val="center"/>
            </w:pPr>
            <w:r>
              <w:rPr>
                <w:noProof/>
              </w:rPr>
              <w:t>L2</w:t>
            </w:r>
          </w:p>
        </w:tc>
        <w:tc>
          <w:tcPr>
            <w:tcW w:w="1620" w:type="dxa"/>
            <w:tcBorders>
              <w:top w:val="single" w:sz="4" w:space="0" w:color="auto"/>
              <w:left w:val="nil"/>
              <w:bottom w:val="nil"/>
              <w:right w:val="nil"/>
            </w:tcBorders>
            <w:shd w:val="clear" w:color="auto" w:fill="595959" w:themeFill="text1" w:themeFillTint="A6"/>
            <w:vAlign w:val="center"/>
          </w:tcPr>
          <w:p w14:paraId="2E9F8467" w14:textId="77777777" w:rsidR="006F70F7" w:rsidRPr="00B05B8E" w:rsidRDefault="006F70F7" w:rsidP="00C25A45">
            <w:pPr>
              <w:pStyle w:val="TableHeader"/>
              <w:jc w:val="right"/>
            </w:pPr>
            <w:r w:rsidRPr="00B05B8E">
              <w:t>Practice ID:</w:t>
            </w:r>
          </w:p>
        </w:tc>
        <w:tc>
          <w:tcPr>
            <w:tcW w:w="1440" w:type="dxa"/>
            <w:tcBorders>
              <w:top w:val="single" w:sz="4" w:space="0" w:color="auto"/>
              <w:left w:val="nil"/>
              <w:bottom w:val="nil"/>
              <w:right w:val="nil"/>
            </w:tcBorders>
            <w:shd w:val="clear" w:color="auto" w:fill="auto"/>
            <w:vAlign w:val="center"/>
          </w:tcPr>
          <w:p w14:paraId="38A73F5B" w14:textId="77777777" w:rsidR="006F70F7" w:rsidRPr="00B05B8E" w:rsidRDefault="006F70F7" w:rsidP="00C25A45">
            <w:pPr>
              <w:pStyle w:val="TableBody"/>
              <w:jc w:val="center"/>
            </w:pPr>
            <w:r w:rsidRPr="00C30956">
              <w:rPr>
                <w:noProof/>
              </w:rPr>
              <w:t>SI.</w:t>
            </w:r>
            <w:r>
              <w:rPr>
                <w:noProof/>
              </w:rPr>
              <w:t>L2</w:t>
            </w:r>
            <w:r w:rsidRPr="00C30956">
              <w:rPr>
                <w:noProof/>
              </w:rPr>
              <w:t>-3.14.7</w:t>
            </w:r>
          </w:p>
        </w:tc>
        <w:tc>
          <w:tcPr>
            <w:tcW w:w="2250" w:type="dxa"/>
            <w:gridSpan w:val="2"/>
            <w:tcBorders>
              <w:top w:val="single" w:sz="4" w:space="0" w:color="auto"/>
              <w:left w:val="nil"/>
              <w:bottom w:val="nil"/>
              <w:right w:val="nil"/>
            </w:tcBorders>
            <w:shd w:val="clear" w:color="auto" w:fill="595959" w:themeFill="text1" w:themeFillTint="A6"/>
            <w:vAlign w:val="center"/>
          </w:tcPr>
          <w:p w14:paraId="03365B08" w14:textId="77777777" w:rsidR="006F70F7" w:rsidRPr="0051410A" w:rsidRDefault="006F70F7" w:rsidP="00C25A45">
            <w:pPr>
              <w:pStyle w:val="TableHeader"/>
              <w:jc w:val="right"/>
              <w:rPr>
                <w:color w:val="000000" w:themeColor="text1"/>
              </w:rPr>
            </w:pPr>
            <w:r>
              <w:t>Practice Name</w:t>
            </w:r>
            <w:r w:rsidRPr="00C01193">
              <w:t>:</w:t>
            </w:r>
          </w:p>
        </w:tc>
        <w:tc>
          <w:tcPr>
            <w:tcW w:w="2605" w:type="dxa"/>
            <w:tcBorders>
              <w:top w:val="single" w:sz="4" w:space="0" w:color="auto"/>
              <w:left w:val="nil"/>
              <w:bottom w:val="nil"/>
              <w:right w:val="single" w:sz="4" w:space="0" w:color="1F4E79" w:themeColor="accent1" w:themeShade="80"/>
            </w:tcBorders>
            <w:shd w:val="clear" w:color="auto" w:fill="auto"/>
          </w:tcPr>
          <w:p w14:paraId="574EF4A2" w14:textId="77777777" w:rsidR="006F70F7" w:rsidRPr="00C01193" w:rsidRDefault="006F70F7" w:rsidP="00C25A45">
            <w:pPr>
              <w:pStyle w:val="TableBody"/>
            </w:pPr>
            <w:r w:rsidRPr="009477D4">
              <w:t>Identify Unauthorized Use</w:t>
            </w:r>
          </w:p>
        </w:tc>
      </w:tr>
      <w:tr w:rsidR="006F70F7" w:rsidRPr="0051410A" w14:paraId="35EDA473" w14:textId="77777777" w:rsidTr="00C25A45">
        <w:tc>
          <w:tcPr>
            <w:tcW w:w="7195" w:type="dxa"/>
            <w:gridSpan w:val="5"/>
            <w:tcBorders>
              <w:top w:val="nil"/>
              <w:left w:val="single" w:sz="4" w:space="0" w:color="auto"/>
              <w:bottom w:val="single" w:sz="4" w:space="0" w:color="1F4E79" w:themeColor="accent1" w:themeShade="80"/>
              <w:right w:val="nil"/>
            </w:tcBorders>
            <w:shd w:val="clear" w:color="auto" w:fill="595959" w:themeFill="text1" w:themeFillTint="A6"/>
          </w:tcPr>
          <w:p w14:paraId="5D5A84EA" w14:textId="77777777" w:rsidR="006F70F7" w:rsidRPr="00C01193" w:rsidRDefault="006F70F7" w:rsidP="00C25A45">
            <w:pPr>
              <w:pStyle w:val="TableHeader"/>
              <w:jc w:val="left"/>
            </w:pPr>
            <w:r w:rsidRPr="00C01193">
              <w:t>Assessment Objective(s)</w:t>
            </w:r>
          </w:p>
        </w:tc>
        <w:tc>
          <w:tcPr>
            <w:tcW w:w="3595" w:type="dxa"/>
            <w:gridSpan w:val="2"/>
            <w:tcBorders>
              <w:top w:val="nil"/>
              <w:left w:val="nil"/>
              <w:bottom w:val="single" w:sz="4" w:space="0" w:color="1F4E79" w:themeColor="accent1" w:themeShade="80"/>
              <w:right w:val="single" w:sz="4" w:space="0" w:color="1F4E79" w:themeColor="accent1" w:themeShade="80"/>
            </w:tcBorders>
            <w:shd w:val="clear" w:color="auto" w:fill="595959" w:themeFill="text1" w:themeFillTint="A6"/>
          </w:tcPr>
          <w:p w14:paraId="74A9ECC8" w14:textId="77777777" w:rsidR="006F70F7" w:rsidRPr="00C01193" w:rsidRDefault="006F70F7" w:rsidP="00C25A45">
            <w:pPr>
              <w:pStyle w:val="TableHeader"/>
            </w:pPr>
            <w:r w:rsidRPr="00C01193">
              <w:t>AO Conformity</w:t>
            </w:r>
          </w:p>
        </w:tc>
      </w:tr>
      <w:tr w:rsidR="006F70F7" w:rsidRPr="0051410A" w14:paraId="282907A5"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78CAA9EA" w14:textId="77777777" w:rsidR="006F70F7" w:rsidRPr="0051410A" w:rsidRDefault="006F70F7" w:rsidP="00C25A45">
            <w:pPr>
              <w:pStyle w:val="TableBody"/>
              <w:rPr>
                <w:noProof/>
              </w:rPr>
            </w:pPr>
            <w:r w:rsidRPr="00C30956">
              <w:rPr>
                <w:noProof/>
              </w:rPr>
              <w:t>[a] authorized use of the system is defined.</w:t>
            </w:r>
          </w:p>
        </w:tc>
        <w:tc>
          <w:tcPr>
            <w:tcW w:w="3595" w:type="dxa"/>
            <w:gridSpan w:val="2"/>
            <w:tcBorders>
              <w:top w:val="single" w:sz="4" w:space="0" w:color="1F4E79" w:themeColor="accent1" w:themeShade="80"/>
              <w:bottom w:val="single" w:sz="4" w:space="0" w:color="1F4E79" w:themeColor="accent1" w:themeShade="80"/>
            </w:tcBorders>
          </w:tcPr>
          <w:p w14:paraId="11E5638E"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1520B050"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4916FC3D"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11D78BF3" w14:textId="77777777" w:rsidR="006F70F7" w:rsidRPr="0051410A" w:rsidRDefault="006F70F7" w:rsidP="00C25A45">
            <w:pPr>
              <w:pStyle w:val="TableBody"/>
            </w:pPr>
          </w:p>
        </w:tc>
      </w:tr>
      <w:tr w:rsidR="006F70F7" w:rsidRPr="00A8272D" w14:paraId="26F312E0" w14:textId="77777777" w:rsidTr="00C25A45">
        <w:tc>
          <w:tcPr>
            <w:tcW w:w="10790" w:type="dxa"/>
            <w:gridSpan w:val="7"/>
            <w:tcBorders>
              <w:left w:val="nil"/>
              <w:right w:val="nil"/>
            </w:tcBorders>
          </w:tcPr>
          <w:p w14:paraId="2218A809" w14:textId="77777777" w:rsidR="006F70F7" w:rsidRPr="00A8272D" w:rsidRDefault="006F70F7" w:rsidP="00C25A45">
            <w:pPr>
              <w:tabs>
                <w:tab w:val="left" w:pos="1544"/>
                <w:tab w:val="left" w:pos="2984"/>
              </w:tabs>
              <w:rPr>
                <w:b/>
                <w:bCs/>
                <w:sz w:val="16"/>
                <w:szCs w:val="16"/>
              </w:rPr>
            </w:pPr>
          </w:p>
        </w:tc>
      </w:tr>
      <w:tr w:rsidR="006F70F7" w:rsidRPr="0051410A" w14:paraId="3C1B0643" w14:textId="77777777" w:rsidTr="00C25A45">
        <w:tc>
          <w:tcPr>
            <w:tcW w:w="7195" w:type="dxa"/>
            <w:gridSpan w:val="5"/>
            <w:tcBorders>
              <w:top w:val="single" w:sz="4" w:space="0" w:color="1F4E79" w:themeColor="accent1" w:themeShade="80"/>
              <w:bottom w:val="single" w:sz="4" w:space="0" w:color="1F4E79" w:themeColor="accent1" w:themeShade="80"/>
            </w:tcBorders>
            <w:shd w:val="clear" w:color="auto" w:fill="F2F2F2" w:themeFill="background1" w:themeFillShade="F2"/>
          </w:tcPr>
          <w:p w14:paraId="5627D84A" w14:textId="77777777" w:rsidR="006F70F7" w:rsidRPr="0051410A" w:rsidRDefault="006F70F7" w:rsidP="00C25A45">
            <w:pPr>
              <w:pStyle w:val="TableBody"/>
            </w:pPr>
            <w:r w:rsidRPr="00C30956">
              <w:rPr>
                <w:noProof/>
              </w:rPr>
              <w:t>[b] unauthorized use of the system is identified.</w:t>
            </w:r>
          </w:p>
        </w:tc>
        <w:tc>
          <w:tcPr>
            <w:tcW w:w="3595" w:type="dxa"/>
            <w:gridSpan w:val="2"/>
            <w:tcBorders>
              <w:top w:val="single" w:sz="4" w:space="0" w:color="1F4E79" w:themeColor="accent1" w:themeShade="80"/>
              <w:bottom w:val="single" w:sz="4" w:space="0" w:color="1F4E79" w:themeColor="accent1" w:themeShade="80"/>
            </w:tcBorders>
          </w:tcPr>
          <w:p w14:paraId="51A18292" w14:textId="77777777" w:rsidR="006F70F7" w:rsidRPr="0051410A" w:rsidRDefault="006F70F7" w:rsidP="00C25A45">
            <w:pPr>
              <w:pStyle w:val="TableBody"/>
              <w:tabs>
                <w:tab w:val="left" w:pos="1245"/>
                <w:tab w:val="left" w:pos="2685"/>
              </w:tabs>
              <w:rPr>
                <w:b/>
                <w:bCs/>
              </w:rPr>
            </w:pP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Not Met</w:t>
            </w:r>
            <w:r w:rsidRPr="0051410A">
              <w:tab/>
            </w:r>
            <w:r w:rsidRPr="0051410A">
              <w:fldChar w:fldCharType="begin">
                <w:ffData>
                  <w:name w:val="Check1"/>
                  <w:enabled/>
                  <w:calcOnExit w:val="0"/>
                  <w:checkBox>
                    <w:sizeAuto/>
                    <w:default w:val="0"/>
                  </w:checkBox>
                </w:ffData>
              </w:fldChar>
            </w:r>
            <w:r w:rsidRPr="0051410A">
              <w:instrText xml:space="preserve"> FORMCHECKBOX </w:instrText>
            </w:r>
            <w:r w:rsidR="00692E00">
              <w:fldChar w:fldCharType="separate"/>
            </w:r>
            <w:r w:rsidRPr="0051410A">
              <w:fldChar w:fldCharType="end"/>
            </w:r>
            <w:r w:rsidRPr="0051410A">
              <w:t xml:space="preserve"> N/A</w:t>
            </w:r>
          </w:p>
        </w:tc>
      </w:tr>
      <w:tr w:rsidR="006F70F7" w:rsidRPr="0051410A" w14:paraId="709F7B1C" w14:textId="77777777" w:rsidTr="00C25A45">
        <w:tc>
          <w:tcPr>
            <w:tcW w:w="10790" w:type="dxa"/>
            <w:gridSpan w:val="7"/>
            <w:tcBorders>
              <w:top w:val="single" w:sz="4" w:space="0" w:color="1F4E79" w:themeColor="accent1" w:themeShade="80"/>
              <w:left w:val="single" w:sz="4" w:space="0" w:color="auto"/>
              <w:bottom w:val="single" w:sz="4" w:space="0" w:color="auto"/>
            </w:tcBorders>
          </w:tcPr>
          <w:p w14:paraId="73CC0F67" w14:textId="77777777" w:rsidR="006F70F7" w:rsidRPr="00B05B8E" w:rsidRDefault="006F70F7" w:rsidP="00C25A45">
            <w:pPr>
              <w:rPr>
                <w:b/>
                <w:bCs/>
                <w:i/>
                <w:iCs/>
                <w:sz w:val="18"/>
                <w:szCs w:val="18"/>
              </w:rPr>
            </w:pPr>
            <w:r w:rsidRPr="00B05B8E">
              <w:rPr>
                <w:b/>
                <w:bCs/>
                <w:i/>
                <w:iCs/>
                <w:sz w:val="16"/>
                <w:szCs w:val="16"/>
              </w:rPr>
              <w:t>Assessment Objective Conformity Statement:</w:t>
            </w:r>
          </w:p>
          <w:p w14:paraId="7677E52A" w14:textId="77777777" w:rsidR="006F70F7" w:rsidRPr="0051410A" w:rsidRDefault="006F70F7" w:rsidP="00C25A45">
            <w:pPr>
              <w:pStyle w:val="TableBody"/>
            </w:pPr>
          </w:p>
        </w:tc>
      </w:tr>
    </w:tbl>
    <w:p w14:paraId="3142CEF1" w14:textId="77777777" w:rsidR="00B86CAA" w:rsidRPr="007B15E3" w:rsidRDefault="00B86CAA" w:rsidP="00E63D18"/>
    <w:p w14:paraId="6B09D16F" w14:textId="77777777" w:rsidR="006F70F7" w:rsidRDefault="006F70F7" w:rsidP="006F70F7">
      <w:pPr>
        <w:pStyle w:val="AppendixA1"/>
      </w:pPr>
      <w:bookmarkStart w:id="78" w:name="_Toc125524379"/>
      <w:bookmarkStart w:id="79" w:name="_Toc139285629"/>
      <w:r>
        <w:lastRenderedPageBreak/>
        <w:t>Plans of Action &amp; Milestones [POA&amp;M]</w:t>
      </w:r>
      <w:bookmarkEnd w:id="78"/>
    </w:p>
    <w:p w14:paraId="72B48003" w14:textId="77777777" w:rsidR="00572C0C" w:rsidRPr="007B15E3" w:rsidRDefault="00572C0C" w:rsidP="006C63D3">
      <w:pPr>
        <w:pStyle w:val="AppendixA1"/>
      </w:pPr>
      <w:r w:rsidRPr="007B15E3">
        <w:lastRenderedPageBreak/>
        <w:t>Non-Federal Organization Controls</w:t>
      </w:r>
      <w:bookmarkEnd w:id="79"/>
    </w:p>
    <w:p w14:paraId="119FFA7D" w14:textId="77777777" w:rsidR="006F70F7" w:rsidRDefault="006F70F7" w:rsidP="006F70F7">
      <w:r>
        <w:t>The following are the Non-Federal Organization (NFO) from NIST SP 800-171, Appendix E, Tailoring Criteria.  Per NIST SP 800-171, “The control or control enhancement is expected to be routinely satisfied by nonfederal organizations without specification.”  This table is provided for reference only.</w:t>
      </w:r>
    </w:p>
    <w:p w14:paraId="41594994" w14:textId="77777777" w:rsidR="00572C0C" w:rsidRPr="007B15E3" w:rsidRDefault="006F70F7" w:rsidP="006F70F7">
      <w:r>
        <w:t>The controls below reflect NIST SP 800-53, rev 5.</w:t>
      </w:r>
    </w:p>
    <w:p w14:paraId="19688723" w14:textId="77777777" w:rsidR="006F70F7" w:rsidRDefault="006F70F7" w:rsidP="006F70F7">
      <w:pPr>
        <w:pStyle w:val="AppendixH2"/>
      </w:pPr>
      <w:bookmarkStart w:id="80" w:name="_Toc90477481"/>
      <w:bookmarkStart w:id="81" w:name="_Toc125524394"/>
      <w:r w:rsidRPr="00EF08A4">
        <w:t>System and Services Acquisition</w:t>
      </w:r>
      <w:r>
        <w:t xml:space="preserve"> [SA] Family</w:t>
      </w:r>
      <w:bookmarkEnd w:id="80"/>
      <w:bookmarkEnd w:id="81"/>
    </w:p>
    <w:tbl>
      <w:tblPr>
        <w:tblStyle w:val="TableGrid"/>
        <w:tblW w:w="0" w:type="auto"/>
        <w:tblLook w:val="04A0" w:firstRow="1" w:lastRow="0" w:firstColumn="1" w:lastColumn="0" w:noHBand="0" w:noVBand="1"/>
      </w:tblPr>
      <w:tblGrid>
        <w:gridCol w:w="2065"/>
        <w:gridCol w:w="1170"/>
        <w:gridCol w:w="1980"/>
        <w:gridCol w:w="5575"/>
      </w:tblGrid>
      <w:tr w:rsidR="006F70F7" w14:paraId="719BC033" w14:textId="77777777" w:rsidTr="00C25A45">
        <w:tc>
          <w:tcPr>
            <w:tcW w:w="2065" w:type="dxa"/>
            <w:shd w:val="clear" w:color="auto" w:fill="595959" w:themeFill="text1" w:themeFillTint="A6"/>
          </w:tcPr>
          <w:p w14:paraId="5A15116C" w14:textId="77777777" w:rsidR="006F70F7" w:rsidRPr="000B6DF8" w:rsidRDefault="006F70F7" w:rsidP="00C25A45">
            <w:pPr>
              <w:pStyle w:val="TableHeader"/>
              <w:jc w:val="right"/>
            </w:pPr>
            <w:r w:rsidRPr="00711692">
              <w:t>NFO Control:</w:t>
            </w:r>
          </w:p>
        </w:tc>
        <w:tc>
          <w:tcPr>
            <w:tcW w:w="1170" w:type="dxa"/>
          </w:tcPr>
          <w:p w14:paraId="754A2F8D" w14:textId="77777777" w:rsidR="006F70F7" w:rsidRPr="000B6DF8" w:rsidRDefault="006F70F7" w:rsidP="00C25A45">
            <w:pPr>
              <w:pStyle w:val="TableBody"/>
              <w:jc w:val="center"/>
              <w:rPr>
                <w:sz w:val="22"/>
                <w:szCs w:val="22"/>
              </w:rPr>
            </w:pPr>
            <w:r w:rsidRPr="00C30956">
              <w:rPr>
                <w:noProof/>
              </w:rPr>
              <w:t xml:space="preserve">SA-1 </w:t>
            </w:r>
          </w:p>
        </w:tc>
        <w:tc>
          <w:tcPr>
            <w:tcW w:w="1980" w:type="dxa"/>
            <w:shd w:val="clear" w:color="auto" w:fill="595959" w:themeFill="text1" w:themeFillTint="A6"/>
          </w:tcPr>
          <w:p w14:paraId="3A0F33D4" w14:textId="77777777" w:rsidR="006F70F7" w:rsidRPr="00711692" w:rsidRDefault="006F70F7" w:rsidP="00C25A45">
            <w:pPr>
              <w:pStyle w:val="TableHeader"/>
              <w:jc w:val="right"/>
            </w:pPr>
            <w:r>
              <w:t>TITLE</w:t>
            </w:r>
            <w:r w:rsidRPr="00711692">
              <w:t>:</w:t>
            </w:r>
          </w:p>
        </w:tc>
        <w:tc>
          <w:tcPr>
            <w:tcW w:w="5575" w:type="dxa"/>
          </w:tcPr>
          <w:p w14:paraId="74440C60" w14:textId="77777777" w:rsidR="006F70F7" w:rsidRPr="000B6DF8" w:rsidRDefault="006F70F7" w:rsidP="00C25A45">
            <w:pPr>
              <w:rPr>
                <w:sz w:val="22"/>
                <w:szCs w:val="22"/>
              </w:rPr>
            </w:pPr>
            <w:r w:rsidRPr="00C30956">
              <w:rPr>
                <w:noProof/>
                <w:sz w:val="22"/>
                <w:szCs w:val="22"/>
              </w:rPr>
              <w:t xml:space="preserve">System and Services Acquisition Policy and Procedures </w:t>
            </w:r>
          </w:p>
        </w:tc>
      </w:tr>
      <w:tr w:rsidR="006F70F7" w14:paraId="3703FDC3" w14:textId="77777777" w:rsidTr="00C25A45">
        <w:tc>
          <w:tcPr>
            <w:tcW w:w="2065" w:type="dxa"/>
            <w:shd w:val="clear" w:color="auto" w:fill="595959" w:themeFill="text1" w:themeFillTint="A6"/>
          </w:tcPr>
          <w:p w14:paraId="7F295225" w14:textId="77777777" w:rsidR="006F70F7" w:rsidRPr="00711692" w:rsidRDefault="006F70F7" w:rsidP="00C25A45">
            <w:pPr>
              <w:pStyle w:val="TableHeader"/>
              <w:jc w:val="right"/>
            </w:pPr>
            <w:r>
              <w:t>Description:</w:t>
            </w:r>
          </w:p>
        </w:tc>
        <w:tc>
          <w:tcPr>
            <w:tcW w:w="8725" w:type="dxa"/>
            <w:gridSpan w:val="3"/>
          </w:tcPr>
          <w:p w14:paraId="6F414BC0" w14:textId="77777777" w:rsidR="006F70F7" w:rsidRDefault="006F70F7" w:rsidP="00C25A45">
            <w:pPr>
              <w:pStyle w:val="TableBody"/>
            </w:pPr>
            <w:r w:rsidRPr="008741D0">
              <w:t>System and services acquisition policy and procedures address the controls in the SA family that are implemented within systems and organizations.</w:t>
            </w:r>
          </w:p>
        </w:tc>
      </w:tr>
      <w:tr w:rsidR="006F70F7" w14:paraId="43E44ACA" w14:textId="77777777" w:rsidTr="00C25A45">
        <w:tc>
          <w:tcPr>
            <w:tcW w:w="2065" w:type="dxa"/>
            <w:shd w:val="clear" w:color="auto" w:fill="595959" w:themeFill="text1" w:themeFillTint="A6"/>
          </w:tcPr>
          <w:p w14:paraId="2F2AE2CE" w14:textId="77777777" w:rsidR="006F70F7" w:rsidRPr="00711692" w:rsidRDefault="006F70F7" w:rsidP="00C25A45">
            <w:pPr>
              <w:pStyle w:val="TableHeader"/>
              <w:jc w:val="right"/>
            </w:pPr>
            <w:r>
              <w:t>Status</w:t>
            </w:r>
            <w:r w:rsidRPr="00711692">
              <w:t>:</w:t>
            </w:r>
          </w:p>
        </w:tc>
        <w:tc>
          <w:tcPr>
            <w:tcW w:w="8725" w:type="dxa"/>
            <w:gridSpan w:val="3"/>
          </w:tcPr>
          <w:p w14:paraId="1B4BBED2" w14:textId="77777777" w:rsidR="006F70F7" w:rsidRDefault="006F70F7" w:rsidP="00C25A45">
            <w:pPr>
              <w:pStyle w:val="TableBody"/>
            </w:pPr>
          </w:p>
        </w:tc>
      </w:tr>
    </w:tbl>
    <w:p w14:paraId="281612AF" w14:textId="77777777" w:rsidR="006F70F7" w:rsidRDefault="006F70F7" w:rsidP="006F70F7"/>
    <w:tbl>
      <w:tblPr>
        <w:tblStyle w:val="TableGrid"/>
        <w:tblW w:w="0" w:type="auto"/>
        <w:tblLook w:val="04A0" w:firstRow="1" w:lastRow="0" w:firstColumn="1" w:lastColumn="0" w:noHBand="0" w:noVBand="1"/>
      </w:tblPr>
      <w:tblGrid>
        <w:gridCol w:w="2065"/>
        <w:gridCol w:w="1170"/>
        <w:gridCol w:w="1980"/>
        <w:gridCol w:w="5575"/>
      </w:tblGrid>
      <w:tr w:rsidR="006F70F7" w14:paraId="32018BB4" w14:textId="77777777" w:rsidTr="00C25A45">
        <w:tc>
          <w:tcPr>
            <w:tcW w:w="2065" w:type="dxa"/>
            <w:shd w:val="clear" w:color="auto" w:fill="595959" w:themeFill="text1" w:themeFillTint="A6"/>
          </w:tcPr>
          <w:p w14:paraId="71D77B3E" w14:textId="77777777" w:rsidR="006F70F7" w:rsidRPr="000B6DF8" w:rsidRDefault="006F70F7" w:rsidP="00C25A45">
            <w:pPr>
              <w:pStyle w:val="TableHeader"/>
              <w:jc w:val="right"/>
            </w:pPr>
            <w:r w:rsidRPr="00711692">
              <w:t>NFO Control:</w:t>
            </w:r>
          </w:p>
        </w:tc>
        <w:tc>
          <w:tcPr>
            <w:tcW w:w="1170" w:type="dxa"/>
          </w:tcPr>
          <w:p w14:paraId="729FF826" w14:textId="77777777" w:rsidR="006F70F7" w:rsidRPr="000B6DF8" w:rsidRDefault="006F70F7" w:rsidP="00C25A45">
            <w:pPr>
              <w:pStyle w:val="TableBody"/>
              <w:jc w:val="center"/>
              <w:rPr>
                <w:sz w:val="22"/>
                <w:szCs w:val="22"/>
              </w:rPr>
            </w:pPr>
            <w:r w:rsidRPr="00C30956">
              <w:rPr>
                <w:noProof/>
              </w:rPr>
              <w:t xml:space="preserve">SA-2 </w:t>
            </w:r>
          </w:p>
        </w:tc>
        <w:tc>
          <w:tcPr>
            <w:tcW w:w="1980" w:type="dxa"/>
            <w:shd w:val="clear" w:color="auto" w:fill="595959" w:themeFill="text1" w:themeFillTint="A6"/>
          </w:tcPr>
          <w:p w14:paraId="7DFFC91B" w14:textId="77777777" w:rsidR="006F70F7" w:rsidRPr="00711692" w:rsidRDefault="006F70F7" w:rsidP="00C25A45">
            <w:pPr>
              <w:pStyle w:val="TableHeader"/>
              <w:jc w:val="right"/>
            </w:pPr>
            <w:r>
              <w:t>TITLE</w:t>
            </w:r>
            <w:r w:rsidRPr="00711692">
              <w:t>:</w:t>
            </w:r>
          </w:p>
        </w:tc>
        <w:tc>
          <w:tcPr>
            <w:tcW w:w="5575" w:type="dxa"/>
          </w:tcPr>
          <w:p w14:paraId="58D30206" w14:textId="77777777" w:rsidR="006F70F7" w:rsidRPr="000B6DF8" w:rsidRDefault="006F70F7" w:rsidP="00C25A45">
            <w:pPr>
              <w:rPr>
                <w:sz w:val="22"/>
                <w:szCs w:val="22"/>
              </w:rPr>
            </w:pPr>
            <w:r w:rsidRPr="00C30956">
              <w:rPr>
                <w:noProof/>
                <w:sz w:val="22"/>
                <w:szCs w:val="22"/>
              </w:rPr>
              <w:t xml:space="preserve">Allocation of Resources </w:t>
            </w:r>
          </w:p>
        </w:tc>
      </w:tr>
      <w:tr w:rsidR="006F70F7" w14:paraId="5001758D" w14:textId="77777777" w:rsidTr="00C25A45">
        <w:tc>
          <w:tcPr>
            <w:tcW w:w="2065" w:type="dxa"/>
            <w:shd w:val="clear" w:color="auto" w:fill="595959" w:themeFill="text1" w:themeFillTint="A6"/>
          </w:tcPr>
          <w:p w14:paraId="005944F9" w14:textId="77777777" w:rsidR="006F70F7" w:rsidRPr="00711692" w:rsidRDefault="006F70F7" w:rsidP="00C25A45">
            <w:pPr>
              <w:pStyle w:val="TableHeader"/>
              <w:jc w:val="right"/>
            </w:pPr>
            <w:r>
              <w:t>Description:</w:t>
            </w:r>
          </w:p>
        </w:tc>
        <w:tc>
          <w:tcPr>
            <w:tcW w:w="8725" w:type="dxa"/>
            <w:gridSpan w:val="3"/>
          </w:tcPr>
          <w:p w14:paraId="7BB7A9FE" w14:textId="77777777" w:rsidR="006F70F7" w:rsidRDefault="006F70F7" w:rsidP="00C25A45">
            <w:pPr>
              <w:pStyle w:val="TableBody"/>
            </w:pPr>
            <w:r w:rsidRPr="00244F7A">
              <w:t>Resource allocation for information security and privacy includes funding for system and services acquisition, sustainment, and supply chain-related risks throughout the system development life cycle.</w:t>
            </w:r>
          </w:p>
        </w:tc>
      </w:tr>
      <w:tr w:rsidR="006F70F7" w14:paraId="4DA59231" w14:textId="77777777" w:rsidTr="00C25A45">
        <w:tc>
          <w:tcPr>
            <w:tcW w:w="2065" w:type="dxa"/>
            <w:shd w:val="clear" w:color="auto" w:fill="595959" w:themeFill="text1" w:themeFillTint="A6"/>
          </w:tcPr>
          <w:p w14:paraId="6307893F" w14:textId="77777777" w:rsidR="006F70F7" w:rsidRPr="00711692" w:rsidRDefault="006F70F7" w:rsidP="00C25A45">
            <w:pPr>
              <w:pStyle w:val="TableHeader"/>
              <w:jc w:val="right"/>
            </w:pPr>
            <w:r>
              <w:t>Status</w:t>
            </w:r>
            <w:r w:rsidRPr="00711692">
              <w:t>:</w:t>
            </w:r>
          </w:p>
        </w:tc>
        <w:tc>
          <w:tcPr>
            <w:tcW w:w="8725" w:type="dxa"/>
            <w:gridSpan w:val="3"/>
          </w:tcPr>
          <w:p w14:paraId="33292CB9" w14:textId="77777777" w:rsidR="006F70F7" w:rsidRDefault="006F70F7" w:rsidP="00C25A45">
            <w:pPr>
              <w:pStyle w:val="TableBody"/>
            </w:pPr>
          </w:p>
        </w:tc>
      </w:tr>
    </w:tbl>
    <w:p w14:paraId="63E64B99" w14:textId="77777777" w:rsidR="006F70F7" w:rsidRDefault="006F70F7" w:rsidP="006F70F7"/>
    <w:tbl>
      <w:tblPr>
        <w:tblStyle w:val="TableGrid"/>
        <w:tblW w:w="0" w:type="auto"/>
        <w:tblLook w:val="04A0" w:firstRow="1" w:lastRow="0" w:firstColumn="1" w:lastColumn="0" w:noHBand="0" w:noVBand="1"/>
      </w:tblPr>
      <w:tblGrid>
        <w:gridCol w:w="2065"/>
        <w:gridCol w:w="1170"/>
        <w:gridCol w:w="1980"/>
        <w:gridCol w:w="5575"/>
      </w:tblGrid>
      <w:tr w:rsidR="006F70F7" w14:paraId="57DB46E7" w14:textId="77777777" w:rsidTr="00C25A45">
        <w:tc>
          <w:tcPr>
            <w:tcW w:w="2065" w:type="dxa"/>
            <w:shd w:val="clear" w:color="auto" w:fill="595959" w:themeFill="text1" w:themeFillTint="A6"/>
          </w:tcPr>
          <w:p w14:paraId="14EF18B5" w14:textId="77777777" w:rsidR="006F70F7" w:rsidRPr="000B6DF8" w:rsidRDefault="006F70F7" w:rsidP="00C25A45">
            <w:pPr>
              <w:pStyle w:val="TableHeader"/>
              <w:jc w:val="right"/>
            </w:pPr>
            <w:r w:rsidRPr="00711692">
              <w:t>NFO Control:</w:t>
            </w:r>
          </w:p>
        </w:tc>
        <w:tc>
          <w:tcPr>
            <w:tcW w:w="1170" w:type="dxa"/>
          </w:tcPr>
          <w:p w14:paraId="33938F5A" w14:textId="77777777" w:rsidR="006F70F7" w:rsidRPr="000B6DF8" w:rsidRDefault="006F70F7" w:rsidP="00C25A45">
            <w:pPr>
              <w:pStyle w:val="TableBody"/>
              <w:jc w:val="center"/>
              <w:rPr>
                <w:sz w:val="22"/>
                <w:szCs w:val="22"/>
              </w:rPr>
            </w:pPr>
            <w:r w:rsidRPr="00C30956">
              <w:rPr>
                <w:noProof/>
              </w:rPr>
              <w:t xml:space="preserve">SA-3 </w:t>
            </w:r>
          </w:p>
        </w:tc>
        <w:tc>
          <w:tcPr>
            <w:tcW w:w="1980" w:type="dxa"/>
            <w:shd w:val="clear" w:color="auto" w:fill="595959" w:themeFill="text1" w:themeFillTint="A6"/>
          </w:tcPr>
          <w:p w14:paraId="3EEF40FE" w14:textId="77777777" w:rsidR="006F70F7" w:rsidRPr="00711692" w:rsidRDefault="006F70F7" w:rsidP="00C25A45">
            <w:pPr>
              <w:pStyle w:val="TableHeader"/>
              <w:jc w:val="right"/>
            </w:pPr>
            <w:r>
              <w:t>TITLE</w:t>
            </w:r>
            <w:r w:rsidRPr="00711692">
              <w:t>:</w:t>
            </w:r>
          </w:p>
        </w:tc>
        <w:tc>
          <w:tcPr>
            <w:tcW w:w="5575" w:type="dxa"/>
          </w:tcPr>
          <w:p w14:paraId="7B9D2D2E" w14:textId="77777777" w:rsidR="006F70F7" w:rsidRPr="000B6DF8" w:rsidRDefault="006F70F7" w:rsidP="00C25A45">
            <w:pPr>
              <w:rPr>
                <w:sz w:val="22"/>
                <w:szCs w:val="22"/>
              </w:rPr>
            </w:pPr>
            <w:r w:rsidRPr="00C30956">
              <w:rPr>
                <w:noProof/>
                <w:sz w:val="22"/>
                <w:szCs w:val="22"/>
              </w:rPr>
              <w:t xml:space="preserve">System Development Life Cycle </w:t>
            </w:r>
          </w:p>
        </w:tc>
      </w:tr>
      <w:tr w:rsidR="006F70F7" w14:paraId="512C4538" w14:textId="77777777" w:rsidTr="00C25A45">
        <w:tc>
          <w:tcPr>
            <w:tcW w:w="2065" w:type="dxa"/>
            <w:shd w:val="clear" w:color="auto" w:fill="595959" w:themeFill="text1" w:themeFillTint="A6"/>
          </w:tcPr>
          <w:p w14:paraId="123BFC3D" w14:textId="77777777" w:rsidR="006F70F7" w:rsidRPr="00711692" w:rsidRDefault="006F70F7" w:rsidP="00C25A45">
            <w:pPr>
              <w:pStyle w:val="TableHeader"/>
              <w:jc w:val="right"/>
            </w:pPr>
            <w:r>
              <w:t>Description:</w:t>
            </w:r>
          </w:p>
        </w:tc>
        <w:tc>
          <w:tcPr>
            <w:tcW w:w="8725" w:type="dxa"/>
            <w:gridSpan w:val="3"/>
          </w:tcPr>
          <w:p w14:paraId="22486E5A" w14:textId="77777777" w:rsidR="006F70F7" w:rsidRPr="001234DF" w:rsidRDefault="006F70F7" w:rsidP="00C25A45">
            <w:pPr>
              <w:pStyle w:val="TableBody"/>
            </w:pPr>
            <w:r w:rsidRPr="001234DF">
              <w:t xml:space="preserve">A system development life cycle process provides the foundation for the successful development, implementation, and operation of organizational systems. The integration of security and privacy considerations early in the system development life cycle is a foundational principle of systems security engineering and privacy engineering. To apply the required controls within the system development life cycle requires a basic understanding of information security and privacy, threats, vulnerabilities, adverse impacts, and risk to critical mission and business functions. The security engineering principles in SA-8 help individuals properly design, code, and test systems and system components. Organizations include qualified personnel (e.g., senior agency information security officers, senior agency officials for privacy, security and privacy architects, and security and privacy engineers) in system development life cycle processes to ensure that established security and privacy requirements are incorporated into organizational systems. Role-based security and privacy training programs can ensure that individuals with key security and privacy roles and responsibilities have the experience, skills, and expertise to conduct assigned system development life cycle activities. </w:t>
            </w:r>
          </w:p>
          <w:p w14:paraId="4FBE4364" w14:textId="77777777" w:rsidR="006F70F7" w:rsidRDefault="006F70F7" w:rsidP="00C25A45">
            <w:pPr>
              <w:pStyle w:val="TableBody"/>
            </w:pPr>
            <w:r w:rsidRPr="001234DF">
              <w:t>The effective integration of security and privacy requirements into enterprise architecture also helps to ensure that important security and privacy considerations are addressed throughout the system life cycle and that those considerations are directly related to organizational mission and business processes. This process also facilitates the integration of the information security and privacy architectures into the enterprise architecture, consistent with the risk management strategy of the organization. Because the system development life cycle involves multiple organizations, (e.g., external suppliers, developers, integrators, service providers), acquisition</w:t>
            </w:r>
            <w:r>
              <w:t xml:space="preserve"> </w:t>
            </w:r>
            <w:r w:rsidRPr="00D472BB">
              <w:t>and supply chain risk management functions and controls play significant roles in the effective management of the system during the life cycle.</w:t>
            </w:r>
          </w:p>
        </w:tc>
      </w:tr>
      <w:tr w:rsidR="006F70F7" w14:paraId="50754687" w14:textId="77777777" w:rsidTr="00C25A45">
        <w:tc>
          <w:tcPr>
            <w:tcW w:w="2065" w:type="dxa"/>
            <w:shd w:val="clear" w:color="auto" w:fill="595959" w:themeFill="text1" w:themeFillTint="A6"/>
          </w:tcPr>
          <w:p w14:paraId="2A6852C8" w14:textId="77777777" w:rsidR="006F70F7" w:rsidRPr="00711692" w:rsidRDefault="006F70F7" w:rsidP="00C25A45">
            <w:pPr>
              <w:pStyle w:val="TableHeader"/>
              <w:jc w:val="right"/>
            </w:pPr>
            <w:r>
              <w:t>Status</w:t>
            </w:r>
            <w:r w:rsidRPr="00711692">
              <w:t>:</w:t>
            </w:r>
          </w:p>
        </w:tc>
        <w:tc>
          <w:tcPr>
            <w:tcW w:w="8725" w:type="dxa"/>
            <w:gridSpan w:val="3"/>
          </w:tcPr>
          <w:p w14:paraId="7F3C8989" w14:textId="77777777" w:rsidR="006F70F7" w:rsidRDefault="006F70F7" w:rsidP="00C25A45">
            <w:pPr>
              <w:pStyle w:val="TableBody"/>
            </w:pPr>
          </w:p>
        </w:tc>
      </w:tr>
    </w:tbl>
    <w:p w14:paraId="3E1F8954" w14:textId="77777777" w:rsidR="006F70F7" w:rsidRDefault="006F70F7" w:rsidP="006F70F7"/>
    <w:tbl>
      <w:tblPr>
        <w:tblStyle w:val="TableGrid"/>
        <w:tblW w:w="0" w:type="auto"/>
        <w:tblLook w:val="04A0" w:firstRow="1" w:lastRow="0" w:firstColumn="1" w:lastColumn="0" w:noHBand="0" w:noVBand="1"/>
      </w:tblPr>
      <w:tblGrid>
        <w:gridCol w:w="2065"/>
        <w:gridCol w:w="1170"/>
        <w:gridCol w:w="1980"/>
        <w:gridCol w:w="5575"/>
      </w:tblGrid>
      <w:tr w:rsidR="006F70F7" w14:paraId="2EA251EE" w14:textId="77777777" w:rsidTr="00C25A45">
        <w:tc>
          <w:tcPr>
            <w:tcW w:w="2065" w:type="dxa"/>
            <w:shd w:val="clear" w:color="auto" w:fill="595959" w:themeFill="text1" w:themeFillTint="A6"/>
          </w:tcPr>
          <w:p w14:paraId="5AE41EA6" w14:textId="77777777" w:rsidR="006F70F7" w:rsidRPr="000B6DF8" w:rsidRDefault="006F70F7" w:rsidP="00C25A45">
            <w:pPr>
              <w:pStyle w:val="TableHeader"/>
              <w:jc w:val="right"/>
            </w:pPr>
            <w:r w:rsidRPr="00711692">
              <w:t>NFO Control:</w:t>
            </w:r>
          </w:p>
        </w:tc>
        <w:tc>
          <w:tcPr>
            <w:tcW w:w="1170" w:type="dxa"/>
          </w:tcPr>
          <w:p w14:paraId="7C78BCEA" w14:textId="77777777" w:rsidR="006F70F7" w:rsidRPr="000B6DF8" w:rsidRDefault="006F70F7" w:rsidP="00C25A45">
            <w:pPr>
              <w:pStyle w:val="TableBody"/>
              <w:jc w:val="center"/>
              <w:rPr>
                <w:sz w:val="22"/>
                <w:szCs w:val="22"/>
              </w:rPr>
            </w:pPr>
            <w:r w:rsidRPr="00C30956">
              <w:rPr>
                <w:noProof/>
              </w:rPr>
              <w:t xml:space="preserve">SA-4 </w:t>
            </w:r>
          </w:p>
        </w:tc>
        <w:tc>
          <w:tcPr>
            <w:tcW w:w="1980" w:type="dxa"/>
            <w:shd w:val="clear" w:color="auto" w:fill="595959" w:themeFill="text1" w:themeFillTint="A6"/>
          </w:tcPr>
          <w:p w14:paraId="3EF44B74" w14:textId="77777777" w:rsidR="006F70F7" w:rsidRPr="00711692" w:rsidRDefault="006F70F7" w:rsidP="00C25A45">
            <w:pPr>
              <w:pStyle w:val="TableHeader"/>
              <w:jc w:val="right"/>
            </w:pPr>
            <w:r>
              <w:t>TITLE</w:t>
            </w:r>
            <w:r w:rsidRPr="00711692">
              <w:t>:</w:t>
            </w:r>
          </w:p>
        </w:tc>
        <w:tc>
          <w:tcPr>
            <w:tcW w:w="5575" w:type="dxa"/>
          </w:tcPr>
          <w:p w14:paraId="3CFF7117" w14:textId="77777777" w:rsidR="006F70F7" w:rsidRPr="000B6DF8" w:rsidRDefault="006F70F7" w:rsidP="00C25A45">
            <w:pPr>
              <w:rPr>
                <w:sz w:val="22"/>
                <w:szCs w:val="22"/>
              </w:rPr>
            </w:pPr>
            <w:r w:rsidRPr="00C30956">
              <w:rPr>
                <w:noProof/>
                <w:sz w:val="22"/>
                <w:szCs w:val="22"/>
              </w:rPr>
              <w:t xml:space="preserve">Acquisition Process </w:t>
            </w:r>
          </w:p>
        </w:tc>
      </w:tr>
      <w:tr w:rsidR="006F70F7" w14:paraId="2665E65F" w14:textId="77777777" w:rsidTr="00C25A45">
        <w:tc>
          <w:tcPr>
            <w:tcW w:w="2065" w:type="dxa"/>
            <w:shd w:val="clear" w:color="auto" w:fill="595959" w:themeFill="text1" w:themeFillTint="A6"/>
          </w:tcPr>
          <w:p w14:paraId="242DD162" w14:textId="77777777" w:rsidR="006F70F7" w:rsidRPr="00711692" w:rsidRDefault="006F70F7" w:rsidP="00C25A45">
            <w:pPr>
              <w:pStyle w:val="TableHeader"/>
              <w:jc w:val="right"/>
            </w:pPr>
            <w:r>
              <w:t>Description:</w:t>
            </w:r>
          </w:p>
        </w:tc>
        <w:tc>
          <w:tcPr>
            <w:tcW w:w="8725" w:type="dxa"/>
            <w:gridSpan w:val="3"/>
          </w:tcPr>
          <w:p w14:paraId="0CC65FBE" w14:textId="77777777" w:rsidR="006F70F7" w:rsidRDefault="006F70F7" w:rsidP="00C25A45">
            <w:pPr>
              <w:pStyle w:val="TableBody"/>
            </w:pPr>
            <w:r>
              <w:t>Security and privacy functional requirements are typically derived from the high-level security and privacy requirements described in SA-2. The derived requirements include security and privacy capabilities, functions, and mechanisms. Strength requirements associated with such capabilities, functions, and mechanisms include degree of correctness, completeness, resistance to tampering or bypass, and resistance to direct attack. Assurance requirements include development processes, procedures, and methodologies as well as the evidence from development and assessment activities that provide grounds for confidence that the required functionality is implemented and possesses the required strength of mechanism. [SP 800-160-1] describes the process of requirements engineering as part of the system development life cycle.</w:t>
            </w:r>
          </w:p>
          <w:p w14:paraId="3153A5E9" w14:textId="77777777" w:rsidR="006F70F7" w:rsidRDefault="006F70F7" w:rsidP="00C25A45">
            <w:pPr>
              <w:pStyle w:val="TableBody"/>
            </w:pPr>
            <w:r>
              <w:lastRenderedPageBreak/>
              <w:t xml:space="preserve">Controls can be viewed as descriptions of the safeguards and protection capabilities appropriate for achieving the particular security and privacy objectives of the organization and for reflecting the security and privacy requirements of stakeholders. Controls are selected and implemented </w:t>
            </w:r>
            <w:proofErr w:type="gramStart"/>
            <w:r>
              <w:t>in order to</w:t>
            </w:r>
            <w:proofErr w:type="gramEnd"/>
            <w:r>
              <w:t xml:space="preserve"> satisfy system requirements and include developer and organizational responsibilities. Controls can include technical, administrative, and physical aspects. In some cases, the selection and implementation of a control may necessitate additional specification by the organization in the form of derived requirements or instantiated control parameter values. The derived requirements and control parameter values may be necessary to provide the appropriate level of implementation detail for controls within the system development life cycle.</w:t>
            </w:r>
          </w:p>
          <w:p w14:paraId="7110A3B9" w14:textId="77777777" w:rsidR="006F70F7" w:rsidRDefault="006F70F7" w:rsidP="00C25A45">
            <w:pPr>
              <w:pStyle w:val="TableBody"/>
            </w:pPr>
            <w:r>
              <w:t>Security and privacy documentation requirements address all stages of the system development life cycle. Documentation provides user and administrator guidance for the implementation and operation of controls. The level of detail required in such documentation is based on the security categorization or classification level of the system and the degree to which organizations depend on the capabilities, functions, or mechanisms to meet risk response expectations. Requirements can include mandated configuration settings that specify allowed functions, ports, protocols, and services. Acceptance criteria for systems, system components, and system services are defined in the same manner as the criteria for any organizational acquisition or procurement.</w:t>
            </w:r>
          </w:p>
        </w:tc>
      </w:tr>
      <w:tr w:rsidR="006F70F7" w14:paraId="00DC6460" w14:textId="77777777" w:rsidTr="00C25A45">
        <w:tc>
          <w:tcPr>
            <w:tcW w:w="2065" w:type="dxa"/>
            <w:shd w:val="clear" w:color="auto" w:fill="595959" w:themeFill="text1" w:themeFillTint="A6"/>
          </w:tcPr>
          <w:p w14:paraId="2E438F39" w14:textId="77777777" w:rsidR="006F70F7" w:rsidRPr="00711692" w:rsidRDefault="006F70F7" w:rsidP="00C25A45">
            <w:pPr>
              <w:pStyle w:val="TableHeader"/>
              <w:jc w:val="right"/>
            </w:pPr>
            <w:r>
              <w:lastRenderedPageBreak/>
              <w:t>Status</w:t>
            </w:r>
            <w:r w:rsidRPr="00711692">
              <w:t>:</w:t>
            </w:r>
          </w:p>
        </w:tc>
        <w:tc>
          <w:tcPr>
            <w:tcW w:w="8725" w:type="dxa"/>
            <w:gridSpan w:val="3"/>
          </w:tcPr>
          <w:p w14:paraId="70DA46D6" w14:textId="77777777" w:rsidR="006F70F7" w:rsidRDefault="006F70F7" w:rsidP="00C25A45">
            <w:pPr>
              <w:pStyle w:val="TableBody"/>
            </w:pPr>
          </w:p>
        </w:tc>
      </w:tr>
    </w:tbl>
    <w:p w14:paraId="22036841" w14:textId="77777777" w:rsidR="006F70F7" w:rsidRDefault="006F70F7" w:rsidP="006F70F7"/>
    <w:tbl>
      <w:tblPr>
        <w:tblStyle w:val="TableGrid"/>
        <w:tblW w:w="0" w:type="auto"/>
        <w:tblLook w:val="04A0" w:firstRow="1" w:lastRow="0" w:firstColumn="1" w:lastColumn="0" w:noHBand="0" w:noVBand="1"/>
      </w:tblPr>
      <w:tblGrid>
        <w:gridCol w:w="2065"/>
        <w:gridCol w:w="1170"/>
        <w:gridCol w:w="1980"/>
        <w:gridCol w:w="5575"/>
      </w:tblGrid>
      <w:tr w:rsidR="006F70F7" w14:paraId="7447E6E7" w14:textId="77777777" w:rsidTr="00C25A45">
        <w:tc>
          <w:tcPr>
            <w:tcW w:w="2065" w:type="dxa"/>
            <w:shd w:val="clear" w:color="auto" w:fill="595959" w:themeFill="text1" w:themeFillTint="A6"/>
          </w:tcPr>
          <w:p w14:paraId="77C353FD" w14:textId="77777777" w:rsidR="006F70F7" w:rsidRPr="000B6DF8" w:rsidRDefault="006F70F7" w:rsidP="00C25A45">
            <w:pPr>
              <w:pStyle w:val="TableHeader"/>
              <w:jc w:val="right"/>
            </w:pPr>
            <w:r w:rsidRPr="00711692">
              <w:t>NFO Control:</w:t>
            </w:r>
          </w:p>
        </w:tc>
        <w:tc>
          <w:tcPr>
            <w:tcW w:w="1170" w:type="dxa"/>
          </w:tcPr>
          <w:p w14:paraId="1B79F61A" w14:textId="77777777" w:rsidR="006F70F7" w:rsidRPr="000B6DF8" w:rsidRDefault="006F70F7" w:rsidP="00C25A45">
            <w:pPr>
              <w:pStyle w:val="TableBody"/>
              <w:jc w:val="center"/>
              <w:rPr>
                <w:sz w:val="22"/>
                <w:szCs w:val="22"/>
              </w:rPr>
            </w:pPr>
            <w:r w:rsidRPr="00C30956">
              <w:rPr>
                <w:noProof/>
              </w:rPr>
              <w:t xml:space="preserve">SA-4(1) </w:t>
            </w:r>
          </w:p>
        </w:tc>
        <w:tc>
          <w:tcPr>
            <w:tcW w:w="1980" w:type="dxa"/>
            <w:shd w:val="clear" w:color="auto" w:fill="595959" w:themeFill="text1" w:themeFillTint="A6"/>
          </w:tcPr>
          <w:p w14:paraId="30E315F1" w14:textId="77777777" w:rsidR="006F70F7" w:rsidRPr="00711692" w:rsidRDefault="006F70F7" w:rsidP="00C25A45">
            <w:pPr>
              <w:pStyle w:val="TableHeader"/>
              <w:jc w:val="right"/>
            </w:pPr>
            <w:r>
              <w:t>TITLE</w:t>
            </w:r>
            <w:r w:rsidRPr="00711692">
              <w:t>:</w:t>
            </w:r>
          </w:p>
        </w:tc>
        <w:tc>
          <w:tcPr>
            <w:tcW w:w="5575" w:type="dxa"/>
          </w:tcPr>
          <w:p w14:paraId="12CD97DE" w14:textId="77777777" w:rsidR="006F70F7" w:rsidRPr="000B6DF8" w:rsidRDefault="006F70F7" w:rsidP="00C25A45">
            <w:pPr>
              <w:rPr>
                <w:sz w:val="22"/>
                <w:szCs w:val="22"/>
              </w:rPr>
            </w:pPr>
            <w:r w:rsidRPr="00C30956">
              <w:rPr>
                <w:noProof/>
                <w:sz w:val="22"/>
                <w:szCs w:val="22"/>
              </w:rPr>
              <w:t>ACQUISITION PROCESS | FUNCTIONAL PROPERTIES OF SECURITY CONTROLS</w:t>
            </w:r>
          </w:p>
        </w:tc>
      </w:tr>
      <w:tr w:rsidR="006F70F7" w14:paraId="229DD080" w14:textId="77777777" w:rsidTr="00C25A45">
        <w:tc>
          <w:tcPr>
            <w:tcW w:w="2065" w:type="dxa"/>
            <w:shd w:val="clear" w:color="auto" w:fill="595959" w:themeFill="text1" w:themeFillTint="A6"/>
          </w:tcPr>
          <w:p w14:paraId="05722229" w14:textId="77777777" w:rsidR="006F70F7" w:rsidRPr="00711692" w:rsidRDefault="006F70F7" w:rsidP="00C25A45">
            <w:pPr>
              <w:pStyle w:val="TableHeader"/>
              <w:jc w:val="right"/>
            </w:pPr>
            <w:r>
              <w:t>Description:</w:t>
            </w:r>
          </w:p>
        </w:tc>
        <w:tc>
          <w:tcPr>
            <w:tcW w:w="8725" w:type="dxa"/>
            <w:gridSpan w:val="3"/>
          </w:tcPr>
          <w:p w14:paraId="0695244A" w14:textId="77777777" w:rsidR="006F70F7" w:rsidRDefault="006F70F7" w:rsidP="00C25A45">
            <w:pPr>
              <w:pStyle w:val="TableBody"/>
            </w:pPr>
            <w:r w:rsidRPr="00555DBB">
              <w:t>Functional properties of security and privacy controls describe the functionality (i.e., security or privacy capability, functions, or mechanisms) visible at the interfaces of the controls and specifically exclude functionality and data structures internal to the operation of the controls.</w:t>
            </w:r>
          </w:p>
        </w:tc>
      </w:tr>
      <w:tr w:rsidR="006F70F7" w14:paraId="0CA87DE4" w14:textId="77777777" w:rsidTr="00C25A45">
        <w:tc>
          <w:tcPr>
            <w:tcW w:w="2065" w:type="dxa"/>
            <w:shd w:val="clear" w:color="auto" w:fill="595959" w:themeFill="text1" w:themeFillTint="A6"/>
          </w:tcPr>
          <w:p w14:paraId="1B547906" w14:textId="77777777" w:rsidR="006F70F7" w:rsidRPr="00711692" w:rsidRDefault="006F70F7" w:rsidP="00C25A45">
            <w:pPr>
              <w:pStyle w:val="TableHeader"/>
              <w:jc w:val="right"/>
            </w:pPr>
            <w:r>
              <w:t>Status</w:t>
            </w:r>
            <w:r w:rsidRPr="00711692">
              <w:t>:</w:t>
            </w:r>
          </w:p>
        </w:tc>
        <w:tc>
          <w:tcPr>
            <w:tcW w:w="8725" w:type="dxa"/>
            <w:gridSpan w:val="3"/>
          </w:tcPr>
          <w:p w14:paraId="12B38957" w14:textId="77777777" w:rsidR="006F70F7" w:rsidRDefault="006F70F7" w:rsidP="00C25A45">
            <w:pPr>
              <w:pStyle w:val="TableBody"/>
            </w:pPr>
          </w:p>
        </w:tc>
      </w:tr>
    </w:tbl>
    <w:p w14:paraId="36F2388B" w14:textId="77777777" w:rsidR="006F70F7" w:rsidRDefault="006F70F7" w:rsidP="006F70F7"/>
    <w:tbl>
      <w:tblPr>
        <w:tblStyle w:val="TableGrid"/>
        <w:tblW w:w="0" w:type="auto"/>
        <w:tblLook w:val="04A0" w:firstRow="1" w:lastRow="0" w:firstColumn="1" w:lastColumn="0" w:noHBand="0" w:noVBand="1"/>
      </w:tblPr>
      <w:tblGrid>
        <w:gridCol w:w="2065"/>
        <w:gridCol w:w="1170"/>
        <w:gridCol w:w="1980"/>
        <w:gridCol w:w="5575"/>
      </w:tblGrid>
      <w:tr w:rsidR="006F70F7" w14:paraId="3657C3A6" w14:textId="77777777" w:rsidTr="00C25A45">
        <w:tc>
          <w:tcPr>
            <w:tcW w:w="2065" w:type="dxa"/>
            <w:shd w:val="clear" w:color="auto" w:fill="595959" w:themeFill="text1" w:themeFillTint="A6"/>
          </w:tcPr>
          <w:p w14:paraId="0570067D" w14:textId="77777777" w:rsidR="006F70F7" w:rsidRPr="000B6DF8" w:rsidRDefault="006F70F7" w:rsidP="00C25A45">
            <w:pPr>
              <w:pStyle w:val="TableHeader"/>
              <w:jc w:val="right"/>
            </w:pPr>
            <w:r w:rsidRPr="00711692">
              <w:t>NFO Control:</w:t>
            </w:r>
          </w:p>
        </w:tc>
        <w:tc>
          <w:tcPr>
            <w:tcW w:w="1170" w:type="dxa"/>
          </w:tcPr>
          <w:p w14:paraId="35B5A2A8" w14:textId="77777777" w:rsidR="006F70F7" w:rsidRPr="000B6DF8" w:rsidRDefault="006F70F7" w:rsidP="00C25A45">
            <w:pPr>
              <w:pStyle w:val="TableBody"/>
              <w:jc w:val="center"/>
              <w:rPr>
                <w:sz w:val="22"/>
                <w:szCs w:val="22"/>
              </w:rPr>
            </w:pPr>
            <w:r w:rsidRPr="00C30956">
              <w:rPr>
                <w:noProof/>
              </w:rPr>
              <w:t xml:space="preserve">SA-4(2) </w:t>
            </w:r>
          </w:p>
        </w:tc>
        <w:tc>
          <w:tcPr>
            <w:tcW w:w="1980" w:type="dxa"/>
            <w:shd w:val="clear" w:color="auto" w:fill="595959" w:themeFill="text1" w:themeFillTint="A6"/>
          </w:tcPr>
          <w:p w14:paraId="142DD82E" w14:textId="77777777" w:rsidR="006F70F7" w:rsidRPr="00711692" w:rsidRDefault="006F70F7" w:rsidP="00C25A45">
            <w:pPr>
              <w:pStyle w:val="TableHeader"/>
              <w:jc w:val="right"/>
            </w:pPr>
            <w:r>
              <w:t>TITLE</w:t>
            </w:r>
            <w:r w:rsidRPr="00711692">
              <w:t>:</w:t>
            </w:r>
          </w:p>
        </w:tc>
        <w:tc>
          <w:tcPr>
            <w:tcW w:w="5575" w:type="dxa"/>
          </w:tcPr>
          <w:p w14:paraId="3DCB2BB0" w14:textId="77777777" w:rsidR="006F70F7" w:rsidRPr="000B6DF8" w:rsidRDefault="006F70F7" w:rsidP="00C25A45">
            <w:pPr>
              <w:rPr>
                <w:sz w:val="22"/>
                <w:szCs w:val="22"/>
              </w:rPr>
            </w:pPr>
            <w:r w:rsidRPr="00C30956">
              <w:rPr>
                <w:noProof/>
                <w:sz w:val="22"/>
                <w:szCs w:val="22"/>
              </w:rPr>
              <w:t xml:space="preserve">ACQUISITION PROCESS | DESIGN / IMPLEMENTATION INFORMATION FOR SECURITY CONTROLS </w:t>
            </w:r>
          </w:p>
        </w:tc>
      </w:tr>
      <w:tr w:rsidR="006F70F7" w14:paraId="6534964E" w14:textId="77777777" w:rsidTr="00C25A45">
        <w:tc>
          <w:tcPr>
            <w:tcW w:w="2065" w:type="dxa"/>
            <w:shd w:val="clear" w:color="auto" w:fill="595959" w:themeFill="text1" w:themeFillTint="A6"/>
          </w:tcPr>
          <w:p w14:paraId="5FF9806F" w14:textId="77777777" w:rsidR="006F70F7" w:rsidRPr="00711692" w:rsidRDefault="006F70F7" w:rsidP="00C25A45">
            <w:pPr>
              <w:pStyle w:val="TableHeader"/>
              <w:jc w:val="right"/>
            </w:pPr>
            <w:r>
              <w:t>Description:</w:t>
            </w:r>
          </w:p>
        </w:tc>
        <w:tc>
          <w:tcPr>
            <w:tcW w:w="8725" w:type="dxa"/>
            <w:gridSpan w:val="3"/>
          </w:tcPr>
          <w:p w14:paraId="01C106F5" w14:textId="77777777" w:rsidR="006F70F7" w:rsidRDefault="006F70F7" w:rsidP="00C25A45">
            <w:pPr>
              <w:pStyle w:val="TableBody"/>
            </w:pPr>
            <w:r w:rsidRPr="00AD2345">
              <w:t>Organizations may require different levels of detail in the documentation for the design and implementation of controls in organizational systems, system components, or system services based on mission and business requirements, requirements for resiliency and trustworthiness, and requirements for analysis and testing. Systems can be partitioned into multiple subsystems. Each subsystem within the system can contain one or more modules. The high-level design for the system is expressed in terms of subsystems and the interfaces between subsystems providing security-relevant functionality. The low-level design for the system is expressed in terms of modules and the interfaces between modules providing security-relevant functionality. Design and implementation documentation can include manufacturer, version, serial number, verification hash signature, software libraries used, date of purchase or download, and the vendor or download source. Source code and hardware schematics are referred to as the implementation representation of the system.</w:t>
            </w:r>
          </w:p>
        </w:tc>
      </w:tr>
      <w:tr w:rsidR="006F70F7" w14:paraId="7C82B06A" w14:textId="77777777" w:rsidTr="00C25A45">
        <w:tc>
          <w:tcPr>
            <w:tcW w:w="2065" w:type="dxa"/>
            <w:shd w:val="clear" w:color="auto" w:fill="595959" w:themeFill="text1" w:themeFillTint="A6"/>
          </w:tcPr>
          <w:p w14:paraId="2D771C1C" w14:textId="77777777" w:rsidR="006F70F7" w:rsidRPr="00711692" w:rsidRDefault="006F70F7" w:rsidP="00C25A45">
            <w:pPr>
              <w:pStyle w:val="TableHeader"/>
              <w:jc w:val="right"/>
            </w:pPr>
            <w:r>
              <w:t>Status</w:t>
            </w:r>
            <w:r w:rsidRPr="00711692">
              <w:t>:</w:t>
            </w:r>
          </w:p>
        </w:tc>
        <w:tc>
          <w:tcPr>
            <w:tcW w:w="8725" w:type="dxa"/>
            <w:gridSpan w:val="3"/>
          </w:tcPr>
          <w:p w14:paraId="4D7E2C9F" w14:textId="77777777" w:rsidR="006F70F7" w:rsidRDefault="006F70F7" w:rsidP="00C25A45">
            <w:pPr>
              <w:pStyle w:val="TableBody"/>
            </w:pPr>
          </w:p>
        </w:tc>
      </w:tr>
    </w:tbl>
    <w:p w14:paraId="3CB6DED9" w14:textId="77777777" w:rsidR="006F70F7" w:rsidRDefault="006F70F7" w:rsidP="006F70F7"/>
    <w:tbl>
      <w:tblPr>
        <w:tblStyle w:val="TableGrid"/>
        <w:tblW w:w="0" w:type="auto"/>
        <w:tblLook w:val="04A0" w:firstRow="1" w:lastRow="0" w:firstColumn="1" w:lastColumn="0" w:noHBand="0" w:noVBand="1"/>
      </w:tblPr>
      <w:tblGrid>
        <w:gridCol w:w="2065"/>
        <w:gridCol w:w="1170"/>
        <w:gridCol w:w="1980"/>
        <w:gridCol w:w="5575"/>
      </w:tblGrid>
      <w:tr w:rsidR="006F70F7" w14:paraId="1A65DDB6" w14:textId="77777777" w:rsidTr="00C25A45">
        <w:tc>
          <w:tcPr>
            <w:tcW w:w="2065" w:type="dxa"/>
            <w:shd w:val="clear" w:color="auto" w:fill="595959" w:themeFill="text1" w:themeFillTint="A6"/>
          </w:tcPr>
          <w:p w14:paraId="4E900CEA" w14:textId="77777777" w:rsidR="006F70F7" w:rsidRPr="000B6DF8" w:rsidRDefault="006F70F7" w:rsidP="00C25A45">
            <w:pPr>
              <w:pStyle w:val="TableHeader"/>
              <w:jc w:val="right"/>
            </w:pPr>
            <w:r w:rsidRPr="00711692">
              <w:t>NFO Control:</w:t>
            </w:r>
          </w:p>
        </w:tc>
        <w:tc>
          <w:tcPr>
            <w:tcW w:w="1170" w:type="dxa"/>
          </w:tcPr>
          <w:p w14:paraId="074C3DEF" w14:textId="77777777" w:rsidR="006F70F7" w:rsidRPr="000B6DF8" w:rsidRDefault="006F70F7" w:rsidP="00C25A45">
            <w:pPr>
              <w:pStyle w:val="TableBody"/>
              <w:jc w:val="center"/>
              <w:rPr>
                <w:sz w:val="22"/>
                <w:szCs w:val="22"/>
              </w:rPr>
            </w:pPr>
            <w:r w:rsidRPr="00C30956">
              <w:rPr>
                <w:noProof/>
              </w:rPr>
              <w:t xml:space="preserve">SA-4(9) </w:t>
            </w:r>
          </w:p>
        </w:tc>
        <w:tc>
          <w:tcPr>
            <w:tcW w:w="1980" w:type="dxa"/>
            <w:shd w:val="clear" w:color="auto" w:fill="595959" w:themeFill="text1" w:themeFillTint="A6"/>
          </w:tcPr>
          <w:p w14:paraId="12F0B3E6" w14:textId="77777777" w:rsidR="006F70F7" w:rsidRPr="00711692" w:rsidRDefault="006F70F7" w:rsidP="00C25A45">
            <w:pPr>
              <w:pStyle w:val="TableHeader"/>
              <w:jc w:val="right"/>
            </w:pPr>
            <w:r>
              <w:t>TITLE</w:t>
            </w:r>
            <w:r w:rsidRPr="00711692">
              <w:t>:</w:t>
            </w:r>
          </w:p>
        </w:tc>
        <w:tc>
          <w:tcPr>
            <w:tcW w:w="5575" w:type="dxa"/>
          </w:tcPr>
          <w:p w14:paraId="37322944" w14:textId="77777777" w:rsidR="006F70F7" w:rsidRPr="000B6DF8" w:rsidRDefault="006F70F7" w:rsidP="00C25A45">
            <w:pPr>
              <w:rPr>
                <w:sz w:val="22"/>
                <w:szCs w:val="22"/>
              </w:rPr>
            </w:pPr>
            <w:r w:rsidRPr="00C30956">
              <w:rPr>
                <w:noProof/>
                <w:sz w:val="22"/>
                <w:szCs w:val="22"/>
              </w:rPr>
              <w:t xml:space="preserve">ACQUISITION PROCESS | FUNCTIONS / PORTS / PROTOCOLS / SERVICES IN USE </w:t>
            </w:r>
          </w:p>
        </w:tc>
      </w:tr>
      <w:tr w:rsidR="006F70F7" w14:paraId="5FEDF10E" w14:textId="77777777" w:rsidTr="00C25A45">
        <w:tc>
          <w:tcPr>
            <w:tcW w:w="2065" w:type="dxa"/>
            <w:shd w:val="clear" w:color="auto" w:fill="595959" w:themeFill="text1" w:themeFillTint="A6"/>
          </w:tcPr>
          <w:p w14:paraId="50F757F2" w14:textId="77777777" w:rsidR="006F70F7" w:rsidRPr="00711692" w:rsidRDefault="006F70F7" w:rsidP="00C25A45">
            <w:pPr>
              <w:pStyle w:val="TableHeader"/>
              <w:jc w:val="right"/>
            </w:pPr>
            <w:r>
              <w:t>Description:</w:t>
            </w:r>
          </w:p>
        </w:tc>
        <w:tc>
          <w:tcPr>
            <w:tcW w:w="8725" w:type="dxa"/>
            <w:gridSpan w:val="3"/>
          </w:tcPr>
          <w:p w14:paraId="3BF5CE09" w14:textId="77777777" w:rsidR="006F70F7" w:rsidRDefault="006F70F7" w:rsidP="00C25A45">
            <w:pPr>
              <w:pStyle w:val="TableBody"/>
            </w:pPr>
            <w:r w:rsidRPr="00AD2345">
              <w:t>The identification of functions, ports, protocols, and services early in the system development life cycle (e.g., during the initial requirements definition and design stages) allows organizations to influence the design of the system, system component, or system service. This early involvement in the system development life cycle helps organizations avoid or minimize the use of functions, ports, protocols, or services that pose unnecessarily high risks and understand the trade-offs involved in blocking specific ports, protocols, or services or requiring system service providers to do so. Early identification of functions, ports, protocols, and services avoids costly retrofitting of controls after the system, component, or system service has been implemented. SA-9 describes the requirements for external system services. Organizations identify which functions, ports, protocols, and services are provided from external sources.</w:t>
            </w:r>
          </w:p>
        </w:tc>
      </w:tr>
      <w:tr w:rsidR="006F70F7" w14:paraId="5C54B80F" w14:textId="77777777" w:rsidTr="00C25A45">
        <w:tc>
          <w:tcPr>
            <w:tcW w:w="2065" w:type="dxa"/>
            <w:shd w:val="clear" w:color="auto" w:fill="595959" w:themeFill="text1" w:themeFillTint="A6"/>
          </w:tcPr>
          <w:p w14:paraId="4645925B" w14:textId="77777777" w:rsidR="006F70F7" w:rsidRPr="00711692" w:rsidRDefault="006F70F7" w:rsidP="00C25A45">
            <w:pPr>
              <w:pStyle w:val="TableHeader"/>
              <w:jc w:val="right"/>
            </w:pPr>
            <w:r>
              <w:t>Status</w:t>
            </w:r>
            <w:r w:rsidRPr="00711692">
              <w:t>:</w:t>
            </w:r>
          </w:p>
        </w:tc>
        <w:tc>
          <w:tcPr>
            <w:tcW w:w="8725" w:type="dxa"/>
            <w:gridSpan w:val="3"/>
          </w:tcPr>
          <w:p w14:paraId="760C98F4" w14:textId="77777777" w:rsidR="006F70F7" w:rsidRDefault="006F70F7" w:rsidP="00C25A45">
            <w:pPr>
              <w:pStyle w:val="TableBody"/>
            </w:pPr>
          </w:p>
        </w:tc>
      </w:tr>
    </w:tbl>
    <w:p w14:paraId="3925F52F" w14:textId="77777777" w:rsidR="006F70F7" w:rsidRDefault="006F70F7" w:rsidP="006F70F7"/>
    <w:tbl>
      <w:tblPr>
        <w:tblStyle w:val="TableGrid"/>
        <w:tblW w:w="0" w:type="auto"/>
        <w:tblLook w:val="04A0" w:firstRow="1" w:lastRow="0" w:firstColumn="1" w:lastColumn="0" w:noHBand="0" w:noVBand="1"/>
      </w:tblPr>
      <w:tblGrid>
        <w:gridCol w:w="2065"/>
        <w:gridCol w:w="1170"/>
        <w:gridCol w:w="1980"/>
        <w:gridCol w:w="5575"/>
      </w:tblGrid>
      <w:tr w:rsidR="006F70F7" w14:paraId="23E774DF" w14:textId="77777777" w:rsidTr="00C25A45">
        <w:tc>
          <w:tcPr>
            <w:tcW w:w="2065" w:type="dxa"/>
            <w:shd w:val="clear" w:color="auto" w:fill="595959" w:themeFill="text1" w:themeFillTint="A6"/>
          </w:tcPr>
          <w:p w14:paraId="003BEED5" w14:textId="77777777" w:rsidR="006F70F7" w:rsidRPr="000B6DF8" w:rsidRDefault="006F70F7" w:rsidP="00C25A45">
            <w:pPr>
              <w:pStyle w:val="TableHeader"/>
              <w:jc w:val="right"/>
            </w:pPr>
            <w:r w:rsidRPr="00711692">
              <w:t>NFO Control:</w:t>
            </w:r>
          </w:p>
        </w:tc>
        <w:tc>
          <w:tcPr>
            <w:tcW w:w="1170" w:type="dxa"/>
          </w:tcPr>
          <w:p w14:paraId="1646244B" w14:textId="77777777" w:rsidR="006F70F7" w:rsidRPr="000B6DF8" w:rsidRDefault="006F70F7" w:rsidP="00C25A45">
            <w:pPr>
              <w:pStyle w:val="TableBody"/>
              <w:jc w:val="center"/>
              <w:rPr>
                <w:sz w:val="22"/>
                <w:szCs w:val="22"/>
              </w:rPr>
            </w:pPr>
            <w:r w:rsidRPr="00C30956">
              <w:rPr>
                <w:noProof/>
              </w:rPr>
              <w:t xml:space="preserve">SA-4(10) </w:t>
            </w:r>
          </w:p>
        </w:tc>
        <w:tc>
          <w:tcPr>
            <w:tcW w:w="1980" w:type="dxa"/>
            <w:shd w:val="clear" w:color="auto" w:fill="595959" w:themeFill="text1" w:themeFillTint="A6"/>
          </w:tcPr>
          <w:p w14:paraId="1BEB0C98" w14:textId="77777777" w:rsidR="006F70F7" w:rsidRPr="00711692" w:rsidRDefault="006F70F7" w:rsidP="00C25A45">
            <w:pPr>
              <w:pStyle w:val="TableHeader"/>
              <w:jc w:val="right"/>
            </w:pPr>
            <w:r>
              <w:t>TITLE</w:t>
            </w:r>
            <w:r w:rsidRPr="00711692">
              <w:t>:</w:t>
            </w:r>
          </w:p>
        </w:tc>
        <w:tc>
          <w:tcPr>
            <w:tcW w:w="5575" w:type="dxa"/>
          </w:tcPr>
          <w:p w14:paraId="234EDFAB" w14:textId="77777777" w:rsidR="006F70F7" w:rsidRPr="000B6DF8" w:rsidRDefault="006F70F7" w:rsidP="00C25A45">
            <w:pPr>
              <w:rPr>
                <w:sz w:val="22"/>
                <w:szCs w:val="22"/>
              </w:rPr>
            </w:pPr>
            <w:r w:rsidRPr="00C30956">
              <w:rPr>
                <w:noProof/>
                <w:sz w:val="22"/>
                <w:szCs w:val="22"/>
              </w:rPr>
              <w:t xml:space="preserve">ACQUISITION PROCESS | USE OF APPROVED PIV PRODUCTS </w:t>
            </w:r>
          </w:p>
        </w:tc>
      </w:tr>
      <w:tr w:rsidR="006F70F7" w14:paraId="05E30683" w14:textId="77777777" w:rsidTr="00C25A45">
        <w:tc>
          <w:tcPr>
            <w:tcW w:w="2065" w:type="dxa"/>
            <w:shd w:val="clear" w:color="auto" w:fill="595959" w:themeFill="text1" w:themeFillTint="A6"/>
          </w:tcPr>
          <w:p w14:paraId="017B4903" w14:textId="77777777" w:rsidR="006F70F7" w:rsidRPr="00711692" w:rsidRDefault="006F70F7" w:rsidP="00C25A45">
            <w:pPr>
              <w:pStyle w:val="TableHeader"/>
              <w:jc w:val="right"/>
            </w:pPr>
            <w:r>
              <w:lastRenderedPageBreak/>
              <w:t>Description:</w:t>
            </w:r>
          </w:p>
        </w:tc>
        <w:tc>
          <w:tcPr>
            <w:tcW w:w="8725" w:type="dxa"/>
            <w:gridSpan w:val="3"/>
          </w:tcPr>
          <w:p w14:paraId="71AC9BD4" w14:textId="77777777" w:rsidR="006F70F7" w:rsidRDefault="006F70F7" w:rsidP="00C25A45">
            <w:pPr>
              <w:pStyle w:val="TableBody"/>
            </w:pPr>
            <w:r w:rsidRPr="00EB1A55">
              <w:t>Products on the FIPS 201-approved products list meet NIST requirements for Personal Identity Verification (PIV) of Federal Employees and Contractors. PIV cards are used for multi-factor authentication in systems and organizations.</w:t>
            </w:r>
          </w:p>
        </w:tc>
      </w:tr>
      <w:tr w:rsidR="006F70F7" w14:paraId="205EBEC1" w14:textId="77777777" w:rsidTr="00C25A45">
        <w:tc>
          <w:tcPr>
            <w:tcW w:w="2065" w:type="dxa"/>
            <w:shd w:val="clear" w:color="auto" w:fill="595959" w:themeFill="text1" w:themeFillTint="A6"/>
          </w:tcPr>
          <w:p w14:paraId="717D7D38" w14:textId="77777777" w:rsidR="006F70F7" w:rsidRPr="00711692" w:rsidRDefault="006F70F7" w:rsidP="00C25A45">
            <w:pPr>
              <w:pStyle w:val="TableHeader"/>
              <w:jc w:val="right"/>
            </w:pPr>
            <w:r>
              <w:t>Status</w:t>
            </w:r>
            <w:r w:rsidRPr="00711692">
              <w:t>:</w:t>
            </w:r>
          </w:p>
        </w:tc>
        <w:tc>
          <w:tcPr>
            <w:tcW w:w="8725" w:type="dxa"/>
            <w:gridSpan w:val="3"/>
          </w:tcPr>
          <w:p w14:paraId="7639BEEF" w14:textId="77777777" w:rsidR="006F70F7" w:rsidRDefault="006F70F7" w:rsidP="00C25A45">
            <w:pPr>
              <w:pStyle w:val="TableBody"/>
            </w:pPr>
          </w:p>
        </w:tc>
      </w:tr>
    </w:tbl>
    <w:p w14:paraId="6DC8A330" w14:textId="77777777" w:rsidR="006F70F7" w:rsidRDefault="006F70F7" w:rsidP="006F70F7"/>
    <w:tbl>
      <w:tblPr>
        <w:tblStyle w:val="TableGrid"/>
        <w:tblW w:w="0" w:type="auto"/>
        <w:tblLook w:val="04A0" w:firstRow="1" w:lastRow="0" w:firstColumn="1" w:lastColumn="0" w:noHBand="0" w:noVBand="1"/>
      </w:tblPr>
      <w:tblGrid>
        <w:gridCol w:w="2065"/>
        <w:gridCol w:w="1170"/>
        <w:gridCol w:w="1980"/>
        <w:gridCol w:w="5575"/>
      </w:tblGrid>
      <w:tr w:rsidR="006F70F7" w14:paraId="372A6933" w14:textId="77777777" w:rsidTr="00C25A45">
        <w:tc>
          <w:tcPr>
            <w:tcW w:w="2065" w:type="dxa"/>
            <w:shd w:val="clear" w:color="auto" w:fill="595959" w:themeFill="text1" w:themeFillTint="A6"/>
          </w:tcPr>
          <w:p w14:paraId="452967AA" w14:textId="77777777" w:rsidR="006F70F7" w:rsidRPr="000B6DF8" w:rsidRDefault="006F70F7" w:rsidP="00C25A45">
            <w:pPr>
              <w:pStyle w:val="TableHeader"/>
              <w:jc w:val="right"/>
            </w:pPr>
            <w:r w:rsidRPr="00711692">
              <w:t>NFO Control:</w:t>
            </w:r>
          </w:p>
        </w:tc>
        <w:tc>
          <w:tcPr>
            <w:tcW w:w="1170" w:type="dxa"/>
          </w:tcPr>
          <w:p w14:paraId="607ACF14" w14:textId="77777777" w:rsidR="006F70F7" w:rsidRPr="000B6DF8" w:rsidRDefault="006F70F7" w:rsidP="00C25A45">
            <w:pPr>
              <w:pStyle w:val="TableBody"/>
              <w:jc w:val="center"/>
              <w:rPr>
                <w:sz w:val="22"/>
                <w:szCs w:val="22"/>
              </w:rPr>
            </w:pPr>
            <w:r w:rsidRPr="00C30956">
              <w:rPr>
                <w:noProof/>
              </w:rPr>
              <w:t xml:space="preserve">SA-5 </w:t>
            </w:r>
          </w:p>
        </w:tc>
        <w:tc>
          <w:tcPr>
            <w:tcW w:w="1980" w:type="dxa"/>
            <w:shd w:val="clear" w:color="auto" w:fill="595959" w:themeFill="text1" w:themeFillTint="A6"/>
          </w:tcPr>
          <w:p w14:paraId="626728CD" w14:textId="77777777" w:rsidR="006F70F7" w:rsidRPr="00711692" w:rsidRDefault="006F70F7" w:rsidP="00C25A45">
            <w:pPr>
              <w:pStyle w:val="TableHeader"/>
              <w:jc w:val="right"/>
            </w:pPr>
            <w:r>
              <w:t>TITLE</w:t>
            </w:r>
            <w:r w:rsidRPr="00711692">
              <w:t>:</w:t>
            </w:r>
          </w:p>
        </w:tc>
        <w:tc>
          <w:tcPr>
            <w:tcW w:w="5575" w:type="dxa"/>
          </w:tcPr>
          <w:p w14:paraId="2A9527F3" w14:textId="77777777" w:rsidR="006F70F7" w:rsidRPr="000B6DF8" w:rsidRDefault="006F70F7" w:rsidP="00C25A45">
            <w:pPr>
              <w:rPr>
                <w:sz w:val="22"/>
                <w:szCs w:val="22"/>
              </w:rPr>
            </w:pPr>
            <w:r w:rsidRPr="00C30956">
              <w:rPr>
                <w:noProof/>
                <w:sz w:val="22"/>
                <w:szCs w:val="22"/>
              </w:rPr>
              <w:t xml:space="preserve">System Documentation </w:t>
            </w:r>
          </w:p>
        </w:tc>
      </w:tr>
      <w:tr w:rsidR="006F70F7" w14:paraId="09FE1752" w14:textId="77777777" w:rsidTr="00C25A45">
        <w:tc>
          <w:tcPr>
            <w:tcW w:w="2065" w:type="dxa"/>
            <w:shd w:val="clear" w:color="auto" w:fill="595959" w:themeFill="text1" w:themeFillTint="A6"/>
          </w:tcPr>
          <w:p w14:paraId="71128DC9" w14:textId="77777777" w:rsidR="006F70F7" w:rsidRPr="00711692" w:rsidRDefault="006F70F7" w:rsidP="00C25A45">
            <w:pPr>
              <w:pStyle w:val="TableHeader"/>
              <w:jc w:val="right"/>
            </w:pPr>
            <w:r>
              <w:t>Description:</w:t>
            </w:r>
          </w:p>
        </w:tc>
        <w:tc>
          <w:tcPr>
            <w:tcW w:w="8725" w:type="dxa"/>
            <w:gridSpan w:val="3"/>
          </w:tcPr>
          <w:p w14:paraId="6FD64410" w14:textId="77777777" w:rsidR="006F70F7" w:rsidRDefault="006F70F7" w:rsidP="00C25A45">
            <w:pPr>
              <w:pStyle w:val="TableBody"/>
            </w:pPr>
            <w:r w:rsidRPr="00F175AB">
              <w:t>System documentation helps personnel understand the implementation and operation of controls. Organizations consider establishing specific measures to determine the quality and completeness of the content provided. System documentation may be used to support the management of supply chain risk, incident response, and other functions. Personnel or roles that require documentation include system owners, system security officers, and system administrators. Attempts to obtain documentation include contacting manufacturers or suppliers and conducting web-based searches. The inability to obtain documentation may occur due to the age of the system or component or the lack of support from developers and contractors. When documentation cannot be obtained, organizations may need to recreate the documentation if it is essential to the implementation or operation of the controls. The protection provided for the documentation is commensurate with the security category or classification of the system. Documentation that addresses system vulnerabilities may require an increased level of protection. Secure operation of the system includes initially starting the system and resuming secure system operation after a lapse in system operation.</w:t>
            </w:r>
          </w:p>
        </w:tc>
      </w:tr>
      <w:tr w:rsidR="006F70F7" w14:paraId="254E006C" w14:textId="77777777" w:rsidTr="00C25A45">
        <w:tc>
          <w:tcPr>
            <w:tcW w:w="2065" w:type="dxa"/>
            <w:shd w:val="clear" w:color="auto" w:fill="595959" w:themeFill="text1" w:themeFillTint="A6"/>
          </w:tcPr>
          <w:p w14:paraId="73D161DA" w14:textId="77777777" w:rsidR="006F70F7" w:rsidRPr="00711692" w:rsidRDefault="006F70F7" w:rsidP="00C25A45">
            <w:pPr>
              <w:pStyle w:val="TableHeader"/>
              <w:jc w:val="right"/>
            </w:pPr>
            <w:r>
              <w:t>Status</w:t>
            </w:r>
            <w:r w:rsidRPr="00711692">
              <w:t>:</w:t>
            </w:r>
          </w:p>
        </w:tc>
        <w:tc>
          <w:tcPr>
            <w:tcW w:w="8725" w:type="dxa"/>
            <w:gridSpan w:val="3"/>
          </w:tcPr>
          <w:p w14:paraId="42A3E9D2" w14:textId="77777777" w:rsidR="006F70F7" w:rsidRDefault="006F70F7" w:rsidP="00C25A45">
            <w:pPr>
              <w:pStyle w:val="TableBody"/>
            </w:pPr>
          </w:p>
        </w:tc>
      </w:tr>
    </w:tbl>
    <w:p w14:paraId="3C72EEA0" w14:textId="77777777" w:rsidR="006F70F7" w:rsidRDefault="006F70F7" w:rsidP="006F70F7"/>
    <w:tbl>
      <w:tblPr>
        <w:tblStyle w:val="TableGrid"/>
        <w:tblW w:w="0" w:type="auto"/>
        <w:tblLook w:val="04A0" w:firstRow="1" w:lastRow="0" w:firstColumn="1" w:lastColumn="0" w:noHBand="0" w:noVBand="1"/>
      </w:tblPr>
      <w:tblGrid>
        <w:gridCol w:w="2065"/>
        <w:gridCol w:w="1170"/>
        <w:gridCol w:w="1980"/>
        <w:gridCol w:w="5575"/>
      </w:tblGrid>
      <w:tr w:rsidR="006F70F7" w14:paraId="776D0D9E" w14:textId="77777777" w:rsidTr="00C25A45">
        <w:tc>
          <w:tcPr>
            <w:tcW w:w="2065" w:type="dxa"/>
            <w:shd w:val="clear" w:color="auto" w:fill="595959" w:themeFill="text1" w:themeFillTint="A6"/>
          </w:tcPr>
          <w:p w14:paraId="20393D3A" w14:textId="77777777" w:rsidR="006F70F7" w:rsidRPr="000B6DF8" w:rsidRDefault="006F70F7" w:rsidP="00C25A45">
            <w:pPr>
              <w:pStyle w:val="TableHeader"/>
              <w:jc w:val="right"/>
            </w:pPr>
            <w:r w:rsidRPr="00711692">
              <w:t>NFO Control:</w:t>
            </w:r>
          </w:p>
        </w:tc>
        <w:tc>
          <w:tcPr>
            <w:tcW w:w="1170" w:type="dxa"/>
          </w:tcPr>
          <w:p w14:paraId="4EEEB063" w14:textId="77777777" w:rsidR="006F70F7" w:rsidRPr="000B6DF8" w:rsidRDefault="006F70F7" w:rsidP="00C25A45">
            <w:pPr>
              <w:pStyle w:val="TableBody"/>
              <w:jc w:val="center"/>
              <w:rPr>
                <w:sz w:val="22"/>
                <w:szCs w:val="22"/>
              </w:rPr>
            </w:pPr>
            <w:r w:rsidRPr="00C30956">
              <w:rPr>
                <w:noProof/>
              </w:rPr>
              <w:t xml:space="preserve">SA-9 </w:t>
            </w:r>
          </w:p>
        </w:tc>
        <w:tc>
          <w:tcPr>
            <w:tcW w:w="1980" w:type="dxa"/>
            <w:shd w:val="clear" w:color="auto" w:fill="595959" w:themeFill="text1" w:themeFillTint="A6"/>
          </w:tcPr>
          <w:p w14:paraId="35F1A965" w14:textId="77777777" w:rsidR="006F70F7" w:rsidRPr="00711692" w:rsidRDefault="006F70F7" w:rsidP="00C25A45">
            <w:pPr>
              <w:pStyle w:val="TableHeader"/>
              <w:jc w:val="right"/>
            </w:pPr>
            <w:r>
              <w:t>TITLE</w:t>
            </w:r>
            <w:r w:rsidRPr="00711692">
              <w:t>:</w:t>
            </w:r>
          </w:p>
        </w:tc>
        <w:tc>
          <w:tcPr>
            <w:tcW w:w="5575" w:type="dxa"/>
          </w:tcPr>
          <w:p w14:paraId="12FC62F5" w14:textId="77777777" w:rsidR="006F70F7" w:rsidRPr="000B6DF8" w:rsidRDefault="006F70F7" w:rsidP="00C25A45">
            <w:pPr>
              <w:rPr>
                <w:sz w:val="22"/>
                <w:szCs w:val="22"/>
              </w:rPr>
            </w:pPr>
            <w:r w:rsidRPr="00C30956">
              <w:rPr>
                <w:noProof/>
                <w:sz w:val="22"/>
                <w:szCs w:val="22"/>
              </w:rPr>
              <w:t xml:space="preserve">External System Services </w:t>
            </w:r>
          </w:p>
        </w:tc>
      </w:tr>
      <w:tr w:rsidR="006F70F7" w14:paraId="5E8DA2BD" w14:textId="77777777" w:rsidTr="00C25A45">
        <w:tc>
          <w:tcPr>
            <w:tcW w:w="2065" w:type="dxa"/>
            <w:shd w:val="clear" w:color="auto" w:fill="595959" w:themeFill="text1" w:themeFillTint="A6"/>
          </w:tcPr>
          <w:p w14:paraId="2DB06494" w14:textId="77777777" w:rsidR="006F70F7" w:rsidRPr="00711692" w:rsidRDefault="006F70F7" w:rsidP="00C25A45">
            <w:pPr>
              <w:pStyle w:val="TableHeader"/>
              <w:jc w:val="right"/>
            </w:pPr>
            <w:r>
              <w:t>Description:</w:t>
            </w:r>
          </w:p>
        </w:tc>
        <w:tc>
          <w:tcPr>
            <w:tcW w:w="8725" w:type="dxa"/>
            <w:gridSpan w:val="3"/>
          </w:tcPr>
          <w:p w14:paraId="630F571B" w14:textId="77777777" w:rsidR="006F70F7" w:rsidRDefault="006F70F7" w:rsidP="00C25A45">
            <w:pPr>
              <w:pStyle w:val="TableBody"/>
            </w:pPr>
            <w:r w:rsidRPr="00EB1A55">
              <w:t>External system services are provided by an external provider, and the organization has no direct control over the implementation of the required controls or the assessment of control effectiveness. Organizations establish relationships with external service providers in a variety of ways, including through business partnerships, contracts, interagency agreements, lines of business arrangements, licensing agreements, joint ventures, and supply chain exchanges. The responsibility for managing risks from the use of external system services remains with authorizing officials. For services external to organizations, a chain of trust requires that organizations establish and retain a certain level of confidence that each provider in the consumer-provider relationship provides adequate protection for the services rendered. The extent and nature of this chain of trust vary based on relationships between organizations and the external providers. Organizations document the basis for the trust relationships so that the relationships can be monitored. External system services documentation includes government, service providers, end user security roles and responsibilities, and service-level agreements. Service-level agreements define the expectations of performance for implemented controls, describe measurable outcomes, and identify remedies and response requirements for identified instances of noncompliance.</w:t>
            </w:r>
          </w:p>
        </w:tc>
      </w:tr>
      <w:tr w:rsidR="006F70F7" w14:paraId="68E6FB19" w14:textId="77777777" w:rsidTr="00C25A45">
        <w:tc>
          <w:tcPr>
            <w:tcW w:w="2065" w:type="dxa"/>
            <w:shd w:val="clear" w:color="auto" w:fill="595959" w:themeFill="text1" w:themeFillTint="A6"/>
          </w:tcPr>
          <w:p w14:paraId="7AA91721" w14:textId="77777777" w:rsidR="006F70F7" w:rsidRPr="00711692" w:rsidRDefault="006F70F7" w:rsidP="00C25A45">
            <w:pPr>
              <w:pStyle w:val="TableHeader"/>
              <w:jc w:val="right"/>
            </w:pPr>
            <w:r>
              <w:t>Status</w:t>
            </w:r>
            <w:r w:rsidRPr="00711692">
              <w:t>:</w:t>
            </w:r>
          </w:p>
        </w:tc>
        <w:tc>
          <w:tcPr>
            <w:tcW w:w="8725" w:type="dxa"/>
            <w:gridSpan w:val="3"/>
          </w:tcPr>
          <w:p w14:paraId="43E95176" w14:textId="77777777" w:rsidR="006F70F7" w:rsidRDefault="006F70F7" w:rsidP="00C25A45">
            <w:pPr>
              <w:pStyle w:val="TableBody"/>
            </w:pPr>
          </w:p>
        </w:tc>
      </w:tr>
    </w:tbl>
    <w:p w14:paraId="003BE91E" w14:textId="77777777" w:rsidR="006F70F7" w:rsidRDefault="006F70F7" w:rsidP="006F70F7"/>
    <w:tbl>
      <w:tblPr>
        <w:tblStyle w:val="TableGrid"/>
        <w:tblW w:w="0" w:type="auto"/>
        <w:tblLook w:val="04A0" w:firstRow="1" w:lastRow="0" w:firstColumn="1" w:lastColumn="0" w:noHBand="0" w:noVBand="1"/>
      </w:tblPr>
      <w:tblGrid>
        <w:gridCol w:w="2065"/>
        <w:gridCol w:w="1170"/>
        <w:gridCol w:w="1980"/>
        <w:gridCol w:w="5575"/>
      </w:tblGrid>
      <w:tr w:rsidR="006F70F7" w14:paraId="2C21AA8C" w14:textId="77777777" w:rsidTr="00C25A45">
        <w:tc>
          <w:tcPr>
            <w:tcW w:w="2065" w:type="dxa"/>
            <w:shd w:val="clear" w:color="auto" w:fill="595959" w:themeFill="text1" w:themeFillTint="A6"/>
          </w:tcPr>
          <w:p w14:paraId="156AE11E" w14:textId="77777777" w:rsidR="006F70F7" w:rsidRPr="000B6DF8" w:rsidRDefault="006F70F7" w:rsidP="00C25A45">
            <w:pPr>
              <w:pStyle w:val="TableHeader"/>
              <w:jc w:val="right"/>
            </w:pPr>
            <w:r w:rsidRPr="00711692">
              <w:t>NFO Control:</w:t>
            </w:r>
          </w:p>
        </w:tc>
        <w:tc>
          <w:tcPr>
            <w:tcW w:w="1170" w:type="dxa"/>
          </w:tcPr>
          <w:p w14:paraId="404AFEBC" w14:textId="77777777" w:rsidR="006F70F7" w:rsidRPr="000B6DF8" w:rsidRDefault="006F70F7" w:rsidP="00C25A45">
            <w:pPr>
              <w:pStyle w:val="TableBody"/>
              <w:jc w:val="center"/>
              <w:rPr>
                <w:sz w:val="22"/>
                <w:szCs w:val="22"/>
              </w:rPr>
            </w:pPr>
            <w:r w:rsidRPr="00C30956">
              <w:rPr>
                <w:noProof/>
              </w:rPr>
              <w:t xml:space="preserve">SA-9(2) </w:t>
            </w:r>
          </w:p>
        </w:tc>
        <w:tc>
          <w:tcPr>
            <w:tcW w:w="1980" w:type="dxa"/>
            <w:shd w:val="clear" w:color="auto" w:fill="595959" w:themeFill="text1" w:themeFillTint="A6"/>
          </w:tcPr>
          <w:p w14:paraId="181B5B68" w14:textId="77777777" w:rsidR="006F70F7" w:rsidRPr="00711692" w:rsidRDefault="006F70F7" w:rsidP="00C25A45">
            <w:pPr>
              <w:pStyle w:val="TableHeader"/>
              <w:jc w:val="right"/>
            </w:pPr>
            <w:r>
              <w:t>TITLE</w:t>
            </w:r>
            <w:r w:rsidRPr="00711692">
              <w:t>:</w:t>
            </w:r>
          </w:p>
        </w:tc>
        <w:tc>
          <w:tcPr>
            <w:tcW w:w="5575" w:type="dxa"/>
          </w:tcPr>
          <w:p w14:paraId="6C8E5A0E" w14:textId="77777777" w:rsidR="006F70F7" w:rsidRPr="000B6DF8" w:rsidRDefault="006F70F7" w:rsidP="00C25A45">
            <w:pPr>
              <w:rPr>
                <w:sz w:val="22"/>
                <w:szCs w:val="22"/>
              </w:rPr>
            </w:pPr>
            <w:r w:rsidRPr="00C30956">
              <w:rPr>
                <w:noProof/>
                <w:sz w:val="22"/>
                <w:szCs w:val="22"/>
              </w:rPr>
              <w:t xml:space="preserve">EXTERNAL SYSTEMS | IDENTIFICATION OF FUNCTIONS / PORTS / PROTOCOLS / SERVICES </w:t>
            </w:r>
          </w:p>
        </w:tc>
      </w:tr>
      <w:tr w:rsidR="006F70F7" w14:paraId="5AEDEF37" w14:textId="77777777" w:rsidTr="00C25A45">
        <w:tc>
          <w:tcPr>
            <w:tcW w:w="2065" w:type="dxa"/>
            <w:shd w:val="clear" w:color="auto" w:fill="595959" w:themeFill="text1" w:themeFillTint="A6"/>
          </w:tcPr>
          <w:p w14:paraId="22988039" w14:textId="77777777" w:rsidR="006F70F7" w:rsidRPr="00711692" w:rsidRDefault="006F70F7" w:rsidP="00C25A45">
            <w:pPr>
              <w:pStyle w:val="TableHeader"/>
              <w:jc w:val="right"/>
            </w:pPr>
            <w:r>
              <w:t>Description:</w:t>
            </w:r>
          </w:p>
        </w:tc>
        <w:tc>
          <w:tcPr>
            <w:tcW w:w="8725" w:type="dxa"/>
            <w:gridSpan w:val="3"/>
          </w:tcPr>
          <w:p w14:paraId="4F7BC97F" w14:textId="77777777" w:rsidR="006F70F7" w:rsidRDefault="006F70F7" w:rsidP="00C25A45">
            <w:pPr>
              <w:pStyle w:val="TableBody"/>
              <w:tabs>
                <w:tab w:val="left" w:pos="423"/>
              </w:tabs>
            </w:pPr>
            <w:r w:rsidRPr="00571D4E">
              <w:t>Information from external service providers regarding the specific functions, ports, protocols, and services used in the provision of such services can be useful when the need arises to understand the trade-offs involved in restricting certain functions and services or blocking certain ports and protocols.</w:t>
            </w:r>
          </w:p>
        </w:tc>
      </w:tr>
      <w:tr w:rsidR="006F70F7" w14:paraId="7C1E84DC" w14:textId="77777777" w:rsidTr="00C25A45">
        <w:tc>
          <w:tcPr>
            <w:tcW w:w="2065" w:type="dxa"/>
            <w:shd w:val="clear" w:color="auto" w:fill="595959" w:themeFill="text1" w:themeFillTint="A6"/>
          </w:tcPr>
          <w:p w14:paraId="74FF0843" w14:textId="77777777" w:rsidR="006F70F7" w:rsidRPr="00711692" w:rsidRDefault="006F70F7" w:rsidP="00C25A45">
            <w:pPr>
              <w:pStyle w:val="TableHeader"/>
              <w:jc w:val="right"/>
            </w:pPr>
            <w:r>
              <w:t>Status</w:t>
            </w:r>
            <w:r w:rsidRPr="00711692">
              <w:t>:</w:t>
            </w:r>
          </w:p>
        </w:tc>
        <w:tc>
          <w:tcPr>
            <w:tcW w:w="8725" w:type="dxa"/>
            <w:gridSpan w:val="3"/>
          </w:tcPr>
          <w:p w14:paraId="76ECF922" w14:textId="77777777" w:rsidR="006F70F7" w:rsidRDefault="006F70F7" w:rsidP="00C25A45">
            <w:pPr>
              <w:pStyle w:val="TableBody"/>
            </w:pPr>
          </w:p>
        </w:tc>
      </w:tr>
    </w:tbl>
    <w:p w14:paraId="39DBE156" w14:textId="77777777" w:rsidR="006F70F7" w:rsidRDefault="006F70F7" w:rsidP="006F70F7"/>
    <w:tbl>
      <w:tblPr>
        <w:tblStyle w:val="TableGrid"/>
        <w:tblW w:w="0" w:type="auto"/>
        <w:tblLook w:val="04A0" w:firstRow="1" w:lastRow="0" w:firstColumn="1" w:lastColumn="0" w:noHBand="0" w:noVBand="1"/>
      </w:tblPr>
      <w:tblGrid>
        <w:gridCol w:w="2065"/>
        <w:gridCol w:w="1170"/>
        <w:gridCol w:w="1980"/>
        <w:gridCol w:w="5575"/>
      </w:tblGrid>
      <w:tr w:rsidR="006F70F7" w14:paraId="5A384378" w14:textId="77777777" w:rsidTr="00C25A45">
        <w:tc>
          <w:tcPr>
            <w:tcW w:w="2065" w:type="dxa"/>
            <w:shd w:val="clear" w:color="auto" w:fill="595959" w:themeFill="text1" w:themeFillTint="A6"/>
          </w:tcPr>
          <w:p w14:paraId="43606BFF" w14:textId="77777777" w:rsidR="006F70F7" w:rsidRPr="000B6DF8" w:rsidRDefault="006F70F7" w:rsidP="00C25A45">
            <w:pPr>
              <w:pStyle w:val="TableHeader"/>
              <w:jc w:val="right"/>
            </w:pPr>
            <w:r w:rsidRPr="00711692">
              <w:t>NFO Control:</w:t>
            </w:r>
          </w:p>
        </w:tc>
        <w:tc>
          <w:tcPr>
            <w:tcW w:w="1170" w:type="dxa"/>
          </w:tcPr>
          <w:p w14:paraId="651BE19D" w14:textId="77777777" w:rsidR="006F70F7" w:rsidRPr="000B6DF8" w:rsidRDefault="006F70F7" w:rsidP="00C25A45">
            <w:pPr>
              <w:pStyle w:val="TableBody"/>
              <w:jc w:val="center"/>
              <w:rPr>
                <w:sz w:val="22"/>
                <w:szCs w:val="22"/>
              </w:rPr>
            </w:pPr>
            <w:r w:rsidRPr="00C30956">
              <w:rPr>
                <w:noProof/>
              </w:rPr>
              <w:t xml:space="preserve">SA-10 </w:t>
            </w:r>
          </w:p>
        </w:tc>
        <w:tc>
          <w:tcPr>
            <w:tcW w:w="1980" w:type="dxa"/>
            <w:shd w:val="clear" w:color="auto" w:fill="595959" w:themeFill="text1" w:themeFillTint="A6"/>
          </w:tcPr>
          <w:p w14:paraId="79AB24EA" w14:textId="77777777" w:rsidR="006F70F7" w:rsidRPr="00711692" w:rsidRDefault="006F70F7" w:rsidP="00C25A45">
            <w:pPr>
              <w:pStyle w:val="TableHeader"/>
              <w:jc w:val="right"/>
            </w:pPr>
            <w:r>
              <w:t>TITLE</w:t>
            </w:r>
            <w:r w:rsidRPr="00711692">
              <w:t>:</w:t>
            </w:r>
          </w:p>
        </w:tc>
        <w:tc>
          <w:tcPr>
            <w:tcW w:w="5575" w:type="dxa"/>
          </w:tcPr>
          <w:p w14:paraId="35B41FE4" w14:textId="77777777" w:rsidR="006F70F7" w:rsidRPr="000B6DF8" w:rsidRDefault="006F70F7" w:rsidP="00C25A45">
            <w:pPr>
              <w:rPr>
                <w:sz w:val="22"/>
                <w:szCs w:val="22"/>
              </w:rPr>
            </w:pPr>
            <w:r w:rsidRPr="00C30956">
              <w:rPr>
                <w:noProof/>
                <w:sz w:val="22"/>
                <w:szCs w:val="22"/>
              </w:rPr>
              <w:t xml:space="preserve">Developer Configuration Management  </w:t>
            </w:r>
          </w:p>
        </w:tc>
      </w:tr>
      <w:tr w:rsidR="006F70F7" w14:paraId="4CCD81A4" w14:textId="77777777" w:rsidTr="00C25A45">
        <w:tc>
          <w:tcPr>
            <w:tcW w:w="2065" w:type="dxa"/>
            <w:shd w:val="clear" w:color="auto" w:fill="595959" w:themeFill="text1" w:themeFillTint="A6"/>
          </w:tcPr>
          <w:p w14:paraId="3B814409" w14:textId="77777777" w:rsidR="006F70F7" w:rsidRPr="00711692" w:rsidRDefault="006F70F7" w:rsidP="00C25A45">
            <w:pPr>
              <w:pStyle w:val="TableHeader"/>
              <w:jc w:val="right"/>
            </w:pPr>
            <w:r>
              <w:t>Description:</w:t>
            </w:r>
          </w:p>
        </w:tc>
        <w:tc>
          <w:tcPr>
            <w:tcW w:w="8725" w:type="dxa"/>
            <w:gridSpan w:val="3"/>
          </w:tcPr>
          <w:p w14:paraId="691BE742" w14:textId="77777777" w:rsidR="006F70F7" w:rsidRPr="00571D4E" w:rsidRDefault="006F70F7" w:rsidP="00C25A45">
            <w:pPr>
              <w:pStyle w:val="TableBody"/>
            </w:pPr>
            <w:r w:rsidRPr="00571D4E">
              <w:t xml:space="preserve">Organizations consider the quality and completeness of configuration management activities conducted by developers as direct evidence of applying effective security controls. Controls include protecting the master copies of material used to generate security-relevant portions of the system hardware, software, and firmware from unauthorized modification or destruction. Maintaining the integrity of changes to the system, system component, or system service requires strict configuration control throughout the system development life cycle to track authorized changes and prevent unauthorized changes. </w:t>
            </w:r>
          </w:p>
          <w:p w14:paraId="6E83AE95" w14:textId="77777777" w:rsidR="006F70F7" w:rsidRDefault="006F70F7" w:rsidP="00C25A45">
            <w:pPr>
              <w:pStyle w:val="TableBody"/>
            </w:pPr>
            <w:r w:rsidRPr="00571D4E">
              <w:t xml:space="preserve">The configuration items that are placed under configuration management include the formal model; the functional, high-level, and low-level design specifications; other design data; implementation documentation; source code and hardware schematics; the current running version of the object code; </w:t>
            </w:r>
            <w:r w:rsidRPr="00571D4E">
              <w:lastRenderedPageBreak/>
              <w:t>tools for comparing new versions of security-relevant hardware descriptions and source code with previous versions; and test fixtures and documentation. Depending on the mission and business needs of organizations and the nature of the contractual relationships in place, developers may provide configuration management support during the operations and maintenance stage of the system development life cycle.</w:t>
            </w:r>
          </w:p>
        </w:tc>
      </w:tr>
      <w:tr w:rsidR="006F70F7" w14:paraId="5A0469A2" w14:textId="77777777" w:rsidTr="00C25A45">
        <w:tc>
          <w:tcPr>
            <w:tcW w:w="2065" w:type="dxa"/>
            <w:shd w:val="clear" w:color="auto" w:fill="595959" w:themeFill="text1" w:themeFillTint="A6"/>
          </w:tcPr>
          <w:p w14:paraId="02F33FA2" w14:textId="77777777" w:rsidR="006F70F7" w:rsidRPr="00711692" w:rsidRDefault="006F70F7" w:rsidP="00C25A45">
            <w:pPr>
              <w:pStyle w:val="TableHeader"/>
              <w:jc w:val="right"/>
            </w:pPr>
            <w:r>
              <w:lastRenderedPageBreak/>
              <w:t>Status</w:t>
            </w:r>
            <w:r w:rsidRPr="00711692">
              <w:t>:</w:t>
            </w:r>
          </w:p>
        </w:tc>
        <w:tc>
          <w:tcPr>
            <w:tcW w:w="8725" w:type="dxa"/>
            <w:gridSpan w:val="3"/>
          </w:tcPr>
          <w:p w14:paraId="48DCCF2A" w14:textId="77777777" w:rsidR="006F70F7" w:rsidRDefault="006F70F7" w:rsidP="00C25A45">
            <w:pPr>
              <w:pStyle w:val="TableBody"/>
            </w:pPr>
          </w:p>
        </w:tc>
      </w:tr>
    </w:tbl>
    <w:p w14:paraId="7655417E" w14:textId="77777777" w:rsidR="006F70F7" w:rsidRDefault="006F70F7" w:rsidP="006F70F7"/>
    <w:tbl>
      <w:tblPr>
        <w:tblStyle w:val="TableGrid"/>
        <w:tblW w:w="0" w:type="auto"/>
        <w:tblLook w:val="04A0" w:firstRow="1" w:lastRow="0" w:firstColumn="1" w:lastColumn="0" w:noHBand="0" w:noVBand="1"/>
      </w:tblPr>
      <w:tblGrid>
        <w:gridCol w:w="2065"/>
        <w:gridCol w:w="1170"/>
        <w:gridCol w:w="1980"/>
        <w:gridCol w:w="5575"/>
      </w:tblGrid>
      <w:tr w:rsidR="006F70F7" w14:paraId="09037384" w14:textId="77777777" w:rsidTr="00C25A45">
        <w:tc>
          <w:tcPr>
            <w:tcW w:w="2065" w:type="dxa"/>
            <w:shd w:val="clear" w:color="auto" w:fill="595959" w:themeFill="text1" w:themeFillTint="A6"/>
          </w:tcPr>
          <w:p w14:paraId="3FBE7037" w14:textId="77777777" w:rsidR="006F70F7" w:rsidRPr="000B6DF8" w:rsidRDefault="006F70F7" w:rsidP="00C25A45">
            <w:pPr>
              <w:pStyle w:val="TableHeader"/>
              <w:jc w:val="right"/>
            </w:pPr>
            <w:r w:rsidRPr="00711692">
              <w:t>NFO Control:</w:t>
            </w:r>
          </w:p>
        </w:tc>
        <w:tc>
          <w:tcPr>
            <w:tcW w:w="1170" w:type="dxa"/>
          </w:tcPr>
          <w:p w14:paraId="07E3C81F" w14:textId="77777777" w:rsidR="006F70F7" w:rsidRPr="000B6DF8" w:rsidRDefault="006F70F7" w:rsidP="00C25A45">
            <w:pPr>
              <w:pStyle w:val="TableBody"/>
              <w:jc w:val="center"/>
              <w:rPr>
                <w:sz w:val="22"/>
                <w:szCs w:val="22"/>
              </w:rPr>
            </w:pPr>
            <w:r w:rsidRPr="00C30956">
              <w:rPr>
                <w:noProof/>
              </w:rPr>
              <w:t xml:space="preserve">SA-11 </w:t>
            </w:r>
          </w:p>
        </w:tc>
        <w:tc>
          <w:tcPr>
            <w:tcW w:w="1980" w:type="dxa"/>
            <w:shd w:val="clear" w:color="auto" w:fill="595959" w:themeFill="text1" w:themeFillTint="A6"/>
          </w:tcPr>
          <w:p w14:paraId="48811472" w14:textId="77777777" w:rsidR="006F70F7" w:rsidRPr="00711692" w:rsidRDefault="006F70F7" w:rsidP="00C25A45">
            <w:pPr>
              <w:pStyle w:val="TableHeader"/>
              <w:jc w:val="right"/>
            </w:pPr>
            <w:r>
              <w:t>TITLE</w:t>
            </w:r>
            <w:r w:rsidRPr="00711692">
              <w:t>:</w:t>
            </w:r>
          </w:p>
        </w:tc>
        <w:tc>
          <w:tcPr>
            <w:tcW w:w="5575" w:type="dxa"/>
          </w:tcPr>
          <w:p w14:paraId="1AFA2252" w14:textId="77777777" w:rsidR="006F70F7" w:rsidRPr="000B6DF8" w:rsidRDefault="006F70F7" w:rsidP="00C25A45">
            <w:pPr>
              <w:rPr>
                <w:sz w:val="22"/>
                <w:szCs w:val="22"/>
              </w:rPr>
            </w:pPr>
            <w:r w:rsidRPr="00C30956">
              <w:rPr>
                <w:noProof/>
                <w:sz w:val="22"/>
                <w:szCs w:val="22"/>
              </w:rPr>
              <w:t xml:space="preserve">Developer Security Testing and Evaluation </w:t>
            </w:r>
          </w:p>
        </w:tc>
      </w:tr>
      <w:tr w:rsidR="006F70F7" w14:paraId="01881354" w14:textId="77777777" w:rsidTr="00C25A45">
        <w:tc>
          <w:tcPr>
            <w:tcW w:w="2065" w:type="dxa"/>
            <w:shd w:val="clear" w:color="auto" w:fill="595959" w:themeFill="text1" w:themeFillTint="A6"/>
          </w:tcPr>
          <w:p w14:paraId="64734C9E" w14:textId="77777777" w:rsidR="006F70F7" w:rsidRPr="00711692" w:rsidRDefault="006F70F7" w:rsidP="00C25A45">
            <w:pPr>
              <w:pStyle w:val="TableHeader"/>
              <w:jc w:val="right"/>
            </w:pPr>
            <w:r>
              <w:t>Description:</w:t>
            </w:r>
          </w:p>
        </w:tc>
        <w:tc>
          <w:tcPr>
            <w:tcW w:w="8725" w:type="dxa"/>
            <w:gridSpan w:val="3"/>
          </w:tcPr>
          <w:p w14:paraId="364F360C" w14:textId="77777777" w:rsidR="006F70F7" w:rsidRPr="00571D4E" w:rsidRDefault="006F70F7" w:rsidP="00C25A45">
            <w:pPr>
              <w:pStyle w:val="TableBody"/>
            </w:pPr>
            <w:r w:rsidRPr="00571D4E">
              <w:t xml:space="preserve">Developmental testing and evaluation </w:t>
            </w:r>
            <w:proofErr w:type="gramStart"/>
            <w:r w:rsidRPr="00571D4E">
              <w:t>confirms</w:t>
            </w:r>
            <w:proofErr w:type="gramEnd"/>
            <w:r w:rsidRPr="00571D4E">
              <w:t xml:space="preserve"> that the required controls are implemented correctly, operating as intended, enforcing the desired security and privacy policies, and meeting established security and privacy requirements. Security properties of systems and the privacy of individuals may be affected by the interconnection of system components or changes to those components. The interconnections or changes—including upgrading or replacing applications, operating systems, and firmware—may adversely affect previously implemented controls. Ongoing assessment during development allows for additional types of testing and evaluation that developers can conduct to reduce or eliminate potential flaws. Testing custom software applications may require approaches such as manual code review, security architecture review, and penetration testing, as well as and static analysis, dynamic analysis, binary analysis, or a hybrid of the three analysis approaches. </w:t>
            </w:r>
          </w:p>
          <w:p w14:paraId="17D92C60" w14:textId="77777777" w:rsidR="006F70F7" w:rsidRDefault="006F70F7" w:rsidP="00C25A45">
            <w:pPr>
              <w:pStyle w:val="TableBody"/>
            </w:pPr>
            <w:r w:rsidRPr="00571D4E">
              <w:t>Developers can use the analysis approaches, along with security instrumentation and fuzzing, in a variety of tools and in source code reviews. The security and privacy assessment plans include the specific activities that developers plan to carry out, including the types of analyses, testing, evaluation, and reviews of software and firmware components; the degree of rigor to be applied; the frequency of the ongoing testing and evaluation; and the types of artifacts produced during those processes. The depth of testing and evaluation refers to the rigor and level of detail associated with the assessment process. The coverage of testing and evaluation refers to the scope (i.e., number and type) of the artifacts included in the assessment process. Contracts specify the acceptance criteria for security and privacy assessment plans, flaw remediation processes, and the evidence that the plans and processes have been diligently applied. Methods for reviewing and protecting assessment plans, evidence, and documentation are commensurate with the security category or classification level of the system. Contracts may specify protection requirements for documentation.</w:t>
            </w:r>
          </w:p>
        </w:tc>
      </w:tr>
      <w:tr w:rsidR="006F70F7" w14:paraId="2F3A0576" w14:textId="77777777" w:rsidTr="00C25A45">
        <w:tc>
          <w:tcPr>
            <w:tcW w:w="2065" w:type="dxa"/>
            <w:shd w:val="clear" w:color="auto" w:fill="595959" w:themeFill="text1" w:themeFillTint="A6"/>
          </w:tcPr>
          <w:p w14:paraId="5C5A36AF" w14:textId="77777777" w:rsidR="006F70F7" w:rsidRPr="00711692" w:rsidRDefault="006F70F7" w:rsidP="00C25A45">
            <w:pPr>
              <w:pStyle w:val="TableHeader"/>
              <w:jc w:val="right"/>
            </w:pPr>
            <w:r>
              <w:t>Status</w:t>
            </w:r>
            <w:r w:rsidRPr="00711692">
              <w:t>:</w:t>
            </w:r>
          </w:p>
        </w:tc>
        <w:tc>
          <w:tcPr>
            <w:tcW w:w="8725" w:type="dxa"/>
            <w:gridSpan w:val="3"/>
          </w:tcPr>
          <w:p w14:paraId="0BF0C81F" w14:textId="77777777" w:rsidR="006F70F7" w:rsidRDefault="006F70F7" w:rsidP="00C25A45">
            <w:pPr>
              <w:pStyle w:val="TableBody"/>
            </w:pPr>
          </w:p>
        </w:tc>
      </w:tr>
    </w:tbl>
    <w:p w14:paraId="5FF03C2F" w14:textId="77777777" w:rsidR="006F70F7" w:rsidRDefault="006F70F7" w:rsidP="006F70F7">
      <w:pPr>
        <w:pStyle w:val="AppendixH2"/>
      </w:pPr>
      <w:bookmarkStart w:id="82" w:name="_Toc90477482"/>
      <w:bookmarkStart w:id="83" w:name="_Toc125524395"/>
      <w:r w:rsidRPr="00EF08A4">
        <w:t>System and Communications Protection</w:t>
      </w:r>
      <w:r>
        <w:t xml:space="preserve"> [SC] Family</w:t>
      </w:r>
      <w:bookmarkEnd w:id="82"/>
      <w:bookmarkEnd w:id="83"/>
    </w:p>
    <w:tbl>
      <w:tblPr>
        <w:tblStyle w:val="TableGrid"/>
        <w:tblW w:w="0" w:type="auto"/>
        <w:tblLook w:val="04A0" w:firstRow="1" w:lastRow="0" w:firstColumn="1" w:lastColumn="0" w:noHBand="0" w:noVBand="1"/>
      </w:tblPr>
      <w:tblGrid>
        <w:gridCol w:w="2065"/>
        <w:gridCol w:w="1170"/>
        <w:gridCol w:w="1980"/>
        <w:gridCol w:w="5575"/>
      </w:tblGrid>
      <w:tr w:rsidR="006F70F7" w14:paraId="3162F46F" w14:textId="77777777" w:rsidTr="00C25A45">
        <w:tc>
          <w:tcPr>
            <w:tcW w:w="2065" w:type="dxa"/>
            <w:shd w:val="clear" w:color="auto" w:fill="595959" w:themeFill="text1" w:themeFillTint="A6"/>
          </w:tcPr>
          <w:p w14:paraId="1E41B962" w14:textId="77777777" w:rsidR="006F70F7" w:rsidRPr="000B6DF8" w:rsidRDefault="006F70F7" w:rsidP="00C25A45">
            <w:pPr>
              <w:pStyle w:val="TableHeader"/>
              <w:jc w:val="right"/>
            </w:pPr>
            <w:r w:rsidRPr="00711692">
              <w:t>NFO Control:</w:t>
            </w:r>
          </w:p>
        </w:tc>
        <w:tc>
          <w:tcPr>
            <w:tcW w:w="1170" w:type="dxa"/>
          </w:tcPr>
          <w:p w14:paraId="5A71A411" w14:textId="77777777" w:rsidR="006F70F7" w:rsidRPr="000B6DF8" w:rsidRDefault="006F70F7" w:rsidP="00C25A45">
            <w:pPr>
              <w:pStyle w:val="TableBody"/>
              <w:jc w:val="center"/>
              <w:rPr>
                <w:sz w:val="22"/>
                <w:szCs w:val="22"/>
              </w:rPr>
            </w:pPr>
            <w:r w:rsidRPr="00C30956">
              <w:rPr>
                <w:noProof/>
              </w:rPr>
              <w:t xml:space="preserve">SC-1 </w:t>
            </w:r>
          </w:p>
        </w:tc>
        <w:tc>
          <w:tcPr>
            <w:tcW w:w="1980" w:type="dxa"/>
            <w:shd w:val="clear" w:color="auto" w:fill="595959" w:themeFill="text1" w:themeFillTint="A6"/>
          </w:tcPr>
          <w:p w14:paraId="54AFF43F" w14:textId="77777777" w:rsidR="006F70F7" w:rsidRPr="00711692" w:rsidRDefault="006F70F7" w:rsidP="00C25A45">
            <w:pPr>
              <w:pStyle w:val="TableHeader"/>
              <w:jc w:val="right"/>
            </w:pPr>
            <w:r>
              <w:t>TITLE</w:t>
            </w:r>
            <w:r w:rsidRPr="00711692">
              <w:t>:</w:t>
            </w:r>
          </w:p>
        </w:tc>
        <w:tc>
          <w:tcPr>
            <w:tcW w:w="5575" w:type="dxa"/>
          </w:tcPr>
          <w:p w14:paraId="7D39E714" w14:textId="77777777" w:rsidR="006F70F7" w:rsidRPr="000B6DF8" w:rsidRDefault="006F70F7" w:rsidP="00C25A45">
            <w:pPr>
              <w:rPr>
                <w:sz w:val="22"/>
                <w:szCs w:val="22"/>
              </w:rPr>
            </w:pPr>
            <w:r w:rsidRPr="00C30956">
              <w:rPr>
                <w:noProof/>
                <w:sz w:val="22"/>
                <w:szCs w:val="22"/>
              </w:rPr>
              <w:t xml:space="preserve">System and Communications Protection Policy and Procedures </w:t>
            </w:r>
          </w:p>
        </w:tc>
      </w:tr>
      <w:tr w:rsidR="006F70F7" w14:paraId="2BD73AEA" w14:textId="77777777" w:rsidTr="00C25A45">
        <w:tc>
          <w:tcPr>
            <w:tcW w:w="2065" w:type="dxa"/>
            <w:shd w:val="clear" w:color="auto" w:fill="595959" w:themeFill="text1" w:themeFillTint="A6"/>
          </w:tcPr>
          <w:p w14:paraId="3C481E11" w14:textId="77777777" w:rsidR="006F70F7" w:rsidRPr="00711692" w:rsidRDefault="006F70F7" w:rsidP="00C25A45">
            <w:pPr>
              <w:pStyle w:val="TableHeader"/>
              <w:jc w:val="right"/>
            </w:pPr>
            <w:r>
              <w:t>Description:</w:t>
            </w:r>
          </w:p>
        </w:tc>
        <w:tc>
          <w:tcPr>
            <w:tcW w:w="8725" w:type="dxa"/>
            <w:gridSpan w:val="3"/>
          </w:tcPr>
          <w:p w14:paraId="35B6408D" w14:textId="77777777" w:rsidR="006F70F7" w:rsidRDefault="006F70F7" w:rsidP="00C25A45">
            <w:pPr>
              <w:pStyle w:val="TableBody"/>
            </w:pPr>
            <w:r w:rsidRPr="00B74929">
              <w:t>System and communications protection policy and procedures address the controls in the SC family that are implemented within systems and organizations.</w:t>
            </w:r>
            <w:r>
              <w:t xml:space="preserve"> …</w:t>
            </w:r>
          </w:p>
        </w:tc>
      </w:tr>
      <w:tr w:rsidR="006F70F7" w14:paraId="3F1D4295" w14:textId="77777777" w:rsidTr="00C25A45">
        <w:tc>
          <w:tcPr>
            <w:tcW w:w="2065" w:type="dxa"/>
            <w:shd w:val="clear" w:color="auto" w:fill="595959" w:themeFill="text1" w:themeFillTint="A6"/>
          </w:tcPr>
          <w:p w14:paraId="7AFBE6BD" w14:textId="77777777" w:rsidR="006F70F7" w:rsidRPr="00711692" w:rsidRDefault="006F70F7" w:rsidP="00C25A45">
            <w:pPr>
              <w:pStyle w:val="TableHeader"/>
              <w:jc w:val="right"/>
            </w:pPr>
            <w:r>
              <w:t>Status</w:t>
            </w:r>
            <w:r w:rsidRPr="00711692">
              <w:t>:</w:t>
            </w:r>
          </w:p>
        </w:tc>
        <w:tc>
          <w:tcPr>
            <w:tcW w:w="8725" w:type="dxa"/>
            <w:gridSpan w:val="3"/>
          </w:tcPr>
          <w:p w14:paraId="2CCFE8A8" w14:textId="77777777" w:rsidR="006F70F7" w:rsidRDefault="006F70F7" w:rsidP="00C25A45">
            <w:pPr>
              <w:pStyle w:val="TableBody"/>
            </w:pPr>
          </w:p>
        </w:tc>
      </w:tr>
    </w:tbl>
    <w:p w14:paraId="609027E4" w14:textId="77777777" w:rsidR="006F70F7" w:rsidRDefault="006F70F7" w:rsidP="006F70F7"/>
    <w:tbl>
      <w:tblPr>
        <w:tblStyle w:val="TableGrid"/>
        <w:tblW w:w="0" w:type="auto"/>
        <w:tblLook w:val="04A0" w:firstRow="1" w:lastRow="0" w:firstColumn="1" w:lastColumn="0" w:noHBand="0" w:noVBand="1"/>
      </w:tblPr>
      <w:tblGrid>
        <w:gridCol w:w="2065"/>
        <w:gridCol w:w="1170"/>
        <w:gridCol w:w="1980"/>
        <w:gridCol w:w="5575"/>
      </w:tblGrid>
      <w:tr w:rsidR="006F70F7" w14:paraId="7A54D2B0" w14:textId="77777777" w:rsidTr="00C25A45">
        <w:tc>
          <w:tcPr>
            <w:tcW w:w="2065" w:type="dxa"/>
            <w:shd w:val="clear" w:color="auto" w:fill="595959" w:themeFill="text1" w:themeFillTint="A6"/>
          </w:tcPr>
          <w:p w14:paraId="155746E6" w14:textId="77777777" w:rsidR="006F70F7" w:rsidRPr="000B6DF8" w:rsidRDefault="006F70F7" w:rsidP="00C25A45">
            <w:pPr>
              <w:pStyle w:val="TableHeader"/>
              <w:jc w:val="right"/>
            </w:pPr>
            <w:r w:rsidRPr="00711692">
              <w:t>NFO Control:</w:t>
            </w:r>
          </w:p>
        </w:tc>
        <w:tc>
          <w:tcPr>
            <w:tcW w:w="1170" w:type="dxa"/>
          </w:tcPr>
          <w:p w14:paraId="50479CB4" w14:textId="77777777" w:rsidR="006F70F7" w:rsidRPr="000B6DF8" w:rsidRDefault="006F70F7" w:rsidP="00C25A45">
            <w:pPr>
              <w:pStyle w:val="TableBody"/>
              <w:jc w:val="center"/>
              <w:rPr>
                <w:sz w:val="22"/>
                <w:szCs w:val="22"/>
              </w:rPr>
            </w:pPr>
            <w:r w:rsidRPr="00C30956">
              <w:rPr>
                <w:noProof/>
              </w:rPr>
              <w:t xml:space="preserve">SC-5 </w:t>
            </w:r>
          </w:p>
        </w:tc>
        <w:tc>
          <w:tcPr>
            <w:tcW w:w="1980" w:type="dxa"/>
            <w:shd w:val="clear" w:color="auto" w:fill="595959" w:themeFill="text1" w:themeFillTint="A6"/>
          </w:tcPr>
          <w:p w14:paraId="6653733D" w14:textId="77777777" w:rsidR="006F70F7" w:rsidRPr="00711692" w:rsidRDefault="006F70F7" w:rsidP="00C25A45">
            <w:pPr>
              <w:pStyle w:val="TableHeader"/>
              <w:jc w:val="right"/>
            </w:pPr>
            <w:r>
              <w:t>TITLE</w:t>
            </w:r>
            <w:r w:rsidRPr="00711692">
              <w:t>:</w:t>
            </w:r>
          </w:p>
        </w:tc>
        <w:tc>
          <w:tcPr>
            <w:tcW w:w="5575" w:type="dxa"/>
          </w:tcPr>
          <w:p w14:paraId="2A78E0CD" w14:textId="77777777" w:rsidR="006F70F7" w:rsidRPr="000B6DF8" w:rsidRDefault="006F70F7" w:rsidP="00C25A45">
            <w:pPr>
              <w:rPr>
                <w:sz w:val="22"/>
                <w:szCs w:val="22"/>
              </w:rPr>
            </w:pPr>
            <w:r w:rsidRPr="00C30956">
              <w:rPr>
                <w:noProof/>
                <w:sz w:val="22"/>
                <w:szCs w:val="22"/>
              </w:rPr>
              <w:t xml:space="preserve">Denial of Service Protection  </w:t>
            </w:r>
          </w:p>
        </w:tc>
      </w:tr>
      <w:tr w:rsidR="006F70F7" w14:paraId="1F484199" w14:textId="77777777" w:rsidTr="00C25A45">
        <w:tc>
          <w:tcPr>
            <w:tcW w:w="2065" w:type="dxa"/>
            <w:shd w:val="clear" w:color="auto" w:fill="595959" w:themeFill="text1" w:themeFillTint="A6"/>
          </w:tcPr>
          <w:p w14:paraId="2323AF50" w14:textId="77777777" w:rsidR="006F70F7" w:rsidRPr="00711692" w:rsidRDefault="006F70F7" w:rsidP="00C25A45">
            <w:pPr>
              <w:pStyle w:val="TableHeader"/>
              <w:jc w:val="right"/>
            </w:pPr>
            <w:r>
              <w:t>Description:</w:t>
            </w:r>
          </w:p>
        </w:tc>
        <w:tc>
          <w:tcPr>
            <w:tcW w:w="8725" w:type="dxa"/>
            <w:gridSpan w:val="3"/>
          </w:tcPr>
          <w:p w14:paraId="2B094FD4" w14:textId="77777777" w:rsidR="006F70F7" w:rsidRDefault="006F70F7" w:rsidP="00C25A45">
            <w:pPr>
              <w:pStyle w:val="TableBody"/>
            </w:pPr>
            <w:r w:rsidRPr="00B74929">
              <w:t>Denial-of-service events may occur due to a variety of internal and external causes, such as an attack by an adversary or a lack of planning to support organizational needs with respect to capacity and bandwidth. Such attacks can occur across a wide range of network protocols (e.g., IPv4, IPv6). A variety of technologies are available to limit or eliminate the origination and effects of denial-of-service events. For example, boundary protection devices can filter certain types of packets to protect system components on internal networks from being directly affected by or the source of denial-of-service attacks. Employing increased network capacity and bandwidth combined with service redundancy also reduces the susceptibility to denial-of-service events.</w:t>
            </w:r>
          </w:p>
        </w:tc>
      </w:tr>
      <w:tr w:rsidR="006F70F7" w14:paraId="625AF0E0" w14:textId="77777777" w:rsidTr="00C25A45">
        <w:tc>
          <w:tcPr>
            <w:tcW w:w="2065" w:type="dxa"/>
            <w:shd w:val="clear" w:color="auto" w:fill="595959" w:themeFill="text1" w:themeFillTint="A6"/>
          </w:tcPr>
          <w:p w14:paraId="32094C4C" w14:textId="77777777" w:rsidR="006F70F7" w:rsidRPr="00711692" w:rsidRDefault="006F70F7" w:rsidP="00C25A45">
            <w:pPr>
              <w:pStyle w:val="TableHeader"/>
              <w:jc w:val="right"/>
            </w:pPr>
            <w:r>
              <w:t>Status</w:t>
            </w:r>
            <w:r w:rsidRPr="00711692">
              <w:t>:</w:t>
            </w:r>
          </w:p>
        </w:tc>
        <w:tc>
          <w:tcPr>
            <w:tcW w:w="8725" w:type="dxa"/>
            <w:gridSpan w:val="3"/>
          </w:tcPr>
          <w:p w14:paraId="29C0BE8D" w14:textId="77777777" w:rsidR="006F70F7" w:rsidRDefault="006F70F7" w:rsidP="00C25A45">
            <w:pPr>
              <w:pStyle w:val="TableBody"/>
            </w:pPr>
          </w:p>
        </w:tc>
      </w:tr>
    </w:tbl>
    <w:p w14:paraId="55D7B06B" w14:textId="77777777" w:rsidR="006F70F7" w:rsidRDefault="006F70F7" w:rsidP="006F70F7"/>
    <w:tbl>
      <w:tblPr>
        <w:tblStyle w:val="TableGrid"/>
        <w:tblW w:w="0" w:type="auto"/>
        <w:tblLook w:val="04A0" w:firstRow="1" w:lastRow="0" w:firstColumn="1" w:lastColumn="0" w:noHBand="0" w:noVBand="1"/>
      </w:tblPr>
      <w:tblGrid>
        <w:gridCol w:w="2065"/>
        <w:gridCol w:w="1170"/>
        <w:gridCol w:w="1980"/>
        <w:gridCol w:w="5575"/>
      </w:tblGrid>
      <w:tr w:rsidR="006F70F7" w14:paraId="2B610172" w14:textId="77777777" w:rsidTr="00C25A45">
        <w:tc>
          <w:tcPr>
            <w:tcW w:w="2065" w:type="dxa"/>
            <w:shd w:val="clear" w:color="auto" w:fill="595959" w:themeFill="text1" w:themeFillTint="A6"/>
          </w:tcPr>
          <w:p w14:paraId="4E97DA0D" w14:textId="77777777" w:rsidR="006F70F7" w:rsidRPr="000B6DF8" w:rsidRDefault="006F70F7" w:rsidP="00C25A45">
            <w:pPr>
              <w:pStyle w:val="TableHeader"/>
              <w:jc w:val="right"/>
            </w:pPr>
            <w:r w:rsidRPr="00711692">
              <w:t>NFO Control:</w:t>
            </w:r>
          </w:p>
        </w:tc>
        <w:tc>
          <w:tcPr>
            <w:tcW w:w="1170" w:type="dxa"/>
          </w:tcPr>
          <w:p w14:paraId="3295151E" w14:textId="77777777" w:rsidR="006F70F7" w:rsidRPr="000B6DF8" w:rsidRDefault="006F70F7" w:rsidP="00C25A45">
            <w:pPr>
              <w:pStyle w:val="TableBody"/>
              <w:jc w:val="center"/>
              <w:rPr>
                <w:sz w:val="22"/>
                <w:szCs w:val="22"/>
              </w:rPr>
            </w:pPr>
            <w:r w:rsidRPr="00C30956">
              <w:rPr>
                <w:noProof/>
              </w:rPr>
              <w:t xml:space="preserve">SC-7(3) </w:t>
            </w:r>
          </w:p>
        </w:tc>
        <w:tc>
          <w:tcPr>
            <w:tcW w:w="1980" w:type="dxa"/>
            <w:shd w:val="clear" w:color="auto" w:fill="595959" w:themeFill="text1" w:themeFillTint="A6"/>
          </w:tcPr>
          <w:p w14:paraId="1C57E50F" w14:textId="77777777" w:rsidR="006F70F7" w:rsidRPr="00711692" w:rsidRDefault="006F70F7" w:rsidP="00C25A45">
            <w:pPr>
              <w:pStyle w:val="TableHeader"/>
              <w:jc w:val="right"/>
            </w:pPr>
            <w:r>
              <w:t>TITLE</w:t>
            </w:r>
            <w:r w:rsidRPr="00711692">
              <w:t>:</w:t>
            </w:r>
          </w:p>
        </w:tc>
        <w:tc>
          <w:tcPr>
            <w:tcW w:w="5575" w:type="dxa"/>
          </w:tcPr>
          <w:p w14:paraId="72FB3D06" w14:textId="77777777" w:rsidR="006F70F7" w:rsidRPr="000B6DF8" w:rsidRDefault="006F70F7" w:rsidP="00C25A45">
            <w:pPr>
              <w:rPr>
                <w:sz w:val="22"/>
                <w:szCs w:val="22"/>
              </w:rPr>
            </w:pPr>
            <w:r w:rsidRPr="00C30956">
              <w:rPr>
                <w:noProof/>
                <w:sz w:val="22"/>
                <w:szCs w:val="22"/>
              </w:rPr>
              <w:t xml:space="preserve">BOUNDARY PROTECTION | ACCESS POINTS </w:t>
            </w:r>
          </w:p>
        </w:tc>
      </w:tr>
      <w:tr w:rsidR="006F70F7" w14:paraId="51B13CB1" w14:textId="77777777" w:rsidTr="00C25A45">
        <w:tc>
          <w:tcPr>
            <w:tcW w:w="2065" w:type="dxa"/>
            <w:shd w:val="clear" w:color="auto" w:fill="595959" w:themeFill="text1" w:themeFillTint="A6"/>
          </w:tcPr>
          <w:p w14:paraId="43814C67" w14:textId="77777777" w:rsidR="006F70F7" w:rsidRPr="00711692" w:rsidRDefault="006F70F7" w:rsidP="00C25A45">
            <w:pPr>
              <w:pStyle w:val="TableHeader"/>
              <w:jc w:val="right"/>
            </w:pPr>
            <w:r>
              <w:t>Description:</w:t>
            </w:r>
          </w:p>
        </w:tc>
        <w:tc>
          <w:tcPr>
            <w:tcW w:w="8725" w:type="dxa"/>
            <w:gridSpan w:val="3"/>
          </w:tcPr>
          <w:p w14:paraId="525CEB07" w14:textId="77777777" w:rsidR="006F70F7" w:rsidRDefault="006F70F7" w:rsidP="00C25A45">
            <w:pPr>
              <w:pStyle w:val="TableBody"/>
            </w:pPr>
            <w:r w:rsidRPr="00EA5957">
              <w:t xml:space="preserve">Limiting the number of external network connections facilitates monitoring of inbound and outbound communications traffic. The Trusted Internet Connection [DHS TIC] initiative is an example of a federal guideline that requires limits on the number of external network connections. Limiting the number of </w:t>
            </w:r>
            <w:r w:rsidRPr="00EA5957">
              <w:lastRenderedPageBreak/>
              <w:t>external network connections to the system is important during transition periods from older to newer technologies (e.g., transitioning from IPv4 to IPv6 network protocols). Such transitions may require implementing the older and newer technologies simultaneously during the transition period and thus increase the number of access points to the system.</w:t>
            </w:r>
          </w:p>
        </w:tc>
      </w:tr>
      <w:tr w:rsidR="006F70F7" w14:paraId="3609CEFF" w14:textId="77777777" w:rsidTr="00C25A45">
        <w:tc>
          <w:tcPr>
            <w:tcW w:w="2065" w:type="dxa"/>
            <w:shd w:val="clear" w:color="auto" w:fill="595959" w:themeFill="text1" w:themeFillTint="A6"/>
          </w:tcPr>
          <w:p w14:paraId="17722147" w14:textId="77777777" w:rsidR="006F70F7" w:rsidRPr="00711692" w:rsidRDefault="006F70F7" w:rsidP="00C25A45">
            <w:pPr>
              <w:pStyle w:val="TableHeader"/>
              <w:jc w:val="right"/>
            </w:pPr>
            <w:r>
              <w:lastRenderedPageBreak/>
              <w:t>Status</w:t>
            </w:r>
            <w:r w:rsidRPr="00711692">
              <w:t>:</w:t>
            </w:r>
          </w:p>
        </w:tc>
        <w:tc>
          <w:tcPr>
            <w:tcW w:w="8725" w:type="dxa"/>
            <w:gridSpan w:val="3"/>
          </w:tcPr>
          <w:p w14:paraId="10736581" w14:textId="77777777" w:rsidR="006F70F7" w:rsidRDefault="006F70F7" w:rsidP="00C25A45">
            <w:pPr>
              <w:pStyle w:val="TableBody"/>
            </w:pPr>
          </w:p>
        </w:tc>
      </w:tr>
    </w:tbl>
    <w:p w14:paraId="3156CAE7" w14:textId="77777777" w:rsidR="006F70F7" w:rsidRDefault="006F70F7" w:rsidP="006F70F7"/>
    <w:tbl>
      <w:tblPr>
        <w:tblStyle w:val="TableGrid"/>
        <w:tblW w:w="0" w:type="auto"/>
        <w:tblLook w:val="04A0" w:firstRow="1" w:lastRow="0" w:firstColumn="1" w:lastColumn="0" w:noHBand="0" w:noVBand="1"/>
      </w:tblPr>
      <w:tblGrid>
        <w:gridCol w:w="2065"/>
        <w:gridCol w:w="1170"/>
        <w:gridCol w:w="1980"/>
        <w:gridCol w:w="5575"/>
      </w:tblGrid>
      <w:tr w:rsidR="006F70F7" w14:paraId="69FCBE61" w14:textId="77777777" w:rsidTr="00C25A45">
        <w:tc>
          <w:tcPr>
            <w:tcW w:w="2065" w:type="dxa"/>
            <w:shd w:val="clear" w:color="auto" w:fill="595959" w:themeFill="text1" w:themeFillTint="A6"/>
          </w:tcPr>
          <w:p w14:paraId="69B2D795" w14:textId="77777777" w:rsidR="006F70F7" w:rsidRPr="000B6DF8" w:rsidRDefault="006F70F7" w:rsidP="00C25A45">
            <w:pPr>
              <w:pStyle w:val="TableHeader"/>
              <w:jc w:val="right"/>
            </w:pPr>
            <w:r w:rsidRPr="00711692">
              <w:t>NFO Control:</w:t>
            </w:r>
          </w:p>
        </w:tc>
        <w:tc>
          <w:tcPr>
            <w:tcW w:w="1170" w:type="dxa"/>
          </w:tcPr>
          <w:p w14:paraId="0D055CE7" w14:textId="77777777" w:rsidR="006F70F7" w:rsidRPr="000B6DF8" w:rsidRDefault="006F70F7" w:rsidP="00C25A45">
            <w:pPr>
              <w:pStyle w:val="TableBody"/>
              <w:jc w:val="center"/>
              <w:rPr>
                <w:sz w:val="22"/>
                <w:szCs w:val="22"/>
              </w:rPr>
            </w:pPr>
            <w:r w:rsidRPr="00C30956">
              <w:rPr>
                <w:noProof/>
              </w:rPr>
              <w:t xml:space="preserve">SC-7(4) </w:t>
            </w:r>
          </w:p>
        </w:tc>
        <w:tc>
          <w:tcPr>
            <w:tcW w:w="1980" w:type="dxa"/>
            <w:shd w:val="clear" w:color="auto" w:fill="595959" w:themeFill="text1" w:themeFillTint="A6"/>
          </w:tcPr>
          <w:p w14:paraId="21C9C15E" w14:textId="77777777" w:rsidR="006F70F7" w:rsidRPr="00711692" w:rsidRDefault="006F70F7" w:rsidP="00C25A45">
            <w:pPr>
              <w:pStyle w:val="TableHeader"/>
              <w:jc w:val="right"/>
            </w:pPr>
            <w:r>
              <w:t>TITLE</w:t>
            </w:r>
            <w:r w:rsidRPr="00711692">
              <w:t>:</w:t>
            </w:r>
          </w:p>
        </w:tc>
        <w:tc>
          <w:tcPr>
            <w:tcW w:w="5575" w:type="dxa"/>
          </w:tcPr>
          <w:p w14:paraId="540BF682" w14:textId="77777777" w:rsidR="006F70F7" w:rsidRPr="000B6DF8" w:rsidRDefault="006F70F7" w:rsidP="00C25A45">
            <w:pPr>
              <w:rPr>
                <w:sz w:val="22"/>
                <w:szCs w:val="22"/>
              </w:rPr>
            </w:pPr>
            <w:r w:rsidRPr="00C30956">
              <w:rPr>
                <w:noProof/>
                <w:sz w:val="22"/>
                <w:szCs w:val="22"/>
              </w:rPr>
              <w:t xml:space="preserve">BOUNDARY PROTECTION | EXTERNAL TELECOMMUNICATIONS SERVICES  </w:t>
            </w:r>
          </w:p>
        </w:tc>
      </w:tr>
      <w:tr w:rsidR="006F70F7" w14:paraId="2908518D" w14:textId="77777777" w:rsidTr="00C25A45">
        <w:tc>
          <w:tcPr>
            <w:tcW w:w="2065" w:type="dxa"/>
            <w:shd w:val="clear" w:color="auto" w:fill="595959" w:themeFill="text1" w:themeFillTint="A6"/>
          </w:tcPr>
          <w:p w14:paraId="20207152" w14:textId="77777777" w:rsidR="006F70F7" w:rsidRPr="00711692" w:rsidRDefault="006F70F7" w:rsidP="00C25A45">
            <w:pPr>
              <w:pStyle w:val="TableHeader"/>
              <w:jc w:val="right"/>
            </w:pPr>
            <w:r>
              <w:t>Description:</w:t>
            </w:r>
          </w:p>
        </w:tc>
        <w:tc>
          <w:tcPr>
            <w:tcW w:w="8725" w:type="dxa"/>
            <w:gridSpan w:val="3"/>
          </w:tcPr>
          <w:p w14:paraId="17A827B7" w14:textId="77777777" w:rsidR="006F70F7" w:rsidRDefault="006F70F7" w:rsidP="00C25A45">
            <w:pPr>
              <w:pStyle w:val="TableBody"/>
            </w:pPr>
            <w:r w:rsidRPr="00EA5957">
              <w:t>External telecommunications services can provide data and/or voice communications services. Examples of control plane traffic include Border Gateway Protocol (BGP) routing, Domain Name System (DNS), and management protocols. See [SP 800-189] for additional information on the use of the resource public key infrastructure (RPKI) to protect BGP routes and detect unauthorized BGP announcements.</w:t>
            </w:r>
          </w:p>
        </w:tc>
      </w:tr>
      <w:tr w:rsidR="006F70F7" w14:paraId="0410AC3C" w14:textId="77777777" w:rsidTr="00C25A45">
        <w:tc>
          <w:tcPr>
            <w:tcW w:w="2065" w:type="dxa"/>
            <w:shd w:val="clear" w:color="auto" w:fill="595959" w:themeFill="text1" w:themeFillTint="A6"/>
          </w:tcPr>
          <w:p w14:paraId="3F2D5F4C" w14:textId="77777777" w:rsidR="006F70F7" w:rsidRPr="00711692" w:rsidRDefault="006F70F7" w:rsidP="00C25A45">
            <w:pPr>
              <w:pStyle w:val="TableHeader"/>
              <w:jc w:val="right"/>
            </w:pPr>
            <w:r>
              <w:t>Status</w:t>
            </w:r>
            <w:r w:rsidRPr="00711692">
              <w:t>:</w:t>
            </w:r>
          </w:p>
        </w:tc>
        <w:tc>
          <w:tcPr>
            <w:tcW w:w="8725" w:type="dxa"/>
            <w:gridSpan w:val="3"/>
          </w:tcPr>
          <w:p w14:paraId="4AADAE9D" w14:textId="77777777" w:rsidR="006F70F7" w:rsidRDefault="006F70F7" w:rsidP="00C25A45">
            <w:pPr>
              <w:pStyle w:val="TableBody"/>
            </w:pPr>
          </w:p>
        </w:tc>
      </w:tr>
    </w:tbl>
    <w:p w14:paraId="0EAC1C31" w14:textId="77777777" w:rsidR="006F70F7" w:rsidRDefault="006F70F7" w:rsidP="006F70F7"/>
    <w:tbl>
      <w:tblPr>
        <w:tblStyle w:val="TableGrid"/>
        <w:tblW w:w="0" w:type="auto"/>
        <w:tblLook w:val="04A0" w:firstRow="1" w:lastRow="0" w:firstColumn="1" w:lastColumn="0" w:noHBand="0" w:noVBand="1"/>
      </w:tblPr>
      <w:tblGrid>
        <w:gridCol w:w="2065"/>
        <w:gridCol w:w="1170"/>
        <w:gridCol w:w="1980"/>
        <w:gridCol w:w="5575"/>
      </w:tblGrid>
      <w:tr w:rsidR="006F70F7" w14:paraId="62C81A08" w14:textId="77777777" w:rsidTr="00C25A45">
        <w:tc>
          <w:tcPr>
            <w:tcW w:w="2065" w:type="dxa"/>
            <w:shd w:val="clear" w:color="auto" w:fill="595959" w:themeFill="text1" w:themeFillTint="A6"/>
          </w:tcPr>
          <w:p w14:paraId="7BC24596" w14:textId="77777777" w:rsidR="006F70F7" w:rsidRPr="000B6DF8" w:rsidRDefault="006F70F7" w:rsidP="00C25A45">
            <w:pPr>
              <w:pStyle w:val="TableHeader"/>
              <w:jc w:val="right"/>
            </w:pPr>
            <w:r w:rsidRPr="00711692">
              <w:t>NFO Control:</w:t>
            </w:r>
          </w:p>
        </w:tc>
        <w:tc>
          <w:tcPr>
            <w:tcW w:w="1170" w:type="dxa"/>
          </w:tcPr>
          <w:p w14:paraId="66F477C3" w14:textId="77777777" w:rsidR="006F70F7" w:rsidRPr="000B6DF8" w:rsidRDefault="006F70F7" w:rsidP="00C25A45">
            <w:pPr>
              <w:pStyle w:val="TableBody"/>
              <w:jc w:val="center"/>
              <w:rPr>
                <w:sz w:val="22"/>
                <w:szCs w:val="22"/>
              </w:rPr>
            </w:pPr>
            <w:r w:rsidRPr="00C30956">
              <w:rPr>
                <w:noProof/>
              </w:rPr>
              <w:t xml:space="preserve">SC-20 </w:t>
            </w:r>
          </w:p>
        </w:tc>
        <w:tc>
          <w:tcPr>
            <w:tcW w:w="1980" w:type="dxa"/>
            <w:shd w:val="clear" w:color="auto" w:fill="595959" w:themeFill="text1" w:themeFillTint="A6"/>
          </w:tcPr>
          <w:p w14:paraId="4BA35FD0" w14:textId="77777777" w:rsidR="006F70F7" w:rsidRPr="00711692" w:rsidRDefault="006F70F7" w:rsidP="00C25A45">
            <w:pPr>
              <w:pStyle w:val="TableHeader"/>
              <w:jc w:val="right"/>
            </w:pPr>
            <w:r>
              <w:t>TITLE</w:t>
            </w:r>
            <w:r w:rsidRPr="00711692">
              <w:t>:</w:t>
            </w:r>
          </w:p>
        </w:tc>
        <w:tc>
          <w:tcPr>
            <w:tcW w:w="5575" w:type="dxa"/>
          </w:tcPr>
          <w:p w14:paraId="559F7E96" w14:textId="77777777" w:rsidR="006F70F7" w:rsidRPr="000B6DF8" w:rsidRDefault="006F70F7" w:rsidP="00C25A45">
            <w:pPr>
              <w:rPr>
                <w:sz w:val="22"/>
                <w:szCs w:val="22"/>
              </w:rPr>
            </w:pPr>
            <w:r w:rsidRPr="00C30956">
              <w:rPr>
                <w:noProof/>
                <w:sz w:val="22"/>
                <w:szCs w:val="22"/>
              </w:rPr>
              <w:t xml:space="preserve">Secure Name /Address Resolution Service (Authoritative Source)  </w:t>
            </w:r>
          </w:p>
        </w:tc>
      </w:tr>
      <w:tr w:rsidR="006F70F7" w14:paraId="3B85E673" w14:textId="77777777" w:rsidTr="00C25A45">
        <w:tc>
          <w:tcPr>
            <w:tcW w:w="2065" w:type="dxa"/>
            <w:shd w:val="clear" w:color="auto" w:fill="595959" w:themeFill="text1" w:themeFillTint="A6"/>
          </w:tcPr>
          <w:p w14:paraId="319B8112" w14:textId="77777777" w:rsidR="006F70F7" w:rsidRPr="00711692" w:rsidRDefault="006F70F7" w:rsidP="00C25A45">
            <w:pPr>
              <w:pStyle w:val="TableHeader"/>
              <w:jc w:val="right"/>
            </w:pPr>
            <w:r>
              <w:t>Description:</w:t>
            </w:r>
          </w:p>
        </w:tc>
        <w:tc>
          <w:tcPr>
            <w:tcW w:w="8725" w:type="dxa"/>
            <w:gridSpan w:val="3"/>
          </w:tcPr>
          <w:p w14:paraId="35B3530D" w14:textId="77777777" w:rsidR="006F70F7" w:rsidRDefault="006F70F7" w:rsidP="00C25A45">
            <w:pPr>
              <w:pStyle w:val="TableBody"/>
            </w:pPr>
            <w:r w:rsidRPr="00875199">
              <w:t>Providing authoritative source information enables external clients, including remote Internet clients, to obtain origin authentication and integrity verification assurances for the host/service name to network address resolution information obtained through the service. Systems that provide name and address resolution services include domain name system (DNS) servers. Additional artifacts include DNS Security Extensions (DNSSEC) digital signatures and cryptographic keys. Authoritative data includes DNS resource records. The means for indicating the security status of child zones include the use of delegation signer resource records in the DNS. Systems that use technologies other than the DNS to map between host and service names and network addresses provide other means to assure the authenticity and integrity of response data.</w:t>
            </w:r>
          </w:p>
        </w:tc>
      </w:tr>
      <w:tr w:rsidR="006F70F7" w14:paraId="6498A9ED" w14:textId="77777777" w:rsidTr="00C25A45">
        <w:tc>
          <w:tcPr>
            <w:tcW w:w="2065" w:type="dxa"/>
            <w:shd w:val="clear" w:color="auto" w:fill="595959" w:themeFill="text1" w:themeFillTint="A6"/>
          </w:tcPr>
          <w:p w14:paraId="1AE6A39E" w14:textId="77777777" w:rsidR="006F70F7" w:rsidRPr="00711692" w:rsidRDefault="006F70F7" w:rsidP="00C25A45">
            <w:pPr>
              <w:pStyle w:val="TableHeader"/>
              <w:jc w:val="right"/>
            </w:pPr>
            <w:r>
              <w:t>Status</w:t>
            </w:r>
            <w:r w:rsidRPr="00711692">
              <w:t>:</w:t>
            </w:r>
          </w:p>
        </w:tc>
        <w:tc>
          <w:tcPr>
            <w:tcW w:w="8725" w:type="dxa"/>
            <w:gridSpan w:val="3"/>
          </w:tcPr>
          <w:p w14:paraId="1D1FB613" w14:textId="77777777" w:rsidR="006F70F7" w:rsidRDefault="006F70F7" w:rsidP="00C25A45">
            <w:pPr>
              <w:pStyle w:val="TableBody"/>
            </w:pPr>
          </w:p>
        </w:tc>
      </w:tr>
    </w:tbl>
    <w:p w14:paraId="4FBBDDAF" w14:textId="77777777" w:rsidR="006F70F7" w:rsidRDefault="006F70F7" w:rsidP="006F70F7"/>
    <w:tbl>
      <w:tblPr>
        <w:tblStyle w:val="TableGrid"/>
        <w:tblW w:w="0" w:type="auto"/>
        <w:tblLook w:val="04A0" w:firstRow="1" w:lastRow="0" w:firstColumn="1" w:lastColumn="0" w:noHBand="0" w:noVBand="1"/>
      </w:tblPr>
      <w:tblGrid>
        <w:gridCol w:w="2065"/>
        <w:gridCol w:w="1170"/>
        <w:gridCol w:w="1980"/>
        <w:gridCol w:w="5575"/>
      </w:tblGrid>
      <w:tr w:rsidR="006F70F7" w14:paraId="53A2AE71" w14:textId="77777777" w:rsidTr="00C25A45">
        <w:tc>
          <w:tcPr>
            <w:tcW w:w="2065" w:type="dxa"/>
            <w:shd w:val="clear" w:color="auto" w:fill="595959" w:themeFill="text1" w:themeFillTint="A6"/>
          </w:tcPr>
          <w:p w14:paraId="753474B0" w14:textId="77777777" w:rsidR="006F70F7" w:rsidRPr="000B6DF8" w:rsidRDefault="006F70F7" w:rsidP="00C25A45">
            <w:pPr>
              <w:pStyle w:val="TableHeader"/>
              <w:jc w:val="right"/>
            </w:pPr>
            <w:r w:rsidRPr="00711692">
              <w:t>NFO Control:</w:t>
            </w:r>
          </w:p>
        </w:tc>
        <w:tc>
          <w:tcPr>
            <w:tcW w:w="1170" w:type="dxa"/>
          </w:tcPr>
          <w:p w14:paraId="786D7646" w14:textId="77777777" w:rsidR="006F70F7" w:rsidRPr="000B6DF8" w:rsidRDefault="006F70F7" w:rsidP="00C25A45">
            <w:pPr>
              <w:pStyle w:val="TableBody"/>
              <w:jc w:val="center"/>
              <w:rPr>
                <w:sz w:val="22"/>
                <w:szCs w:val="22"/>
              </w:rPr>
            </w:pPr>
            <w:r w:rsidRPr="00C30956">
              <w:rPr>
                <w:noProof/>
              </w:rPr>
              <w:t xml:space="preserve">SC-21 </w:t>
            </w:r>
          </w:p>
        </w:tc>
        <w:tc>
          <w:tcPr>
            <w:tcW w:w="1980" w:type="dxa"/>
            <w:shd w:val="clear" w:color="auto" w:fill="595959" w:themeFill="text1" w:themeFillTint="A6"/>
          </w:tcPr>
          <w:p w14:paraId="1A5F62D4" w14:textId="77777777" w:rsidR="006F70F7" w:rsidRPr="00711692" w:rsidRDefault="006F70F7" w:rsidP="00C25A45">
            <w:pPr>
              <w:pStyle w:val="TableHeader"/>
              <w:jc w:val="right"/>
            </w:pPr>
            <w:r>
              <w:t>TITLE</w:t>
            </w:r>
            <w:r w:rsidRPr="00711692">
              <w:t>:</w:t>
            </w:r>
          </w:p>
        </w:tc>
        <w:tc>
          <w:tcPr>
            <w:tcW w:w="5575" w:type="dxa"/>
          </w:tcPr>
          <w:p w14:paraId="585F1B2F" w14:textId="77777777" w:rsidR="006F70F7" w:rsidRPr="000B6DF8" w:rsidRDefault="006F70F7" w:rsidP="00C25A45">
            <w:pPr>
              <w:rPr>
                <w:sz w:val="22"/>
                <w:szCs w:val="22"/>
              </w:rPr>
            </w:pPr>
            <w:r w:rsidRPr="00C30956">
              <w:rPr>
                <w:noProof/>
                <w:sz w:val="22"/>
                <w:szCs w:val="22"/>
              </w:rPr>
              <w:t xml:space="preserve">Secure Name /Address Resolution Service (Recursive or Caching Resolver) </w:t>
            </w:r>
          </w:p>
        </w:tc>
      </w:tr>
      <w:tr w:rsidR="006F70F7" w14:paraId="6604B05E" w14:textId="77777777" w:rsidTr="00C25A45">
        <w:tc>
          <w:tcPr>
            <w:tcW w:w="2065" w:type="dxa"/>
            <w:shd w:val="clear" w:color="auto" w:fill="595959" w:themeFill="text1" w:themeFillTint="A6"/>
          </w:tcPr>
          <w:p w14:paraId="230B131F" w14:textId="77777777" w:rsidR="006F70F7" w:rsidRPr="00711692" w:rsidRDefault="006F70F7" w:rsidP="00C25A45">
            <w:pPr>
              <w:pStyle w:val="TableHeader"/>
              <w:jc w:val="right"/>
            </w:pPr>
            <w:r>
              <w:t>Description:</w:t>
            </w:r>
          </w:p>
        </w:tc>
        <w:tc>
          <w:tcPr>
            <w:tcW w:w="8725" w:type="dxa"/>
            <w:gridSpan w:val="3"/>
          </w:tcPr>
          <w:p w14:paraId="7AE95F94" w14:textId="77777777" w:rsidR="006F70F7" w:rsidRDefault="006F70F7" w:rsidP="00C25A45">
            <w:pPr>
              <w:pStyle w:val="TableBody"/>
              <w:tabs>
                <w:tab w:val="left" w:pos="3211"/>
              </w:tabs>
            </w:pPr>
            <w:r w:rsidRPr="00875199">
              <w:t>Each client of name resolution services either performs this validation on its own or has authenticated channels to trusted validation providers. Systems that provide name and</w:t>
            </w:r>
            <w:r>
              <w:t xml:space="preserve"> </w:t>
            </w:r>
            <w:r w:rsidRPr="004A03B6">
              <w:t>address resolution services for local clients include recursive resolving or caching domain name system (DNS) servers. DNS client resolvers either perform validation of DNSSEC signatures, or clients use authenticated channels to recursive resolvers that perform such validations. Systems that use technologies other than the DNS to map between host and service names and network addresses provide some other means to enable clients to verify the authenticity and integrity of response data.</w:t>
            </w:r>
          </w:p>
        </w:tc>
      </w:tr>
      <w:tr w:rsidR="006F70F7" w14:paraId="4ED258B6" w14:textId="77777777" w:rsidTr="00C25A45">
        <w:tc>
          <w:tcPr>
            <w:tcW w:w="2065" w:type="dxa"/>
            <w:shd w:val="clear" w:color="auto" w:fill="595959" w:themeFill="text1" w:themeFillTint="A6"/>
          </w:tcPr>
          <w:p w14:paraId="5CEEECE0" w14:textId="77777777" w:rsidR="006F70F7" w:rsidRPr="00711692" w:rsidRDefault="006F70F7" w:rsidP="00C25A45">
            <w:pPr>
              <w:pStyle w:val="TableHeader"/>
              <w:jc w:val="right"/>
            </w:pPr>
            <w:r>
              <w:t>Status</w:t>
            </w:r>
            <w:r w:rsidRPr="00711692">
              <w:t>:</w:t>
            </w:r>
          </w:p>
        </w:tc>
        <w:tc>
          <w:tcPr>
            <w:tcW w:w="8725" w:type="dxa"/>
            <w:gridSpan w:val="3"/>
          </w:tcPr>
          <w:p w14:paraId="55022856" w14:textId="77777777" w:rsidR="006F70F7" w:rsidRDefault="006F70F7" w:rsidP="00C25A45">
            <w:pPr>
              <w:pStyle w:val="TableBody"/>
            </w:pPr>
          </w:p>
        </w:tc>
      </w:tr>
    </w:tbl>
    <w:p w14:paraId="76A2266A" w14:textId="77777777" w:rsidR="006F70F7" w:rsidRDefault="006F70F7" w:rsidP="006F70F7"/>
    <w:tbl>
      <w:tblPr>
        <w:tblStyle w:val="TableGrid"/>
        <w:tblW w:w="0" w:type="auto"/>
        <w:tblLook w:val="04A0" w:firstRow="1" w:lastRow="0" w:firstColumn="1" w:lastColumn="0" w:noHBand="0" w:noVBand="1"/>
      </w:tblPr>
      <w:tblGrid>
        <w:gridCol w:w="2065"/>
        <w:gridCol w:w="1170"/>
        <w:gridCol w:w="1980"/>
        <w:gridCol w:w="5575"/>
      </w:tblGrid>
      <w:tr w:rsidR="006F70F7" w14:paraId="50F48FB5" w14:textId="77777777" w:rsidTr="00C25A45">
        <w:tc>
          <w:tcPr>
            <w:tcW w:w="2065" w:type="dxa"/>
            <w:shd w:val="clear" w:color="auto" w:fill="595959" w:themeFill="text1" w:themeFillTint="A6"/>
          </w:tcPr>
          <w:p w14:paraId="45A8AAB7" w14:textId="77777777" w:rsidR="006F70F7" w:rsidRPr="000B6DF8" w:rsidRDefault="006F70F7" w:rsidP="00C25A45">
            <w:pPr>
              <w:pStyle w:val="TableHeader"/>
              <w:jc w:val="right"/>
            </w:pPr>
            <w:r w:rsidRPr="00711692">
              <w:t>NFO Control:</w:t>
            </w:r>
          </w:p>
        </w:tc>
        <w:tc>
          <w:tcPr>
            <w:tcW w:w="1170" w:type="dxa"/>
          </w:tcPr>
          <w:p w14:paraId="72AA1235" w14:textId="77777777" w:rsidR="006F70F7" w:rsidRPr="000B6DF8" w:rsidRDefault="006F70F7" w:rsidP="00C25A45">
            <w:pPr>
              <w:pStyle w:val="TableBody"/>
              <w:jc w:val="center"/>
              <w:rPr>
                <w:sz w:val="22"/>
                <w:szCs w:val="22"/>
              </w:rPr>
            </w:pPr>
            <w:r w:rsidRPr="00C30956">
              <w:rPr>
                <w:noProof/>
              </w:rPr>
              <w:t xml:space="preserve">SC-22 </w:t>
            </w:r>
          </w:p>
        </w:tc>
        <w:tc>
          <w:tcPr>
            <w:tcW w:w="1980" w:type="dxa"/>
            <w:shd w:val="clear" w:color="auto" w:fill="595959" w:themeFill="text1" w:themeFillTint="A6"/>
          </w:tcPr>
          <w:p w14:paraId="01897265" w14:textId="77777777" w:rsidR="006F70F7" w:rsidRPr="00711692" w:rsidRDefault="006F70F7" w:rsidP="00C25A45">
            <w:pPr>
              <w:pStyle w:val="TableHeader"/>
              <w:jc w:val="right"/>
            </w:pPr>
            <w:r>
              <w:t>TITLE</w:t>
            </w:r>
            <w:r w:rsidRPr="00711692">
              <w:t>:</w:t>
            </w:r>
          </w:p>
        </w:tc>
        <w:tc>
          <w:tcPr>
            <w:tcW w:w="5575" w:type="dxa"/>
          </w:tcPr>
          <w:p w14:paraId="10F638FA" w14:textId="77777777" w:rsidR="006F70F7" w:rsidRPr="000B6DF8" w:rsidRDefault="006F70F7" w:rsidP="00C25A45">
            <w:pPr>
              <w:rPr>
                <w:sz w:val="22"/>
                <w:szCs w:val="22"/>
              </w:rPr>
            </w:pPr>
            <w:r w:rsidRPr="00C30956">
              <w:rPr>
                <w:noProof/>
                <w:sz w:val="22"/>
                <w:szCs w:val="22"/>
              </w:rPr>
              <w:t xml:space="preserve">Architecture and Provisioning for Name/Address Resolution Service </w:t>
            </w:r>
          </w:p>
        </w:tc>
      </w:tr>
      <w:tr w:rsidR="006F70F7" w14:paraId="52F92988" w14:textId="77777777" w:rsidTr="00C25A45">
        <w:tc>
          <w:tcPr>
            <w:tcW w:w="2065" w:type="dxa"/>
            <w:shd w:val="clear" w:color="auto" w:fill="595959" w:themeFill="text1" w:themeFillTint="A6"/>
          </w:tcPr>
          <w:p w14:paraId="513A03A2" w14:textId="77777777" w:rsidR="006F70F7" w:rsidRPr="00711692" w:rsidRDefault="006F70F7" w:rsidP="00C25A45">
            <w:pPr>
              <w:pStyle w:val="TableHeader"/>
              <w:jc w:val="right"/>
            </w:pPr>
            <w:r>
              <w:t>Description:</w:t>
            </w:r>
          </w:p>
        </w:tc>
        <w:tc>
          <w:tcPr>
            <w:tcW w:w="8725" w:type="dxa"/>
            <w:gridSpan w:val="3"/>
          </w:tcPr>
          <w:p w14:paraId="39AA3D29" w14:textId="77777777" w:rsidR="006F70F7" w:rsidRDefault="006F70F7" w:rsidP="00C25A45">
            <w:pPr>
              <w:pStyle w:val="TableBody"/>
            </w:pPr>
            <w:r w:rsidRPr="00962198">
              <w:t>Systems that provide name and address resolution services include domain name system (DNS) servers. To eliminate single points of failure in systems and enhance redundancy, organizations employ at least two authoritative domain name system servers—one configured as the primary server and the other configured as the secondary server. Additionally, organizations typically deploy the servers in two geographically separated network subnetworks (i.e., not located in the same physical facility). For role separation, DNS servers with internal roles only process name and address resolution requests from within organizations (i.e., from internal clients). DNS servers with external roles only process name and address resolution information requests from clients external to organizations (i.e., on external networks, including the Internet). Organizations specify clients that can access authoritative DNS servers in certain roles (e.g., by address ranges and explicit lists).</w:t>
            </w:r>
          </w:p>
        </w:tc>
      </w:tr>
      <w:tr w:rsidR="006F70F7" w14:paraId="7B316723" w14:textId="77777777" w:rsidTr="00C25A45">
        <w:tc>
          <w:tcPr>
            <w:tcW w:w="2065" w:type="dxa"/>
            <w:shd w:val="clear" w:color="auto" w:fill="595959" w:themeFill="text1" w:themeFillTint="A6"/>
          </w:tcPr>
          <w:p w14:paraId="3BBB25DE" w14:textId="77777777" w:rsidR="006F70F7" w:rsidRPr="00711692" w:rsidRDefault="006F70F7" w:rsidP="00C25A45">
            <w:pPr>
              <w:pStyle w:val="TableHeader"/>
              <w:jc w:val="right"/>
            </w:pPr>
            <w:r>
              <w:t>Status</w:t>
            </w:r>
            <w:r w:rsidRPr="00711692">
              <w:t>:</w:t>
            </w:r>
          </w:p>
        </w:tc>
        <w:tc>
          <w:tcPr>
            <w:tcW w:w="8725" w:type="dxa"/>
            <w:gridSpan w:val="3"/>
          </w:tcPr>
          <w:p w14:paraId="15A878DD" w14:textId="77777777" w:rsidR="006F70F7" w:rsidRDefault="006F70F7" w:rsidP="00C25A45">
            <w:pPr>
              <w:pStyle w:val="TableBody"/>
            </w:pPr>
          </w:p>
        </w:tc>
      </w:tr>
    </w:tbl>
    <w:p w14:paraId="314E940A" w14:textId="77777777" w:rsidR="006F70F7" w:rsidRDefault="006F70F7" w:rsidP="006F70F7"/>
    <w:tbl>
      <w:tblPr>
        <w:tblStyle w:val="TableGrid"/>
        <w:tblW w:w="0" w:type="auto"/>
        <w:tblLook w:val="04A0" w:firstRow="1" w:lastRow="0" w:firstColumn="1" w:lastColumn="0" w:noHBand="0" w:noVBand="1"/>
      </w:tblPr>
      <w:tblGrid>
        <w:gridCol w:w="2065"/>
        <w:gridCol w:w="1170"/>
        <w:gridCol w:w="1980"/>
        <w:gridCol w:w="5575"/>
      </w:tblGrid>
      <w:tr w:rsidR="006F70F7" w14:paraId="62AE5E40" w14:textId="77777777" w:rsidTr="00C25A45">
        <w:tc>
          <w:tcPr>
            <w:tcW w:w="2065" w:type="dxa"/>
            <w:shd w:val="clear" w:color="auto" w:fill="595959" w:themeFill="text1" w:themeFillTint="A6"/>
          </w:tcPr>
          <w:p w14:paraId="2E9213E2" w14:textId="77777777" w:rsidR="006F70F7" w:rsidRPr="000B6DF8" w:rsidRDefault="006F70F7" w:rsidP="00C25A45">
            <w:pPr>
              <w:pStyle w:val="TableHeader"/>
              <w:jc w:val="right"/>
            </w:pPr>
            <w:r w:rsidRPr="00711692">
              <w:t>NFO Control:</w:t>
            </w:r>
          </w:p>
        </w:tc>
        <w:tc>
          <w:tcPr>
            <w:tcW w:w="1170" w:type="dxa"/>
          </w:tcPr>
          <w:p w14:paraId="35118D2F" w14:textId="77777777" w:rsidR="006F70F7" w:rsidRPr="000B6DF8" w:rsidRDefault="006F70F7" w:rsidP="00C25A45">
            <w:pPr>
              <w:pStyle w:val="TableBody"/>
              <w:jc w:val="center"/>
              <w:rPr>
                <w:sz w:val="22"/>
                <w:szCs w:val="22"/>
              </w:rPr>
            </w:pPr>
            <w:r w:rsidRPr="00C30956">
              <w:rPr>
                <w:noProof/>
              </w:rPr>
              <w:t xml:space="preserve">SC-39 </w:t>
            </w:r>
          </w:p>
        </w:tc>
        <w:tc>
          <w:tcPr>
            <w:tcW w:w="1980" w:type="dxa"/>
            <w:shd w:val="clear" w:color="auto" w:fill="595959" w:themeFill="text1" w:themeFillTint="A6"/>
          </w:tcPr>
          <w:p w14:paraId="7D6213DF" w14:textId="77777777" w:rsidR="006F70F7" w:rsidRPr="00711692" w:rsidRDefault="006F70F7" w:rsidP="00C25A45">
            <w:pPr>
              <w:pStyle w:val="TableHeader"/>
              <w:jc w:val="right"/>
            </w:pPr>
            <w:r>
              <w:t>TITLE</w:t>
            </w:r>
            <w:r w:rsidRPr="00711692">
              <w:t>:</w:t>
            </w:r>
          </w:p>
        </w:tc>
        <w:tc>
          <w:tcPr>
            <w:tcW w:w="5575" w:type="dxa"/>
          </w:tcPr>
          <w:p w14:paraId="36A13D03" w14:textId="77777777" w:rsidR="006F70F7" w:rsidRPr="000B6DF8" w:rsidRDefault="006F70F7" w:rsidP="00C25A45">
            <w:pPr>
              <w:rPr>
                <w:sz w:val="22"/>
                <w:szCs w:val="22"/>
              </w:rPr>
            </w:pPr>
            <w:r w:rsidRPr="00C30956">
              <w:rPr>
                <w:noProof/>
                <w:sz w:val="22"/>
                <w:szCs w:val="22"/>
              </w:rPr>
              <w:t xml:space="preserve">Process Isolation </w:t>
            </w:r>
          </w:p>
        </w:tc>
      </w:tr>
      <w:tr w:rsidR="006F70F7" w14:paraId="58AE792C" w14:textId="77777777" w:rsidTr="00C25A45">
        <w:tc>
          <w:tcPr>
            <w:tcW w:w="2065" w:type="dxa"/>
            <w:shd w:val="clear" w:color="auto" w:fill="595959" w:themeFill="text1" w:themeFillTint="A6"/>
          </w:tcPr>
          <w:p w14:paraId="5662A600" w14:textId="77777777" w:rsidR="006F70F7" w:rsidRPr="00711692" w:rsidRDefault="006F70F7" w:rsidP="00C25A45">
            <w:pPr>
              <w:pStyle w:val="TableHeader"/>
              <w:jc w:val="right"/>
            </w:pPr>
            <w:r>
              <w:lastRenderedPageBreak/>
              <w:t>Description:</w:t>
            </w:r>
          </w:p>
        </w:tc>
        <w:tc>
          <w:tcPr>
            <w:tcW w:w="8725" w:type="dxa"/>
            <w:gridSpan w:val="3"/>
          </w:tcPr>
          <w:p w14:paraId="2187254B" w14:textId="77777777" w:rsidR="006F70F7" w:rsidRDefault="006F70F7" w:rsidP="00C25A45">
            <w:pPr>
              <w:pStyle w:val="TableBody"/>
            </w:pPr>
            <w:r w:rsidRPr="007E198F">
              <w:t>Systems can maintain separate execution domains for each executing process by assigning each process a separate address space. Each system process has a distinct address space so that communication between processes is performed in a manner controlled through the security functions, and one process cannot modify the executing code of another process. Maintaining separate execution domains for executing processes can be achieved, for example, by implementing separate address spaces. Process isolation technologies, including sandboxing or virtualization, logically separate software and firmware from other software, firmware, and data. Process isolation helps limit the access of potentially untrusted software to other system resources. The capability to maintain separate execution domains is available in commercial operating systems that employ multi-state processor technologies.</w:t>
            </w:r>
          </w:p>
        </w:tc>
      </w:tr>
      <w:tr w:rsidR="006F70F7" w14:paraId="0DB6BBAF" w14:textId="77777777" w:rsidTr="00C25A45">
        <w:tc>
          <w:tcPr>
            <w:tcW w:w="2065" w:type="dxa"/>
            <w:shd w:val="clear" w:color="auto" w:fill="595959" w:themeFill="text1" w:themeFillTint="A6"/>
          </w:tcPr>
          <w:p w14:paraId="386B7F67" w14:textId="77777777" w:rsidR="006F70F7" w:rsidRPr="00711692" w:rsidRDefault="006F70F7" w:rsidP="00C25A45">
            <w:pPr>
              <w:pStyle w:val="TableHeader"/>
              <w:jc w:val="right"/>
            </w:pPr>
            <w:r>
              <w:t>Status</w:t>
            </w:r>
            <w:r w:rsidRPr="00711692">
              <w:t>:</w:t>
            </w:r>
          </w:p>
        </w:tc>
        <w:tc>
          <w:tcPr>
            <w:tcW w:w="8725" w:type="dxa"/>
            <w:gridSpan w:val="3"/>
          </w:tcPr>
          <w:p w14:paraId="0F0353E9" w14:textId="77777777" w:rsidR="006F70F7" w:rsidRDefault="006F70F7" w:rsidP="00C25A45">
            <w:pPr>
              <w:pStyle w:val="TableBody"/>
            </w:pPr>
          </w:p>
        </w:tc>
      </w:tr>
    </w:tbl>
    <w:p w14:paraId="364AD83B" w14:textId="77777777" w:rsidR="006F70F7" w:rsidRDefault="006F70F7" w:rsidP="006F70F7">
      <w:pPr>
        <w:pStyle w:val="AppendixH3"/>
      </w:pPr>
      <w:bookmarkStart w:id="84" w:name="_Toc90477483"/>
      <w:bookmarkStart w:id="85" w:name="_Toc125524396"/>
      <w:r w:rsidRPr="003A3FA5">
        <w:t>System and Information Integrity</w:t>
      </w:r>
      <w:r>
        <w:t xml:space="preserve"> [SI] Family</w:t>
      </w:r>
      <w:bookmarkEnd w:id="84"/>
      <w:bookmarkEnd w:id="85"/>
    </w:p>
    <w:tbl>
      <w:tblPr>
        <w:tblStyle w:val="TableGrid"/>
        <w:tblW w:w="0" w:type="auto"/>
        <w:tblLook w:val="04A0" w:firstRow="1" w:lastRow="0" w:firstColumn="1" w:lastColumn="0" w:noHBand="0" w:noVBand="1"/>
      </w:tblPr>
      <w:tblGrid>
        <w:gridCol w:w="2065"/>
        <w:gridCol w:w="1170"/>
        <w:gridCol w:w="1980"/>
        <w:gridCol w:w="5575"/>
      </w:tblGrid>
      <w:tr w:rsidR="006F70F7" w14:paraId="6846B897" w14:textId="77777777" w:rsidTr="00C25A45">
        <w:tc>
          <w:tcPr>
            <w:tcW w:w="2065" w:type="dxa"/>
            <w:shd w:val="clear" w:color="auto" w:fill="595959" w:themeFill="text1" w:themeFillTint="A6"/>
          </w:tcPr>
          <w:p w14:paraId="705616FD" w14:textId="77777777" w:rsidR="006F70F7" w:rsidRPr="000B6DF8" w:rsidRDefault="006F70F7" w:rsidP="00C25A45">
            <w:pPr>
              <w:pStyle w:val="TableHeader"/>
              <w:jc w:val="right"/>
            </w:pPr>
            <w:r w:rsidRPr="00711692">
              <w:t>NFO Control:</w:t>
            </w:r>
          </w:p>
        </w:tc>
        <w:tc>
          <w:tcPr>
            <w:tcW w:w="1170" w:type="dxa"/>
          </w:tcPr>
          <w:p w14:paraId="31BCD3A9" w14:textId="77777777" w:rsidR="006F70F7" w:rsidRPr="000B6DF8" w:rsidRDefault="006F70F7" w:rsidP="00C25A45">
            <w:pPr>
              <w:pStyle w:val="TableBody"/>
              <w:jc w:val="center"/>
              <w:rPr>
                <w:sz w:val="22"/>
                <w:szCs w:val="22"/>
              </w:rPr>
            </w:pPr>
            <w:r w:rsidRPr="00C30956">
              <w:rPr>
                <w:noProof/>
              </w:rPr>
              <w:t xml:space="preserve">SI-1 </w:t>
            </w:r>
          </w:p>
        </w:tc>
        <w:tc>
          <w:tcPr>
            <w:tcW w:w="1980" w:type="dxa"/>
            <w:shd w:val="clear" w:color="auto" w:fill="595959" w:themeFill="text1" w:themeFillTint="A6"/>
          </w:tcPr>
          <w:p w14:paraId="3410B5AA" w14:textId="77777777" w:rsidR="006F70F7" w:rsidRPr="00711692" w:rsidRDefault="006F70F7" w:rsidP="00C25A45">
            <w:pPr>
              <w:pStyle w:val="TableHeader"/>
              <w:jc w:val="right"/>
            </w:pPr>
            <w:r>
              <w:t>TITLE</w:t>
            </w:r>
            <w:r w:rsidRPr="00711692">
              <w:t>:</w:t>
            </w:r>
          </w:p>
        </w:tc>
        <w:tc>
          <w:tcPr>
            <w:tcW w:w="5575" w:type="dxa"/>
          </w:tcPr>
          <w:p w14:paraId="0016083D" w14:textId="77777777" w:rsidR="006F70F7" w:rsidRPr="000B6DF8" w:rsidRDefault="006F70F7" w:rsidP="00C25A45">
            <w:pPr>
              <w:rPr>
                <w:sz w:val="22"/>
                <w:szCs w:val="22"/>
              </w:rPr>
            </w:pPr>
            <w:r w:rsidRPr="00C30956">
              <w:rPr>
                <w:noProof/>
                <w:sz w:val="22"/>
                <w:szCs w:val="22"/>
              </w:rPr>
              <w:t xml:space="preserve">System and Information Integrity Policy and Procedures </w:t>
            </w:r>
          </w:p>
        </w:tc>
      </w:tr>
      <w:tr w:rsidR="006F70F7" w14:paraId="08A50744" w14:textId="77777777" w:rsidTr="00C25A45">
        <w:tc>
          <w:tcPr>
            <w:tcW w:w="2065" w:type="dxa"/>
            <w:shd w:val="clear" w:color="auto" w:fill="595959" w:themeFill="text1" w:themeFillTint="A6"/>
          </w:tcPr>
          <w:p w14:paraId="7C246E0B" w14:textId="77777777" w:rsidR="006F70F7" w:rsidRPr="00711692" w:rsidRDefault="006F70F7" w:rsidP="00C25A45">
            <w:pPr>
              <w:pStyle w:val="TableHeader"/>
              <w:jc w:val="right"/>
            </w:pPr>
            <w:r>
              <w:t>Description:</w:t>
            </w:r>
          </w:p>
        </w:tc>
        <w:tc>
          <w:tcPr>
            <w:tcW w:w="8725" w:type="dxa"/>
            <w:gridSpan w:val="3"/>
          </w:tcPr>
          <w:p w14:paraId="1C9E86C5" w14:textId="77777777" w:rsidR="006F70F7" w:rsidRDefault="006F70F7" w:rsidP="00C25A45">
            <w:pPr>
              <w:pStyle w:val="TableBody"/>
            </w:pPr>
            <w:r w:rsidRPr="00985711">
              <w:t>System and information integrity policy and procedures address the controls in the SI family that are implemented within systems and organizations.</w:t>
            </w:r>
          </w:p>
        </w:tc>
      </w:tr>
      <w:tr w:rsidR="006F70F7" w14:paraId="52260E01" w14:textId="77777777" w:rsidTr="00C25A45">
        <w:tc>
          <w:tcPr>
            <w:tcW w:w="2065" w:type="dxa"/>
            <w:shd w:val="clear" w:color="auto" w:fill="595959" w:themeFill="text1" w:themeFillTint="A6"/>
          </w:tcPr>
          <w:p w14:paraId="3E146B0F" w14:textId="77777777" w:rsidR="006F70F7" w:rsidRPr="00711692" w:rsidRDefault="006F70F7" w:rsidP="00C25A45">
            <w:pPr>
              <w:pStyle w:val="TableHeader"/>
              <w:jc w:val="right"/>
            </w:pPr>
            <w:r>
              <w:t>Status</w:t>
            </w:r>
            <w:r w:rsidRPr="00711692">
              <w:t>:</w:t>
            </w:r>
          </w:p>
        </w:tc>
        <w:tc>
          <w:tcPr>
            <w:tcW w:w="8725" w:type="dxa"/>
            <w:gridSpan w:val="3"/>
          </w:tcPr>
          <w:p w14:paraId="305BF07F" w14:textId="77777777" w:rsidR="006F70F7" w:rsidRDefault="006F70F7" w:rsidP="00C25A45">
            <w:pPr>
              <w:pStyle w:val="TableBody"/>
            </w:pPr>
          </w:p>
        </w:tc>
      </w:tr>
    </w:tbl>
    <w:p w14:paraId="18F41C59" w14:textId="77777777" w:rsidR="006F70F7" w:rsidRDefault="006F70F7" w:rsidP="006F70F7"/>
    <w:tbl>
      <w:tblPr>
        <w:tblStyle w:val="TableGrid"/>
        <w:tblW w:w="0" w:type="auto"/>
        <w:tblLook w:val="04A0" w:firstRow="1" w:lastRow="0" w:firstColumn="1" w:lastColumn="0" w:noHBand="0" w:noVBand="1"/>
      </w:tblPr>
      <w:tblGrid>
        <w:gridCol w:w="2065"/>
        <w:gridCol w:w="1170"/>
        <w:gridCol w:w="1980"/>
        <w:gridCol w:w="5575"/>
      </w:tblGrid>
      <w:tr w:rsidR="006F70F7" w14:paraId="33BC2179" w14:textId="77777777" w:rsidTr="00C25A45">
        <w:tc>
          <w:tcPr>
            <w:tcW w:w="2065" w:type="dxa"/>
            <w:shd w:val="clear" w:color="auto" w:fill="595959" w:themeFill="text1" w:themeFillTint="A6"/>
          </w:tcPr>
          <w:p w14:paraId="67F04FF5" w14:textId="77777777" w:rsidR="006F70F7" w:rsidRPr="000B6DF8" w:rsidRDefault="006F70F7" w:rsidP="00C25A45">
            <w:pPr>
              <w:pStyle w:val="TableHeader"/>
              <w:jc w:val="right"/>
            </w:pPr>
            <w:r w:rsidRPr="00711692">
              <w:t>NFO Control:</w:t>
            </w:r>
          </w:p>
        </w:tc>
        <w:tc>
          <w:tcPr>
            <w:tcW w:w="1170" w:type="dxa"/>
          </w:tcPr>
          <w:p w14:paraId="09384ABD" w14:textId="77777777" w:rsidR="006F70F7" w:rsidRPr="000B6DF8" w:rsidRDefault="006F70F7" w:rsidP="00C25A45">
            <w:pPr>
              <w:pStyle w:val="TableBody"/>
              <w:jc w:val="center"/>
              <w:rPr>
                <w:sz w:val="22"/>
                <w:szCs w:val="22"/>
              </w:rPr>
            </w:pPr>
            <w:r w:rsidRPr="00C30956">
              <w:rPr>
                <w:noProof/>
              </w:rPr>
              <w:t xml:space="preserve">SI-4(5) </w:t>
            </w:r>
          </w:p>
        </w:tc>
        <w:tc>
          <w:tcPr>
            <w:tcW w:w="1980" w:type="dxa"/>
            <w:shd w:val="clear" w:color="auto" w:fill="595959" w:themeFill="text1" w:themeFillTint="A6"/>
          </w:tcPr>
          <w:p w14:paraId="4F97FB3E" w14:textId="77777777" w:rsidR="006F70F7" w:rsidRPr="00711692" w:rsidRDefault="006F70F7" w:rsidP="00C25A45">
            <w:pPr>
              <w:pStyle w:val="TableHeader"/>
              <w:jc w:val="right"/>
            </w:pPr>
            <w:r>
              <w:t>TITLE</w:t>
            </w:r>
            <w:r w:rsidRPr="00711692">
              <w:t>:</w:t>
            </w:r>
          </w:p>
        </w:tc>
        <w:tc>
          <w:tcPr>
            <w:tcW w:w="5575" w:type="dxa"/>
          </w:tcPr>
          <w:p w14:paraId="148E5769" w14:textId="77777777" w:rsidR="006F70F7" w:rsidRPr="000B6DF8" w:rsidRDefault="006F70F7" w:rsidP="00C25A45">
            <w:pPr>
              <w:rPr>
                <w:sz w:val="22"/>
                <w:szCs w:val="22"/>
              </w:rPr>
            </w:pPr>
            <w:r w:rsidRPr="00C30956">
              <w:rPr>
                <w:noProof/>
                <w:sz w:val="22"/>
                <w:szCs w:val="22"/>
              </w:rPr>
              <w:t xml:space="preserve">SYSTEM MONITORING | SYSTEM-GENERATED ALERTS </w:t>
            </w:r>
          </w:p>
        </w:tc>
      </w:tr>
      <w:tr w:rsidR="006F70F7" w14:paraId="641E368C" w14:textId="77777777" w:rsidTr="00C25A45">
        <w:tc>
          <w:tcPr>
            <w:tcW w:w="2065" w:type="dxa"/>
            <w:shd w:val="clear" w:color="auto" w:fill="595959" w:themeFill="text1" w:themeFillTint="A6"/>
          </w:tcPr>
          <w:p w14:paraId="535CFFFD" w14:textId="77777777" w:rsidR="006F70F7" w:rsidRPr="00711692" w:rsidRDefault="006F70F7" w:rsidP="00C25A45">
            <w:pPr>
              <w:pStyle w:val="TableHeader"/>
              <w:jc w:val="right"/>
            </w:pPr>
            <w:r>
              <w:t>Description:</w:t>
            </w:r>
          </w:p>
        </w:tc>
        <w:tc>
          <w:tcPr>
            <w:tcW w:w="8725" w:type="dxa"/>
            <w:gridSpan w:val="3"/>
          </w:tcPr>
          <w:p w14:paraId="31D56F5E" w14:textId="77777777" w:rsidR="006F70F7" w:rsidRDefault="006F70F7" w:rsidP="00C25A45">
            <w:pPr>
              <w:pStyle w:val="TableBody"/>
            </w:pPr>
            <w:r w:rsidRPr="00FB217E">
              <w:t>Alerts may be generated from a variety of sources, including audit records or inputs from malicious code protection mechanisms, intrusion detection or prevention mechanisms, or boundary protection devices such as firewalls, gateways, and routers. Alerts can be automated and may be transmitted telephonically, by electronic mail messages, or by text messaging. Organizational personnel on the alert notification list can include system administrators, mission or business owners, system owners, information owners/stewards, senior agency information security officers, senior agency officials for privacy, system security officers, or privacy officers. In contrast to alerts generated by the system, alerts generated by organizations in SI-4(12) focus on information sources external to the system, such as suspicious activity reports and reports on potential insider threats.</w:t>
            </w:r>
          </w:p>
        </w:tc>
      </w:tr>
      <w:tr w:rsidR="006F70F7" w14:paraId="5E2530F5" w14:textId="77777777" w:rsidTr="00C25A45">
        <w:tc>
          <w:tcPr>
            <w:tcW w:w="2065" w:type="dxa"/>
            <w:shd w:val="clear" w:color="auto" w:fill="595959" w:themeFill="text1" w:themeFillTint="A6"/>
          </w:tcPr>
          <w:p w14:paraId="761F8B0C" w14:textId="77777777" w:rsidR="006F70F7" w:rsidRPr="00711692" w:rsidRDefault="006F70F7" w:rsidP="00C25A45">
            <w:pPr>
              <w:pStyle w:val="TableHeader"/>
              <w:jc w:val="right"/>
            </w:pPr>
            <w:r>
              <w:t>Status</w:t>
            </w:r>
            <w:r w:rsidRPr="00711692">
              <w:t>:</w:t>
            </w:r>
          </w:p>
        </w:tc>
        <w:tc>
          <w:tcPr>
            <w:tcW w:w="8725" w:type="dxa"/>
            <w:gridSpan w:val="3"/>
          </w:tcPr>
          <w:p w14:paraId="332644AB" w14:textId="77777777" w:rsidR="006F70F7" w:rsidRDefault="006F70F7" w:rsidP="00C25A45">
            <w:pPr>
              <w:pStyle w:val="TableBody"/>
            </w:pPr>
          </w:p>
        </w:tc>
      </w:tr>
    </w:tbl>
    <w:p w14:paraId="53D402DD" w14:textId="77777777" w:rsidR="006F70F7" w:rsidRDefault="006F70F7" w:rsidP="006F70F7"/>
    <w:tbl>
      <w:tblPr>
        <w:tblStyle w:val="TableGrid"/>
        <w:tblW w:w="0" w:type="auto"/>
        <w:tblLook w:val="04A0" w:firstRow="1" w:lastRow="0" w:firstColumn="1" w:lastColumn="0" w:noHBand="0" w:noVBand="1"/>
      </w:tblPr>
      <w:tblGrid>
        <w:gridCol w:w="2065"/>
        <w:gridCol w:w="1170"/>
        <w:gridCol w:w="1980"/>
        <w:gridCol w:w="5575"/>
      </w:tblGrid>
      <w:tr w:rsidR="006F70F7" w14:paraId="36D86B73" w14:textId="77777777" w:rsidTr="00C25A45">
        <w:tc>
          <w:tcPr>
            <w:tcW w:w="2065" w:type="dxa"/>
            <w:shd w:val="clear" w:color="auto" w:fill="595959" w:themeFill="text1" w:themeFillTint="A6"/>
          </w:tcPr>
          <w:p w14:paraId="077ECCA7" w14:textId="77777777" w:rsidR="006F70F7" w:rsidRPr="000B6DF8" w:rsidRDefault="006F70F7" w:rsidP="00C25A45">
            <w:pPr>
              <w:pStyle w:val="TableHeader"/>
              <w:jc w:val="right"/>
            </w:pPr>
            <w:r w:rsidRPr="00711692">
              <w:t>NFO Control:</w:t>
            </w:r>
          </w:p>
        </w:tc>
        <w:tc>
          <w:tcPr>
            <w:tcW w:w="1170" w:type="dxa"/>
          </w:tcPr>
          <w:p w14:paraId="267DD984" w14:textId="77777777" w:rsidR="006F70F7" w:rsidRPr="000B6DF8" w:rsidRDefault="006F70F7" w:rsidP="00C25A45">
            <w:pPr>
              <w:pStyle w:val="TableBody"/>
              <w:jc w:val="center"/>
              <w:rPr>
                <w:sz w:val="22"/>
                <w:szCs w:val="22"/>
              </w:rPr>
            </w:pPr>
            <w:r w:rsidRPr="00C30956">
              <w:rPr>
                <w:noProof/>
              </w:rPr>
              <w:t xml:space="preserve">SI-16 </w:t>
            </w:r>
          </w:p>
        </w:tc>
        <w:tc>
          <w:tcPr>
            <w:tcW w:w="1980" w:type="dxa"/>
            <w:shd w:val="clear" w:color="auto" w:fill="595959" w:themeFill="text1" w:themeFillTint="A6"/>
          </w:tcPr>
          <w:p w14:paraId="450E754B" w14:textId="77777777" w:rsidR="006F70F7" w:rsidRPr="00711692" w:rsidRDefault="006F70F7" w:rsidP="00C25A45">
            <w:pPr>
              <w:pStyle w:val="TableHeader"/>
              <w:jc w:val="right"/>
            </w:pPr>
            <w:r>
              <w:t>TITLE</w:t>
            </w:r>
            <w:r w:rsidRPr="00711692">
              <w:t>:</w:t>
            </w:r>
          </w:p>
        </w:tc>
        <w:tc>
          <w:tcPr>
            <w:tcW w:w="5575" w:type="dxa"/>
          </w:tcPr>
          <w:p w14:paraId="56B69E01" w14:textId="77777777" w:rsidR="006F70F7" w:rsidRPr="000B6DF8" w:rsidRDefault="006F70F7" w:rsidP="00C25A45">
            <w:pPr>
              <w:rPr>
                <w:sz w:val="22"/>
                <w:szCs w:val="22"/>
              </w:rPr>
            </w:pPr>
            <w:r w:rsidRPr="00C30956">
              <w:rPr>
                <w:noProof/>
                <w:sz w:val="22"/>
                <w:szCs w:val="22"/>
              </w:rPr>
              <w:t xml:space="preserve">Memory Protection </w:t>
            </w:r>
          </w:p>
        </w:tc>
      </w:tr>
      <w:tr w:rsidR="006F70F7" w14:paraId="0BF9C8D0" w14:textId="77777777" w:rsidTr="00C25A45">
        <w:tc>
          <w:tcPr>
            <w:tcW w:w="2065" w:type="dxa"/>
            <w:shd w:val="clear" w:color="auto" w:fill="595959" w:themeFill="text1" w:themeFillTint="A6"/>
          </w:tcPr>
          <w:p w14:paraId="279EE183" w14:textId="77777777" w:rsidR="006F70F7" w:rsidRPr="00711692" w:rsidRDefault="006F70F7" w:rsidP="00C25A45">
            <w:pPr>
              <w:pStyle w:val="TableHeader"/>
              <w:jc w:val="right"/>
            </w:pPr>
            <w:r>
              <w:t>Description:</w:t>
            </w:r>
          </w:p>
        </w:tc>
        <w:tc>
          <w:tcPr>
            <w:tcW w:w="8725" w:type="dxa"/>
            <w:gridSpan w:val="3"/>
          </w:tcPr>
          <w:p w14:paraId="153E240D" w14:textId="77777777" w:rsidR="006F70F7" w:rsidRDefault="006F70F7" w:rsidP="00C25A45">
            <w:pPr>
              <w:pStyle w:val="TableBody"/>
            </w:pPr>
            <w:r w:rsidRPr="00FB217E">
              <w:t>Some adversaries launch attacks with the intent of executing code in non-executable regions of memory or in memory locations that are prohibited. Controls employed to protect memory include data execution prevention and address space layout randomization. Data</w:t>
            </w:r>
            <w:r>
              <w:t xml:space="preserve"> </w:t>
            </w:r>
            <w:r w:rsidRPr="00681074">
              <w:t>execution prevention controls can either be hardware-enforced or software-enforced with hardware enforcement providing the greater strength of mechanism.</w:t>
            </w:r>
          </w:p>
        </w:tc>
      </w:tr>
      <w:tr w:rsidR="006F70F7" w14:paraId="0AAFCE24" w14:textId="77777777" w:rsidTr="00C25A45">
        <w:tc>
          <w:tcPr>
            <w:tcW w:w="2065" w:type="dxa"/>
            <w:shd w:val="clear" w:color="auto" w:fill="595959" w:themeFill="text1" w:themeFillTint="A6"/>
          </w:tcPr>
          <w:p w14:paraId="08998EFC" w14:textId="77777777" w:rsidR="006F70F7" w:rsidRPr="00711692" w:rsidRDefault="006F70F7" w:rsidP="00C25A45">
            <w:pPr>
              <w:pStyle w:val="TableHeader"/>
              <w:jc w:val="right"/>
            </w:pPr>
            <w:r>
              <w:t>Status</w:t>
            </w:r>
            <w:r w:rsidRPr="00711692">
              <w:t>:</w:t>
            </w:r>
          </w:p>
        </w:tc>
        <w:tc>
          <w:tcPr>
            <w:tcW w:w="8725" w:type="dxa"/>
            <w:gridSpan w:val="3"/>
          </w:tcPr>
          <w:p w14:paraId="060F0E9A" w14:textId="77777777" w:rsidR="006F70F7" w:rsidRDefault="006F70F7" w:rsidP="00C25A45">
            <w:pPr>
              <w:pStyle w:val="TableBody"/>
            </w:pPr>
          </w:p>
        </w:tc>
      </w:tr>
    </w:tbl>
    <w:p w14:paraId="1583E44B" w14:textId="77777777" w:rsidR="006F70F7" w:rsidRDefault="006F70F7" w:rsidP="006F70F7"/>
    <w:p w14:paraId="7FD9C0F9" w14:textId="77777777" w:rsidR="006F70F7" w:rsidRDefault="006F70F7" w:rsidP="006F70F7"/>
    <w:p w14:paraId="5FCD0558" w14:textId="77777777" w:rsidR="0068209F" w:rsidRPr="007B15E3" w:rsidRDefault="0068209F" w:rsidP="0068209F"/>
    <w:p w14:paraId="5752E898" w14:textId="77777777" w:rsidR="0068209F" w:rsidRPr="007B15E3" w:rsidRDefault="0068209F" w:rsidP="00572C0C"/>
    <w:p w14:paraId="22B1F114" w14:textId="77777777" w:rsidR="008B02FA" w:rsidRPr="007B15E3" w:rsidRDefault="008B02FA" w:rsidP="00E63D18"/>
    <w:p w14:paraId="1F7A4849" w14:textId="77777777" w:rsidR="008B02FA" w:rsidRPr="007B15E3" w:rsidRDefault="008B02FA" w:rsidP="00E63D18">
      <w:pPr>
        <w:sectPr w:rsidR="008B02FA" w:rsidRPr="007B15E3" w:rsidSect="001D5BE1">
          <w:pgSz w:w="12240" w:h="15840"/>
          <w:pgMar w:top="720" w:right="720" w:bottom="1008" w:left="720" w:header="720" w:footer="720" w:gutter="0"/>
          <w:cols w:space="720"/>
          <w:docGrid w:linePitch="360"/>
        </w:sectPr>
      </w:pPr>
    </w:p>
    <w:p w14:paraId="3133DEF4" w14:textId="77777777" w:rsidR="005F3DAD" w:rsidRPr="007B15E3" w:rsidRDefault="005F3DAD" w:rsidP="006C63D3">
      <w:pPr>
        <w:pStyle w:val="AppendixA1"/>
      </w:pPr>
      <w:bookmarkStart w:id="86" w:name="_Ref77079435"/>
      <w:bookmarkStart w:id="87" w:name="_Toc139285646"/>
      <w:r w:rsidRPr="007B15E3">
        <w:lastRenderedPageBreak/>
        <w:t xml:space="preserve">System </w:t>
      </w:r>
      <w:r w:rsidR="002E59AC" w:rsidRPr="007B15E3">
        <w:t>Interconnection Matrix</w:t>
      </w:r>
      <w:bookmarkEnd w:id="86"/>
      <w:bookmarkEnd w:id="87"/>
    </w:p>
    <w:p w14:paraId="2DFD0697" w14:textId="77777777" w:rsidR="002E59AC" w:rsidRPr="007B15E3" w:rsidRDefault="002E59AC" w:rsidP="002E59AC">
      <w:r w:rsidRPr="007B15E3">
        <w:t>The following table identifies system interconnections with other in-scope system components</w:t>
      </w:r>
      <w:r w:rsidR="00857AFE" w:rsidRPr="007B15E3">
        <w:t xml:space="preserve">.  The table is meant to provide general </w:t>
      </w:r>
      <w:r w:rsidR="00776475" w:rsidRPr="007B15E3">
        <w:t xml:space="preserve">interconnection information to protect the Organization’s </w:t>
      </w:r>
      <w:r w:rsidR="00DB57EA" w:rsidRPr="007B15E3">
        <w:t>O</w:t>
      </w:r>
      <w:r w:rsidR="00776475" w:rsidRPr="007B15E3">
        <w:t>perational Security</w:t>
      </w:r>
      <w:r w:rsidR="00DB57EA" w:rsidRPr="007B15E3">
        <w:t xml:space="preserve"> interests.</w:t>
      </w:r>
    </w:p>
    <w:p w14:paraId="5EF2A16D" w14:textId="77777777" w:rsidR="00954234" w:rsidRPr="007B15E3" w:rsidRDefault="00954234" w:rsidP="00954234">
      <w:pPr>
        <w:pStyle w:val="Caption"/>
        <w:keepNext/>
      </w:pPr>
      <w:bookmarkStart w:id="88" w:name="_Toc139285663"/>
      <w:r w:rsidRPr="007B15E3">
        <w:t xml:space="preserve">Table </w:t>
      </w:r>
      <w:r w:rsidRPr="007B15E3">
        <w:fldChar w:fldCharType="begin"/>
      </w:r>
      <w:r w:rsidRPr="007B15E3">
        <w:instrText>SEQ Table \* ARABIC</w:instrText>
      </w:r>
      <w:r w:rsidRPr="007B15E3">
        <w:fldChar w:fldCharType="separate"/>
      </w:r>
      <w:r w:rsidR="001E5EC7">
        <w:rPr>
          <w:noProof/>
        </w:rPr>
        <w:t>8</w:t>
      </w:r>
      <w:r w:rsidRPr="007B15E3">
        <w:fldChar w:fldCharType="end"/>
      </w:r>
      <w:r w:rsidRPr="007B15E3">
        <w:t>.  System Interconnection Matrix</w:t>
      </w:r>
      <w:bookmarkEnd w:id="88"/>
    </w:p>
    <w:tbl>
      <w:tblPr>
        <w:tblStyle w:val="ListTable4"/>
        <w:tblW w:w="5000" w:type="pct"/>
        <w:tblLook w:val="0420" w:firstRow="1" w:lastRow="0" w:firstColumn="0" w:lastColumn="0" w:noHBand="0" w:noVBand="1"/>
      </w:tblPr>
      <w:tblGrid>
        <w:gridCol w:w="2330"/>
        <w:gridCol w:w="2252"/>
        <w:gridCol w:w="8010"/>
        <w:gridCol w:w="1798"/>
      </w:tblGrid>
      <w:tr w:rsidR="004D5808" w:rsidRPr="007B15E3" w14:paraId="64217FDE" w14:textId="77777777" w:rsidTr="00DF429C">
        <w:trPr>
          <w:cnfStyle w:val="100000000000" w:firstRow="1" w:lastRow="0" w:firstColumn="0" w:lastColumn="0" w:oddVBand="0" w:evenVBand="0" w:oddHBand="0" w:evenHBand="0" w:firstRowFirstColumn="0" w:firstRowLastColumn="0" w:lastRowFirstColumn="0" w:lastRowLastColumn="0"/>
        </w:trPr>
        <w:tc>
          <w:tcPr>
            <w:tcW w:w="2330" w:type="dxa"/>
            <w:noWrap/>
            <w:hideMark/>
          </w:tcPr>
          <w:p w14:paraId="1D27B2E2" w14:textId="77777777" w:rsidR="00F04D20" w:rsidRPr="007B15E3" w:rsidRDefault="00F04D20" w:rsidP="002413C5">
            <w:pPr>
              <w:rPr>
                <w:rFonts w:ascii="Calibri" w:hAnsi="Calibri" w:cs="Calibri"/>
                <w:szCs w:val="22"/>
              </w:rPr>
            </w:pPr>
            <w:r w:rsidRPr="007B15E3">
              <w:rPr>
                <w:rFonts w:ascii="Calibri" w:hAnsi="Calibri" w:cs="Calibri"/>
                <w:szCs w:val="22"/>
              </w:rPr>
              <w:t>From System Component</w:t>
            </w:r>
          </w:p>
        </w:tc>
        <w:tc>
          <w:tcPr>
            <w:tcW w:w="2340" w:type="dxa"/>
          </w:tcPr>
          <w:p w14:paraId="17064B3D" w14:textId="77777777" w:rsidR="00F04D20" w:rsidRPr="007B15E3" w:rsidRDefault="00F04D20" w:rsidP="002413C5">
            <w:pPr>
              <w:rPr>
                <w:rFonts w:ascii="Calibri" w:hAnsi="Calibri" w:cs="Calibri"/>
                <w:szCs w:val="22"/>
              </w:rPr>
            </w:pPr>
            <w:r w:rsidRPr="007B15E3">
              <w:rPr>
                <w:rFonts w:ascii="Calibri" w:hAnsi="Calibri" w:cs="Calibri"/>
                <w:szCs w:val="22"/>
              </w:rPr>
              <w:t>To System Component</w:t>
            </w:r>
          </w:p>
        </w:tc>
        <w:tc>
          <w:tcPr>
            <w:tcW w:w="8010" w:type="dxa"/>
            <w:noWrap/>
            <w:hideMark/>
          </w:tcPr>
          <w:p w14:paraId="67813368" w14:textId="77777777" w:rsidR="00F04D20" w:rsidRPr="007B15E3" w:rsidRDefault="00F04D20" w:rsidP="002413C5">
            <w:pPr>
              <w:rPr>
                <w:rFonts w:ascii="Calibri" w:hAnsi="Calibri" w:cs="Calibri"/>
                <w:szCs w:val="22"/>
              </w:rPr>
            </w:pPr>
            <w:r w:rsidRPr="007B15E3">
              <w:rPr>
                <w:rFonts w:ascii="Calibri" w:hAnsi="Calibri" w:cs="Calibri"/>
                <w:szCs w:val="22"/>
              </w:rPr>
              <w:t>Purpose</w:t>
            </w:r>
          </w:p>
        </w:tc>
        <w:tc>
          <w:tcPr>
            <w:tcW w:w="1700" w:type="dxa"/>
          </w:tcPr>
          <w:p w14:paraId="629E0B39" w14:textId="77777777" w:rsidR="00F04D20" w:rsidRPr="007B15E3" w:rsidRDefault="00F04D20" w:rsidP="002413C5">
            <w:pPr>
              <w:rPr>
                <w:rFonts w:ascii="Calibri" w:hAnsi="Calibri" w:cs="Calibri"/>
                <w:szCs w:val="22"/>
              </w:rPr>
            </w:pPr>
            <w:r w:rsidRPr="007B15E3">
              <w:rPr>
                <w:rFonts w:ascii="Calibri" w:hAnsi="Calibri" w:cs="Calibri"/>
                <w:szCs w:val="22"/>
              </w:rPr>
              <w:t>Communication Method</w:t>
            </w:r>
          </w:p>
        </w:tc>
      </w:tr>
      <w:tr w:rsidR="00F04D20" w:rsidRPr="007B15E3" w14:paraId="1FD00203" w14:textId="77777777" w:rsidTr="00DF429C">
        <w:trPr>
          <w:cnfStyle w:val="000000100000" w:firstRow="0" w:lastRow="0" w:firstColumn="0" w:lastColumn="0" w:oddVBand="0" w:evenVBand="0" w:oddHBand="1" w:evenHBand="0" w:firstRowFirstColumn="0" w:firstRowLastColumn="0" w:lastRowFirstColumn="0" w:lastRowLastColumn="0"/>
        </w:trPr>
        <w:tc>
          <w:tcPr>
            <w:tcW w:w="2330" w:type="dxa"/>
          </w:tcPr>
          <w:p w14:paraId="743352A5" w14:textId="77777777" w:rsidR="00F04D20" w:rsidRPr="007B15E3" w:rsidRDefault="00730CC9" w:rsidP="00730CC9">
            <w:pPr>
              <w:pStyle w:val="Instructions"/>
            </w:pPr>
            <w:r>
              <w:t>Component Name</w:t>
            </w:r>
          </w:p>
        </w:tc>
        <w:tc>
          <w:tcPr>
            <w:tcW w:w="2340" w:type="dxa"/>
          </w:tcPr>
          <w:p w14:paraId="6FF66C77" w14:textId="77777777" w:rsidR="00F04D20" w:rsidRPr="007B15E3" w:rsidRDefault="00730CC9" w:rsidP="00730CC9">
            <w:pPr>
              <w:pStyle w:val="Instructions"/>
            </w:pPr>
            <w:r>
              <w:t>Component Name</w:t>
            </w:r>
          </w:p>
        </w:tc>
        <w:tc>
          <w:tcPr>
            <w:tcW w:w="8010" w:type="dxa"/>
          </w:tcPr>
          <w:p w14:paraId="5BABFA0E" w14:textId="77777777" w:rsidR="00F04D20" w:rsidRPr="007B15E3" w:rsidRDefault="00730CC9" w:rsidP="00730CC9">
            <w:pPr>
              <w:pStyle w:val="Instructions"/>
            </w:pPr>
            <w:r>
              <w:t>Explain the purpose of the interconnection</w:t>
            </w:r>
          </w:p>
        </w:tc>
        <w:tc>
          <w:tcPr>
            <w:tcW w:w="1700" w:type="dxa"/>
          </w:tcPr>
          <w:p w14:paraId="6FA4C96B" w14:textId="77777777" w:rsidR="00F04D20" w:rsidRPr="007B15E3" w:rsidRDefault="00730CC9" w:rsidP="00730CC9">
            <w:pPr>
              <w:pStyle w:val="Instructions"/>
            </w:pPr>
            <w:r>
              <w:t>Identify ports and protocols used</w:t>
            </w:r>
          </w:p>
        </w:tc>
      </w:tr>
      <w:tr w:rsidR="000424CB" w:rsidRPr="007B15E3" w14:paraId="042D6B45" w14:textId="77777777" w:rsidTr="00DF429C">
        <w:tc>
          <w:tcPr>
            <w:tcW w:w="2330" w:type="dxa"/>
          </w:tcPr>
          <w:p w14:paraId="09E9F58D" w14:textId="77777777" w:rsidR="000424CB" w:rsidRPr="007B15E3" w:rsidRDefault="000424CB" w:rsidP="000424CB">
            <w:pPr>
              <w:spacing w:before="60" w:afterLines="60" w:after="144"/>
              <w:rPr>
                <w:rFonts w:ascii="Calibri" w:hAnsi="Calibri" w:cs="Calibri"/>
                <w:color w:val="000000"/>
                <w:szCs w:val="22"/>
              </w:rPr>
            </w:pPr>
          </w:p>
        </w:tc>
        <w:tc>
          <w:tcPr>
            <w:tcW w:w="2340" w:type="dxa"/>
          </w:tcPr>
          <w:p w14:paraId="6F7DC822" w14:textId="77777777" w:rsidR="000424CB" w:rsidRPr="007B15E3" w:rsidRDefault="000424CB" w:rsidP="000424CB">
            <w:pPr>
              <w:spacing w:before="60" w:afterLines="60" w:after="144"/>
              <w:rPr>
                <w:rFonts w:ascii="Calibri" w:hAnsi="Calibri" w:cs="Calibri"/>
                <w:color w:val="000000"/>
                <w:szCs w:val="22"/>
              </w:rPr>
            </w:pPr>
          </w:p>
        </w:tc>
        <w:tc>
          <w:tcPr>
            <w:tcW w:w="8010" w:type="dxa"/>
          </w:tcPr>
          <w:p w14:paraId="4773BD1B" w14:textId="77777777" w:rsidR="000424CB" w:rsidRPr="007B15E3" w:rsidRDefault="000424CB" w:rsidP="000424CB">
            <w:pPr>
              <w:spacing w:before="60" w:afterLines="60" w:after="144"/>
              <w:rPr>
                <w:rFonts w:ascii="Calibri" w:hAnsi="Calibri" w:cs="Calibri"/>
                <w:color w:val="000000"/>
                <w:szCs w:val="22"/>
              </w:rPr>
            </w:pPr>
          </w:p>
        </w:tc>
        <w:tc>
          <w:tcPr>
            <w:tcW w:w="1700" w:type="dxa"/>
          </w:tcPr>
          <w:p w14:paraId="3E2A9F48" w14:textId="77777777" w:rsidR="000424CB" w:rsidRPr="007B15E3" w:rsidRDefault="000424CB" w:rsidP="000424CB">
            <w:pPr>
              <w:spacing w:before="60" w:afterLines="60" w:after="144"/>
              <w:rPr>
                <w:rFonts w:ascii="Calibri" w:hAnsi="Calibri" w:cs="Calibri"/>
                <w:color w:val="000000"/>
                <w:szCs w:val="22"/>
              </w:rPr>
            </w:pPr>
          </w:p>
        </w:tc>
      </w:tr>
    </w:tbl>
    <w:p w14:paraId="5D78EEEF" w14:textId="77777777" w:rsidR="00BD134B" w:rsidRPr="007B15E3" w:rsidRDefault="00BD134B" w:rsidP="002E59AC">
      <w:pPr>
        <w:sectPr w:rsidR="00BD134B" w:rsidRPr="007B15E3" w:rsidSect="001D5BE1">
          <w:pgSz w:w="15840" w:h="12240" w:orient="landscape"/>
          <w:pgMar w:top="720" w:right="720" w:bottom="1431" w:left="720" w:header="720" w:footer="720" w:gutter="0"/>
          <w:cols w:space="720"/>
          <w:docGrid w:linePitch="360"/>
        </w:sectPr>
      </w:pPr>
    </w:p>
    <w:p w14:paraId="037341DC" w14:textId="77777777" w:rsidR="00B6088C" w:rsidRPr="007B15E3" w:rsidRDefault="00B6088C" w:rsidP="006C63D3">
      <w:pPr>
        <w:pStyle w:val="AppendixA1"/>
      </w:pPr>
      <w:bookmarkStart w:id="89" w:name="_Toc139285647"/>
      <w:r w:rsidRPr="007B15E3">
        <w:lastRenderedPageBreak/>
        <w:t>Organization Information Security Responsibilities</w:t>
      </w:r>
      <w:bookmarkEnd w:id="89"/>
    </w:p>
    <w:p w14:paraId="77B25223" w14:textId="77777777" w:rsidR="00B6088C" w:rsidRPr="007B15E3" w:rsidRDefault="00B6088C" w:rsidP="00B6088C">
      <w:r w:rsidRPr="007B15E3">
        <w:t xml:space="preserve">The following table identifies which organizational role(s) </w:t>
      </w:r>
      <w:r w:rsidR="00BD134B" w:rsidRPr="007B15E3">
        <w:t>is responsible for ensuring compliance with CMMC and NIST SP 800-171 Requirements.</w:t>
      </w:r>
    </w:p>
    <w:p w14:paraId="0F05F1EB" w14:textId="77777777" w:rsidR="00E86405" w:rsidRPr="007B15E3" w:rsidRDefault="00E86405" w:rsidP="00E86405">
      <w:pPr>
        <w:pStyle w:val="Caption"/>
        <w:keepNext/>
      </w:pPr>
      <w:bookmarkStart w:id="90" w:name="_Toc139285664"/>
      <w:r w:rsidRPr="007B15E3">
        <w:t xml:space="preserve">Table </w:t>
      </w:r>
      <w:r w:rsidRPr="007B15E3">
        <w:fldChar w:fldCharType="begin"/>
      </w:r>
      <w:r w:rsidRPr="007B15E3">
        <w:instrText>SEQ Table \* ARABIC</w:instrText>
      </w:r>
      <w:r w:rsidRPr="007B15E3">
        <w:fldChar w:fldCharType="separate"/>
      </w:r>
      <w:r w:rsidR="001E5EC7">
        <w:rPr>
          <w:noProof/>
        </w:rPr>
        <w:t>9</w:t>
      </w:r>
      <w:r w:rsidRPr="007B15E3">
        <w:fldChar w:fldCharType="end"/>
      </w:r>
      <w:r w:rsidRPr="007B15E3">
        <w:t>. Information Security Responsibilities Matrix</w:t>
      </w:r>
      <w:bookmarkEnd w:id="90"/>
    </w:p>
    <w:tbl>
      <w:tblPr>
        <w:tblStyle w:val="ListTable4"/>
        <w:tblW w:w="5000" w:type="pct"/>
        <w:tblLook w:val="04A0" w:firstRow="1" w:lastRow="0" w:firstColumn="1" w:lastColumn="0" w:noHBand="0" w:noVBand="1"/>
      </w:tblPr>
      <w:tblGrid>
        <w:gridCol w:w="1005"/>
        <w:gridCol w:w="1740"/>
        <w:gridCol w:w="1938"/>
        <w:gridCol w:w="4051"/>
        <w:gridCol w:w="2056"/>
      </w:tblGrid>
      <w:tr w:rsidR="00DF429C" w:rsidRPr="00DF429C" w14:paraId="5D760841" w14:textId="77777777" w:rsidTr="00DF429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721E78BE" w14:textId="77777777" w:rsidR="00DF429C" w:rsidRPr="00DF429C" w:rsidRDefault="00DF429C" w:rsidP="00DF429C">
            <w:pPr>
              <w:jc w:val="center"/>
              <w:textAlignment w:val="baseline"/>
              <w:rPr>
                <w:rFonts w:ascii="Segoe UI" w:hAnsi="Segoe UI" w:cs="Segoe UI"/>
                <w:caps/>
                <w:color w:val="FFFFFF"/>
                <w:sz w:val="18"/>
                <w:szCs w:val="18"/>
              </w:rPr>
            </w:pPr>
            <w:r w:rsidRPr="00DF429C">
              <w:rPr>
                <w:rFonts w:ascii="Arial" w:hAnsi="Arial" w:cs="Arial"/>
                <w:caps/>
                <w:color w:val="FFFFFF"/>
                <w:sz w:val="20"/>
                <w:szCs w:val="20"/>
              </w:rPr>
              <w:t>RQMNT</w:t>
            </w:r>
          </w:p>
        </w:tc>
        <w:tc>
          <w:tcPr>
            <w:tcW w:w="1740" w:type="dxa"/>
            <w:hideMark/>
          </w:tcPr>
          <w:p w14:paraId="160B0FF4" w14:textId="77777777" w:rsidR="00DF429C" w:rsidRPr="00DF429C" w:rsidRDefault="00DF429C" w:rsidP="00DF429C">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hAnsi="Segoe UI" w:cs="Segoe UI"/>
                <w:caps/>
                <w:color w:val="FFFFFF"/>
                <w:sz w:val="18"/>
                <w:szCs w:val="18"/>
              </w:rPr>
            </w:pPr>
            <w:r w:rsidRPr="00DF429C">
              <w:rPr>
                <w:rFonts w:ascii="Arial" w:hAnsi="Arial" w:cs="Arial"/>
                <w:caps/>
                <w:color w:val="FFFFFF"/>
                <w:sz w:val="20"/>
                <w:szCs w:val="20"/>
              </w:rPr>
              <w:t>CMMC ID</w:t>
            </w:r>
          </w:p>
        </w:tc>
        <w:tc>
          <w:tcPr>
            <w:tcW w:w="1905" w:type="dxa"/>
            <w:hideMark/>
          </w:tcPr>
          <w:p w14:paraId="416FD217" w14:textId="77777777" w:rsidR="00DF429C" w:rsidRPr="00DF429C" w:rsidRDefault="00DF429C" w:rsidP="00DF429C">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hAnsi="Segoe UI" w:cs="Segoe UI"/>
                <w:caps/>
                <w:color w:val="FFFFFF"/>
                <w:sz w:val="18"/>
                <w:szCs w:val="18"/>
              </w:rPr>
            </w:pPr>
            <w:r w:rsidRPr="00DF429C">
              <w:rPr>
                <w:rFonts w:ascii="Arial" w:hAnsi="Arial" w:cs="Arial"/>
                <w:caps/>
                <w:color w:val="FFFFFF"/>
                <w:sz w:val="20"/>
                <w:szCs w:val="20"/>
              </w:rPr>
              <w:t>CMMC TITLE</w:t>
            </w:r>
          </w:p>
        </w:tc>
        <w:tc>
          <w:tcPr>
            <w:tcW w:w="4050" w:type="dxa"/>
            <w:hideMark/>
          </w:tcPr>
          <w:p w14:paraId="79DB9D02" w14:textId="77777777" w:rsidR="00DF429C" w:rsidRPr="00DF429C" w:rsidRDefault="00DF429C" w:rsidP="00DF429C">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hAnsi="Segoe UI" w:cs="Segoe UI"/>
                <w:caps/>
                <w:color w:val="FFFFFF"/>
                <w:sz w:val="18"/>
                <w:szCs w:val="18"/>
              </w:rPr>
            </w:pPr>
            <w:r w:rsidRPr="00DF429C">
              <w:rPr>
                <w:rFonts w:ascii="Arial" w:hAnsi="Arial" w:cs="Arial"/>
                <w:caps/>
                <w:color w:val="FFFFFF"/>
                <w:sz w:val="20"/>
                <w:szCs w:val="20"/>
              </w:rPr>
              <w:t>DESCRIPTION</w:t>
            </w:r>
          </w:p>
        </w:tc>
        <w:tc>
          <w:tcPr>
            <w:tcW w:w="2055" w:type="dxa"/>
            <w:hideMark/>
          </w:tcPr>
          <w:p w14:paraId="79236210" w14:textId="77777777" w:rsidR="00DF429C" w:rsidRPr="00DF429C" w:rsidRDefault="00DF429C" w:rsidP="00DF429C">
            <w:pPr>
              <w:jc w:val="center"/>
              <w:textAlignment w:val="baseline"/>
              <w:cnfStyle w:val="100000000000" w:firstRow="1" w:lastRow="0" w:firstColumn="0" w:lastColumn="0" w:oddVBand="0" w:evenVBand="0" w:oddHBand="0" w:evenHBand="0" w:firstRowFirstColumn="0" w:firstRowLastColumn="0" w:lastRowFirstColumn="0" w:lastRowLastColumn="0"/>
              <w:rPr>
                <w:rFonts w:ascii="Segoe UI" w:hAnsi="Segoe UI" w:cs="Segoe UI"/>
                <w:caps/>
                <w:color w:val="FFFFFF"/>
                <w:sz w:val="18"/>
                <w:szCs w:val="18"/>
              </w:rPr>
            </w:pPr>
            <w:r w:rsidRPr="00DF429C">
              <w:rPr>
                <w:rFonts w:ascii="Arial" w:hAnsi="Arial" w:cs="Arial"/>
                <w:caps/>
                <w:color w:val="FFFFFF"/>
                <w:sz w:val="20"/>
                <w:szCs w:val="20"/>
              </w:rPr>
              <w:t>RESPONSIBLE PARTY</w:t>
            </w:r>
          </w:p>
        </w:tc>
      </w:tr>
      <w:tr w:rsidR="00DF429C" w:rsidRPr="00DF429C" w14:paraId="09C11C89"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14279CFA"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3.1.1 </w:t>
            </w:r>
          </w:p>
        </w:tc>
        <w:tc>
          <w:tcPr>
            <w:tcW w:w="1740" w:type="dxa"/>
            <w:hideMark/>
          </w:tcPr>
          <w:p w14:paraId="4EBDE3DC"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AC.</w:t>
            </w:r>
            <w:r w:rsidR="00382DF6">
              <w:rPr>
                <w:rFonts w:ascii="Arial" w:hAnsi="Arial" w:cs="Arial"/>
                <w:color w:val="3E4545"/>
                <w:sz w:val="18"/>
                <w:szCs w:val="18"/>
              </w:rPr>
              <w:t>L</w:t>
            </w:r>
            <w:proofErr w:type="gramEnd"/>
            <w:r w:rsidR="00382DF6">
              <w:rPr>
                <w:rFonts w:ascii="Arial" w:hAnsi="Arial" w:cs="Arial"/>
                <w:color w:val="3E4545"/>
                <w:sz w:val="18"/>
                <w:szCs w:val="18"/>
              </w:rPr>
              <w:t>2</w:t>
            </w:r>
            <w:r w:rsidRPr="00DF429C">
              <w:rPr>
                <w:rFonts w:ascii="Arial" w:hAnsi="Arial" w:cs="Arial"/>
                <w:color w:val="3E4545"/>
                <w:sz w:val="18"/>
                <w:szCs w:val="18"/>
              </w:rPr>
              <w:t>-3.1.1 </w:t>
            </w:r>
          </w:p>
        </w:tc>
        <w:tc>
          <w:tcPr>
            <w:tcW w:w="1905" w:type="dxa"/>
            <w:hideMark/>
          </w:tcPr>
          <w:p w14:paraId="65DB3BDF"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Authorized Access Control </w:t>
            </w:r>
          </w:p>
        </w:tc>
        <w:tc>
          <w:tcPr>
            <w:tcW w:w="4050" w:type="dxa"/>
            <w:hideMark/>
          </w:tcPr>
          <w:p w14:paraId="2694C8C2"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Limit system access to authorized users, processes acting on behalf of authorized users, and devices (including other systems). </w:t>
            </w:r>
          </w:p>
        </w:tc>
        <w:tc>
          <w:tcPr>
            <w:tcW w:w="2055" w:type="dxa"/>
          </w:tcPr>
          <w:p w14:paraId="34E67FC9"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2358421F"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5070776E"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3.1.2 </w:t>
            </w:r>
          </w:p>
        </w:tc>
        <w:tc>
          <w:tcPr>
            <w:tcW w:w="1740" w:type="dxa"/>
            <w:hideMark/>
          </w:tcPr>
          <w:p w14:paraId="05A291A1"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AC.</w:t>
            </w:r>
            <w:r w:rsidR="00382DF6">
              <w:rPr>
                <w:rFonts w:ascii="Arial" w:hAnsi="Arial" w:cs="Arial"/>
                <w:color w:val="3E4545"/>
                <w:sz w:val="18"/>
                <w:szCs w:val="18"/>
              </w:rPr>
              <w:t>L</w:t>
            </w:r>
            <w:proofErr w:type="gramEnd"/>
            <w:r w:rsidR="00382DF6">
              <w:rPr>
                <w:rFonts w:ascii="Arial" w:hAnsi="Arial" w:cs="Arial"/>
                <w:color w:val="3E4545"/>
                <w:sz w:val="18"/>
                <w:szCs w:val="18"/>
              </w:rPr>
              <w:t>2</w:t>
            </w:r>
            <w:r w:rsidRPr="00DF429C">
              <w:rPr>
                <w:rFonts w:ascii="Arial" w:hAnsi="Arial" w:cs="Arial"/>
                <w:color w:val="3E4545"/>
                <w:sz w:val="18"/>
                <w:szCs w:val="18"/>
              </w:rPr>
              <w:t>-3.1.2 </w:t>
            </w:r>
          </w:p>
        </w:tc>
        <w:tc>
          <w:tcPr>
            <w:tcW w:w="1905" w:type="dxa"/>
            <w:hideMark/>
          </w:tcPr>
          <w:p w14:paraId="48B978B9"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Transaction &amp; Function Control </w:t>
            </w:r>
          </w:p>
        </w:tc>
        <w:tc>
          <w:tcPr>
            <w:tcW w:w="4050" w:type="dxa"/>
            <w:hideMark/>
          </w:tcPr>
          <w:p w14:paraId="0E5923A2"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Limit system access to the types of transactions and functions that authorized users are permitted to execute. </w:t>
            </w:r>
          </w:p>
        </w:tc>
        <w:tc>
          <w:tcPr>
            <w:tcW w:w="2055" w:type="dxa"/>
          </w:tcPr>
          <w:p w14:paraId="0CB8A9D7"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2FB5D8BB"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0BED6EC4"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3.1.3 </w:t>
            </w:r>
          </w:p>
        </w:tc>
        <w:tc>
          <w:tcPr>
            <w:tcW w:w="1740" w:type="dxa"/>
            <w:hideMark/>
          </w:tcPr>
          <w:p w14:paraId="2EBEFDF7"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AC.L</w:t>
            </w:r>
            <w:proofErr w:type="gramEnd"/>
            <w:r w:rsidRPr="00DF429C">
              <w:rPr>
                <w:rFonts w:ascii="Arial" w:hAnsi="Arial" w:cs="Arial"/>
                <w:color w:val="3E4545"/>
                <w:sz w:val="18"/>
                <w:szCs w:val="18"/>
              </w:rPr>
              <w:t>2-3.1.3 </w:t>
            </w:r>
          </w:p>
        </w:tc>
        <w:tc>
          <w:tcPr>
            <w:tcW w:w="1905" w:type="dxa"/>
            <w:hideMark/>
          </w:tcPr>
          <w:p w14:paraId="7021BF60"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External Connections </w:t>
            </w:r>
          </w:p>
        </w:tc>
        <w:tc>
          <w:tcPr>
            <w:tcW w:w="4050" w:type="dxa"/>
            <w:hideMark/>
          </w:tcPr>
          <w:p w14:paraId="59B7AD20"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Control the flow of CUI in accordance with approved authorizations. </w:t>
            </w:r>
          </w:p>
        </w:tc>
        <w:tc>
          <w:tcPr>
            <w:tcW w:w="2055" w:type="dxa"/>
          </w:tcPr>
          <w:p w14:paraId="76798A26"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2F60CC64"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6E483A66"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3.1.4 </w:t>
            </w:r>
          </w:p>
        </w:tc>
        <w:tc>
          <w:tcPr>
            <w:tcW w:w="1740" w:type="dxa"/>
            <w:hideMark/>
          </w:tcPr>
          <w:p w14:paraId="63F54B4C"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AC.L</w:t>
            </w:r>
            <w:proofErr w:type="gramEnd"/>
            <w:r w:rsidRPr="00DF429C">
              <w:rPr>
                <w:rFonts w:ascii="Arial" w:hAnsi="Arial" w:cs="Arial"/>
                <w:color w:val="3E4545"/>
                <w:sz w:val="18"/>
                <w:szCs w:val="18"/>
              </w:rPr>
              <w:t>2-3.1.4 </w:t>
            </w:r>
          </w:p>
        </w:tc>
        <w:tc>
          <w:tcPr>
            <w:tcW w:w="1905" w:type="dxa"/>
            <w:hideMark/>
          </w:tcPr>
          <w:p w14:paraId="54568058"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Control Public Information </w:t>
            </w:r>
          </w:p>
        </w:tc>
        <w:tc>
          <w:tcPr>
            <w:tcW w:w="4050" w:type="dxa"/>
            <w:hideMark/>
          </w:tcPr>
          <w:p w14:paraId="158692BA"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Separate the duties of individuals to reduce the risk of malevolent activity without collusion. </w:t>
            </w:r>
          </w:p>
        </w:tc>
        <w:tc>
          <w:tcPr>
            <w:tcW w:w="2055" w:type="dxa"/>
          </w:tcPr>
          <w:p w14:paraId="66B7AC7B"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375D3350"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2F8DECC6"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3.1.5 </w:t>
            </w:r>
          </w:p>
        </w:tc>
        <w:tc>
          <w:tcPr>
            <w:tcW w:w="1740" w:type="dxa"/>
            <w:hideMark/>
          </w:tcPr>
          <w:p w14:paraId="72C1369A"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AC.L</w:t>
            </w:r>
            <w:proofErr w:type="gramEnd"/>
            <w:r w:rsidRPr="00DF429C">
              <w:rPr>
                <w:rFonts w:ascii="Arial" w:hAnsi="Arial" w:cs="Arial"/>
                <w:color w:val="3E4545"/>
                <w:sz w:val="18"/>
                <w:szCs w:val="18"/>
              </w:rPr>
              <w:t>2-3.1.5 </w:t>
            </w:r>
          </w:p>
        </w:tc>
        <w:tc>
          <w:tcPr>
            <w:tcW w:w="1905" w:type="dxa"/>
            <w:hideMark/>
          </w:tcPr>
          <w:p w14:paraId="7958A781"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Control CUI Flow </w:t>
            </w:r>
          </w:p>
        </w:tc>
        <w:tc>
          <w:tcPr>
            <w:tcW w:w="4050" w:type="dxa"/>
            <w:hideMark/>
          </w:tcPr>
          <w:p w14:paraId="591EFFEA"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Employ the principle of least privilege, including for specific security functions and privileged accounts. </w:t>
            </w:r>
          </w:p>
        </w:tc>
        <w:tc>
          <w:tcPr>
            <w:tcW w:w="2055" w:type="dxa"/>
          </w:tcPr>
          <w:p w14:paraId="154C9E2F"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40205248"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0D864D6C"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3.1.6 </w:t>
            </w:r>
          </w:p>
        </w:tc>
        <w:tc>
          <w:tcPr>
            <w:tcW w:w="1740" w:type="dxa"/>
            <w:hideMark/>
          </w:tcPr>
          <w:p w14:paraId="7454D50A"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AC.L</w:t>
            </w:r>
            <w:proofErr w:type="gramEnd"/>
            <w:r w:rsidRPr="00DF429C">
              <w:rPr>
                <w:rFonts w:ascii="Arial" w:hAnsi="Arial" w:cs="Arial"/>
                <w:color w:val="3E4545"/>
                <w:sz w:val="18"/>
                <w:szCs w:val="18"/>
              </w:rPr>
              <w:t>2-3.1.6 </w:t>
            </w:r>
          </w:p>
        </w:tc>
        <w:tc>
          <w:tcPr>
            <w:tcW w:w="1905" w:type="dxa"/>
            <w:hideMark/>
          </w:tcPr>
          <w:p w14:paraId="757DD24C"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Separation of Duties </w:t>
            </w:r>
          </w:p>
        </w:tc>
        <w:tc>
          <w:tcPr>
            <w:tcW w:w="4050" w:type="dxa"/>
            <w:hideMark/>
          </w:tcPr>
          <w:p w14:paraId="76F99C93"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 xml:space="preserve">Use non-privileged accounts or roles when accessing </w:t>
            </w:r>
            <w:proofErr w:type="spellStart"/>
            <w:r w:rsidRPr="00DF429C">
              <w:rPr>
                <w:rFonts w:ascii="Arial" w:hAnsi="Arial" w:cs="Arial"/>
                <w:color w:val="3E4545"/>
                <w:sz w:val="18"/>
                <w:szCs w:val="18"/>
              </w:rPr>
              <w:t>nonsecurity</w:t>
            </w:r>
            <w:proofErr w:type="spellEnd"/>
            <w:r w:rsidRPr="00DF429C">
              <w:rPr>
                <w:rFonts w:ascii="Arial" w:hAnsi="Arial" w:cs="Arial"/>
                <w:color w:val="3E4545"/>
                <w:sz w:val="18"/>
                <w:szCs w:val="18"/>
              </w:rPr>
              <w:t xml:space="preserve"> functions. </w:t>
            </w:r>
          </w:p>
        </w:tc>
        <w:tc>
          <w:tcPr>
            <w:tcW w:w="2055" w:type="dxa"/>
          </w:tcPr>
          <w:p w14:paraId="60F8B40D"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6BB68BD0"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33015BCA"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3.1.7 </w:t>
            </w:r>
          </w:p>
        </w:tc>
        <w:tc>
          <w:tcPr>
            <w:tcW w:w="1740" w:type="dxa"/>
            <w:hideMark/>
          </w:tcPr>
          <w:p w14:paraId="562B20BC"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AC.L</w:t>
            </w:r>
            <w:proofErr w:type="gramEnd"/>
            <w:r w:rsidRPr="00DF429C">
              <w:rPr>
                <w:rFonts w:ascii="Arial" w:hAnsi="Arial" w:cs="Arial"/>
                <w:color w:val="3E4545"/>
                <w:sz w:val="18"/>
                <w:szCs w:val="18"/>
              </w:rPr>
              <w:t>2-3.1.7 </w:t>
            </w:r>
          </w:p>
        </w:tc>
        <w:tc>
          <w:tcPr>
            <w:tcW w:w="1905" w:type="dxa"/>
            <w:hideMark/>
          </w:tcPr>
          <w:p w14:paraId="4F93A9A8"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Least Privilege </w:t>
            </w:r>
          </w:p>
        </w:tc>
        <w:tc>
          <w:tcPr>
            <w:tcW w:w="4050" w:type="dxa"/>
            <w:hideMark/>
          </w:tcPr>
          <w:p w14:paraId="6EE0784E"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Prevent non-privileged users from executing privileged functions and capture the execution of such functions in audit logs. </w:t>
            </w:r>
          </w:p>
        </w:tc>
        <w:tc>
          <w:tcPr>
            <w:tcW w:w="2055" w:type="dxa"/>
          </w:tcPr>
          <w:p w14:paraId="34744637"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5F3874D9"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551E909D"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3.1.8 </w:t>
            </w:r>
          </w:p>
        </w:tc>
        <w:tc>
          <w:tcPr>
            <w:tcW w:w="1740" w:type="dxa"/>
            <w:hideMark/>
          </w:tcPr>
          <w:p w14:paraId="109EC02A"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AC.L</w:t>
            </w:r>
            <w:proofErr w:type="gramEnd"/>
            <w:r w:rsidRPr="00DF429C">
              <w:rPr>
                <w:rFonts w:ascii="Arial" w:hAnsi="Arial" w:cs="Arial"/>
                <w:color w:val="3E4545"/>
                <w:sz w:val="18"/>
                <w:szCs w:val="18"/>
              </w:rPr>
              <w:t>2-3.1.8 </w:t>
            </w:r>
          </w:p>
        </w:tc>
        <w:tc>
          <w:tcPr>
            <w:tcW w:w="1905" w:type="dxa"/>
            <w:hideMark/>
          </w:tcPr>
          <w:p w14:paraId="353EB8AA"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Non-Privileged Account Use </w:t>
            </w:r>
          </w:p>
        </w:tc>
        <w:tc>
          <w:tcPr>
            <w:tcW w:w="4050" w:type="dxa"/>
            <w:hideMark/>
          </w:tcPr>
          <w:p w14:paraId="423F2E72"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Limit unsuccessful logon attempts. </w:t>
            </w:r>
          </w:p>
        </w:tc>
        <w:tc>
          <w:tcPr>
            <w:tcW w:w="2055" w:type="dxa"/>
          </w:tcPr>
          <w:p w14:paraId="0CE59958"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318963F7"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13E7854C"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3.1.9 </w:t>
            </w:r>
          </w:p>
        </w:tc>
        <w:tc>
          <w:tcPr>
            <w:tcW w:w="1740" w:type="dxa"/>
            <w:hideMark/>
          </w:tcPr>
          <w:p w14:paraId="33F16DA2"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AC.L</w:t>
            </w:r>
            <w:proofErr w:type="gramEnd"/>
            <w:r w:rsidRPr="00DF429C">
              <w:rPr>
                <w:rFonts w:ascii="Arial" w:hAnsi="Arial" w:cs="Arial"/>
                <w:color w:val="3E4545"/>
                <w:sz w:val="18"/>
                <w:szCs w:val="18"/>
              </w:rPr>
              <w:t>2-3.1.9 </w:t>
            </w:r>
          </w:p>
        </w:tc>
        <w:tc>
          <w:tcPr>
            <w:tcW w:w="1905" w:type="dxa"/>
            <w:hideMark/>
          </w:tcPr>
          <w:p w14:paraId="50079C18"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Privileged  Functions</w:t>
            </w:r>
            <w:proofErr w:type="gramEnd"/>
            <w:r w:rsidRPr="00DF429C">
              <w:rPr>
                <w:rFonts w:ascii="Arial" w:hAnsi="Arial" w:cs="Arial"/>
                <w:color w:val="3E4545"/>
                <w:sz w:val="18"/>
                <w:szCs w:val="18"/>
              </w:rPr>
              <w:t> </w:t>
            </w:r>
          </w:p>
        </w:tc>
        <w:tc>
          <w:tcPr>
            <w:tcW w:w="4050" w:type="dxa"/>
            <w:hideMark/>
          </w:tcPr>
          <w:p w14:paraId="4EFC200E"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Provide privacy and security notices consistent with applicable CUI rules. </w:t>
            </w:r>
          </w:p>
        </w:tc>
        <w:tc>
          <w:tcPr>
            <w:tcW w:w="2055" w:type="dxa"/>
          </w:tcPr>
          <w:p w14:paraId="3966A309"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2FA7E885"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7ECCD072"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3.1.10 </w:t>
            </w:r>
          </w:p>
        </w:tc>
        <w:tc>
          <w:tcPr>
            <w:tcW w:w="1740" w:type="dxa"/>
            <w:hideMark/>
          </w:tcPr>
          <w:p w14:paraId="12659DD4"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AC.L</w:t>
            </w:r>
            <w:proofErr w:type="gramEnd"/>
            <w:r w:rsidRPr="00DF429C">
              <w:rPr>
                <w:rFonts w:ascii="Arial" w:hAnsi="Arial" w:cs="Arial"/>
                <w:color w:val="3E4545"/>
                <w:sz w:val="18"/>
                <w:szCs w:val="18"/>
              </w:rPr>
              <w:t>2-3.1.10 </w:t>
            </w:r>
          </w:p>
        </w:tc>
        <w:tc>
          <w:tcPr>
            <w:tcW w:w="1905" w:type="dxa"/>
            <w:hideMark/>
          </w:tcPr>
          <w:p w14:paraId="5F647D98"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Unsuccessful Logan Attempts </w:t>
            </w:r>
          </w:p>
        </w:tc>
        <w:tc>
          <w:tcPr>
            <w:tcW w:w="4050" w:type="dxa"/>
            <w:hideMark/>
          </w:tcPr>
          <w:p w14:paraId="2D33172C"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Use session lock with pattern-hiding displays to prevent access and viewing of data after a period of inactivity. </w:t>
            </w:r>
          </w:p>
        </w:tc>
        <w:tc>
          <w:tcPr>
            <w:tcW w:w="2055" w:type="dxa"/>
          </w:tcPr>
          <w:p w14:paraId="1C0CBC7E"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6358D67A"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578FF960"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3.1.11 </w:t>
            </w:r>
          </w:p>
        </w:tc>
        <w:tc>
          <w:tcPr>
            <w:tcW w:w="1740" w:type="dxa"/>
            <w:hideMark/>
          </w:tcPr>
          <w:p w14:paraId="495EC785"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AC.L</w:t>
            </w:r>
            <w:proofErr w:type="gramEnd"/>
            <w:r w:rsidRPr="00DF429C">
              <w:rPr>
                <w:rFonts w:ascii="Arial" w:hAnsi="Arial" w:cs="Arial"/>
                <w:color w:val="3E4545"/>
                <w:sz w:val="18"/>
                <w:szCs w:val="18"/>
              </w:rPr>
              <w:t>2-3.1.11 </w:t>
            </w:r>
          </w:p>
        </w:tc>
        <w:tc>
          <w:tcPr>
            <w:tcW w:w="1905" w:type="dxa"/>
            <w:hideMark/>
          </w:tcPr>
          <w:p w14:paraId="54190585"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Privacy &amp; Security Notices </w:t>
            </w:r>
          </w:p>
        </w:tc>
        <w:tc>
          <w:tcPr>
            <w:tcW w:w="4050" w:type="dxa"/>
            <w:hideMark/>
          </w:tcPr>
          <w:p w14:paraId="5EF58EBD"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Terminate (automatically) a user session after a defined condition. </w:t>
            </w:r>
          </w:p>
        </w:tc>
        <w:tc>
          <w:tcPr>
            <w:tcW w:w="2055" w:type="dxa"/>
          </w:tcPr>
          <w:p w14:paraId="0D71D72F"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3C3110AF"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6228ED32"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3.1.12 </w:t>
            </w:r>
          </w:p>
        </w:tc>
        <w:tc>
          <w:tcPr>
            <w:tcW w:w="1740" w:type="dxa"/>
            <w:hideMark/>
          </w:tcPr>
          <w:p w14:paraId="57208010"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AC.L</w:t>
            </w:r>
            <w:proofErr w:type="gramEnd"/>
            <w:r w:rsidRPr="00DF429C">
              <w:rPr>
                <w:rFonts w:ascii="Arial" w:hAnsi="Arial" w:cs="Arial"/>
                <w:color w:val="3E4545"/>
                <w:sz w:val="18"/>
                <w:szCs w:val="18"/>
              </w:rPr>
              <w:t>2-3.1.12 </w:t>
            </w:r>
          </w:p>
        </w:tc>
        <w:tc>
          <w:tcPr>
            <w:tcW w:w="1905" w:type="dxa"/>
            <w:hideMark/>
          </w:tcPr>
          <w:p w14:paraId="14DDCB0B"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Session Lock </w:t>
            </w:r>
          </w:p>
        </w:tc>
        <w:tc>
          <w:tcPr>
            <w:tcW w:w="4050" w:type="dxa"/>
            <w:hideMark/>
          </w:tcPr>
          <w:p w14:paraId="1BC327AF"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Monitor and control remote access sessions. </w:t>
            </w:r>
          </w:p>
        </w:tc>
        <w:tc>
          <w:tcPr>
            <w:tcW w:w="2055" w:type="dxa"/>
          </w:tcPr>
          <w:p w14:paraId="28D63161"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7B1E797A"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4159D720"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3.1.13 </w:t>
            </w:r>
          </w:p>
        </w:tc>
        <w:tc>
          <w:tcPr>
            <w:tcW w:w="1740" w:type="dxa"/>
            <w:hideMark/>
          </w:tcPr>
          <w:p w14:paraId="2E9EC064"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AC.L</w:t>
            </w:r>
            <w:proofErr w:type="gramEnd"/>
            <w:r w:rsidRPr="00DF429C">
              <w:rPr>
                <w:rFonts w:ascii="Arial" w:hAnsi="Arial" w:cs="Arial"/>
                <w:color w:val="3E4545"/>
                <w:sz w:val="18"/>
                <w:szCs w:val="18"/>
              </w:rPr>
              <w:t>2-3.1.13 </w:t>
            </w:r>
          </w:p>
        </w:tc>
        <w:tc>
          <w:tcPr>
            <w:tcW w:w="1905" w:type="dxa"/>
            <w:hideMark/>
          </w:tcPr>
          <w:p w14:paraId="1B478709"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Session Termination </w:t>
            </w:r>
          </w:p>
        </w:tc>
        <w:tc>
          <w:tcPr>
            <w:tcW w:w="4050" w:type="dxa"/>
            <w:hideMark/>
          </w:tcPr>
          <w:p w14:paraId="22141B6B"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Employ cryptographic mechanisms to protect the confidentiality of remote access sessions. </w:t>
            </w:r>
          </w:p>
        </w:tc>
        <w:tc>
          <w:tcPr>
            <w:tcW w:w="2055" w:type="dxa"/>
          </w:tcPr>
          <w:p w14:paraId="786CA5B8"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745334D1"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5B27446A"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3.1.14 </w:t>
            </w:r>
          </w:p>
        </w:tc>
        <w:tc>
          <w:tcPr>
            <w:tcW w:w="1740" w:type="dxa"/>
            <w:hideMark/>
          </w:tcPr>
          <w:p w14:paraId="0C788388"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AC.L</w:t>
            </w:r>
            <w:proofErr w:type="gramEnd"/>
            <w:r w:rsidRPr="00DF429C">
              <w:rPr>
                <w:rFonts w:ascii="Arial" w:hAnsi="Arial" w:cs="Arial"/>
                <w:color w:val="3E4545"/>
                <w:sz w:val="18"/>
                <w:szCs w:val="18"/>
              </w:rPr>
              <w:t>2-3.1.14 </w:t>
            </w:r>
          </w:p>
        </w:tc>
        <w:tc>
          <w:tcPr>
            <w:tcW w:w="1905" w:type="dxa"/>
            <w:hideMark/>
          </w:tcPr>
          <w:p w14:paraId="065AB6E6"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Control Remote Access </w:t>
            </w:r>
          </w:p>
        </w:tc>
        <w:tc>
          <w:tcPr>
            <w:tcW w:w="4050" w:type="dxa"/>
            <w:hideMark/>
          </w:tcPr>
          <w:p w14:paraId="61275BC3"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Route remote access via managed access control points. </w:t>
            </w:r>
          </w:p>
        </w:tc>
        <w:tc>
          <w:tcPr>
            <w:tcW w:w="2055" w:type="dxa"/>
          </w:tcPr>
          <w:p w14:paraId="3DF8293F"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61208AA6"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371E3B73"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3.1.15 </w:t>
            </w:r>
          </w:p>
        </w:tc>
        <w:tc>
          <w:tcPr>
            <w:tcW w:w="1740" w:type="dxa"/>
            <w:hideMark/>
          </w:tcPr>
          <w:p w14:paraId="1DDB78A1"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AC.L</w:t>
            </w:r>
            <w:proofErr w:type="gramEnd"/>
            <w:r w:rsidRPr="00DF429C">
              <w:rPr>
                <w:rFonts w:ascii="Arial" w:hAnsi="Arial" w:cs="Arial"/>
                <w:color w:val="3E4545"/>
                <w:sz w:val="18"/>
                <w:szCs w:val="18"/>
              </w:rPr>
              <w:t>2-3.1.15 </w:t>
            </w:r>
          </w:p>
        </w:tc>
        <w:tc>
          <w:tcPr>
            <w:tcW w:w="1905" w:type="dxa"/>
            <w:hideMark/>
          </w:tcPr>
          <w:p w14:paraId="07AF87C4"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Remote Access Confidentiality </w:t>
            </w:r>
          </w:p>
        </w:tc>
        <w:tc>
          <w:tcPr>
            <w:tcW w:w="4050" w:type="dxa"/>
            <w:hideMark/>
          </w:tcPr>
          <w:p w14:paraId="73F8246B"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Authorize remote execution of privileged commands and remote access to security relevant information. </w:t>
            </w:r>
          </w:p>
        </w:tc>
        <w:tc>
          <w:tcPr>
            <w:tcW w:w="2055" w:type="dxa"/>
          </w:tcPr>
          <w:p w14:paraId="119A223F"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2A4708CF"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3873F240"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3.1.16 </w:t>
            </w:r>
          </w:p>
        </w:tc>
        <w:tc>
          <w:tcPr>
            <w:tcW w:w="1740" w:type="dxa"/>
            <w:hideMark/>
          </w:tcPr>
          <w:p w14:paraId="532142F6"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AC.L</w:t>
            </w:r>
            <w:proofErr w:type="gramEnd"/>
            <w:r w:rsidRPr="00DF429C">
              <w:rPr>
                <w:rFonts w:ascii="Arial" w:hAnsi="Arial" w:cs="Arial"/>
                <w:color w:val="3E4545"/>
                <w:sz w:val="18"/>
                <w:szCs w:val="18"/>
              </w:rPr>
              <w:t>2-3.1.16 </w:t>
            </w:r>
          </w:p>
        </w:tc>
        <w:tc>
          <w:tcPr>
            <w:tcW w:w="1905" w:type="dxa"/>
            <w:hideMark/>
          </w:tcPr>
          <w:p w14:paraId="3E12BCAC"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Remote Access Routing </w:t>
            </w:r>
          </w:p>
        </w:tc>
        <w:tc>
          <w:tcPr>
            <w:tcW w:w="4050" w:type="dxa"/>
            <w:hideMark/>
          </w:tcPr>
          <w:p w14:paraId="6FDCDC23"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Authorize wireless access prior to allowing such connections. </w:t>
            </w:r>
          </w:p>
        </w:tc>
        <w:tc>
          <w:tcPr>
            <w:tcW w:w="2055" w:type="dxa"/>
          </w:tcPr>
          <w:p w14:paraId="06F619C3"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0B75050A"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0229C52B"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3.1.17 </w:t>
            </w:r>
          </w:p>
        </w:tc>
        <w:tc>
          <w:tcPr>
            <w:tcW w:w="1740" w:type="dxa"/>
            <w:hideMark/>
          </w:tcPr>
          <w:p w14:paraId="177DBF8A"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AC.L</w:t>
            </w:r>
            <w:proofErr w:type="gramEnd"/>
            <w:r w:rsidRPr="00DF429C">
              <w:rPr>
                <w:rFonts w:ascii="Arial" w:hAnsi="Arial" w:cs="Arial"/>
                <w:color w:val="3E4545"/>
                <w:sz w:val="18"/>
                <w:szCs w:val="18"/>
              </w:rPr>
              <w:t>2-3.1.17 </w:t>
            </w:r>
          </w:p>
        </w:tc>
        <w:tc>
          <w:tcPr>
            <w:tcW w:w="1905" w:type="dxa"/>
            <w:hideMark/>
          </w:tcPr>
          <w:p w14:paraId="4E29DE76"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Privileged  Remote</w:t>
            </w:r>
            <w:proofErr w:type="gramEnd"/>
            <w:r w:rsidRPr="00DF429C">
              <w:rPr>
                <w:rFonts w:ascii="Arial" w:hAnsi="Arial" w:cs="Arial"/>
                <w:color w:val="3E4545"/>
                <w:sz w:val="18"/>
                <w:szCs w:val="18"/>
              </w:rPr>
              <w:t xml:space="preserve"> Access </w:t>
            </w:r>
          </w:p>
        </w:tc>
        <w:tc>
          <w:tcPr>
            <w:tcW w:w="4050" w:type="dxa"/>
            <w:hideMark/>
          </w:tcPr>
          <w:p w14:paraId="374830BB"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Protect wireless access using authentication and encryption. </w:t>
            </w:r>
          </w:p>
        </w:tc>
        <w:tc>
          <w:tcPr>
            <w:tcW w:w="2055" w:type="dxa"/>
          </w:tcPr>
          <w:p w14:paraId="678243EF"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539218CC"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234F029D"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3.1.18 </w:t>
            </w:r>
          </w:p>
        </w:tc>
        <w:tc>
          <w:tcPr>
            <w:tcW w:w="1740" w:type="dxa"/>
            <w:hideMark/>
          </w:tcPr>
          <w:p w14:paraId="2923FA6F"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AC.L</w:t>
            </w:r>
            <w:proofErr w:type="gramEnd"/>
            <w:r w:rsidRPr="00DF429C">
              <w:rPr>
                <w:rFonts w:ascii="Arial" w:hAnsi="Arial" w:cs="Arial"/>
                <w:color w:val="3E4545"/>
                <w:sz w:val="18"/>
                <w:szCs w:val="18"/>
              </w:rPr>
              <w:t>2-3.1.18 </w:t>
            </w:r>
          </w:p>
        </w:tc>
        <w:tc>
          <w:tcPr>
            <w:tcW w:w="1905" w:type="dxa"/>
            <w:hideMark/>
          </w:tcPr>
          <w:p w14:paraId="644B2D0B"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Wireless Access Authorization </w:t>
            </w:r>
          </w:p>
        </w:tc>
        <w:tc>
          <w:tcPr>
            <w:tcW w:w="4050" w:type="dxa"/>
            <w:hideMark/>
          </w:tcPr>
          <w:p w14:paraId="330BEC18"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Control connection of mobile devices. </w:t>
            </w:r>
          </w:p>
        </w:tc>
        <w:tc>
          <w:tcPr>
            <w:tcW w:w="2055" w:type="dxa"/>
          </w:tcPr>
          <w:p w14:paraId="6B6D1A2D"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59E7EADD"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26CE2C0B"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3.1.19 </w:t>
            </w:r>
          </w:p>
        </w:tc>
        <w:tc>
          <w:tcPr>
            <w:tcW w:w="1740" w:type="dxa"/>
            <w:hideMark/>
          </w:tcPr>
          <w:p w14:paraId="4E7C64FB"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AC.L</w:t>
            </w:r>
            <w:proofErr w:type="gramEnd"/>
            <w:r w:rsidRPr="00DF429C">
              <w:rPr>
                <w:rFonts w:ascii="Arial" w:hAnsi="Arial" w:cs="Arial"/>
                <w:color w:val="3E4545"/>
                <w:sz w:val="18"/>
                <w:szCs w:val="18"/>
              </w:rPr>
              <w:t>2-3.1.19 </w:t>
            </w:r>
          </w:p>
        </w:tc>
        <w:tc>
          <w:tcPr>
            <w:tcW w:w="1905" w:type="dxa"/>
            <w:hideMark/>
          </w:tcPr>
          <w:p w14:paraId="153AD9DD"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Wireless Access Protection </w:t>
            </w:r>
          </w:p>
        </w:tc>
        <w:tc>
          <w:tcPr>
            <w:tcW w:w="4050" w:type="dxa"/>
            <w:hideMark/>
          </w:tcPr>
          <w:p w14:paraId="0DC49D40"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Encrypt CUI on mobile devices and mobile computing platforms.  [Mobile devices and computing platforms include, for example, smartphones and tablets. 23 </w:t>
            </w:r>
          </w:p>
        </w:tc>
        <w:tc>
          <w:tcPr>
            <w:tcW w:w="2055" w:type="dxa"/>
          </w:tcPr>
          <w:p w14:paraId="4AD148F0"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0426EC7B"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312A0BA9"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3.1.20 </w:t>
            </w:r>
          </w:p>
        </w:tc>
        <w:tc>
          <w:tcPr>
            <w:tcW w:w="1740" w:type="dxa"/>
            <w:hideMark/>
          </w:tcPr>
          <w:p w14:paraId="350E1109"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AC.</w:t>
            </w:r>
            <w:r w:rsidR="00382DF6">
              <w:rPr>
                <w:rFonts w:ascii="Arial" w:hAnsi="Arial" w:cs="Arial"/>
                <w:color w:val="3E4545"/>
                <w:sz w:val="18"/>
                <w:szCs w:val="18"/>
              </w:rPr>
              <w:t>L</w:t>
            </w:r>
            <w:proofErr w:type="gramEnd"/>
            <w:r w:rsidR="00382DF6">
              <w:rPr>
                <w:rFonts w:ascii="Arial" w:hAnsi="Arial" w:cs="Arial"/>
                <w:color w:val="3E4545"/>
                <w:sz w:val="18"/>
                <w:szCs w:val="18"/>
              </w:rPr>
              <w:t>2</w:t>
            </w:r>
            <w:r w:rsidRPr="00DF429C">
              <w:rPr>
                <w:rFonts w:ascii="Arial" w:hAnsi="Arial" w:cs="Arial"/>
                <w:color w:val="3E4545"/>
                <w:sz w:val="18"/>
                <w:szCs w:val="18"/>
              </w:rPr>
              <w:t>-3.1.20 </w:t>
            </w:r>
          </w:p>
        </w:tc>
        <w:tc>
          <w:tcPr>
            <w:tcW w:w="1905" w:type="dxa"/>
            <w:hideMark/>
          </w:tcPr>
          <w:p w14:paraId="77B05A69"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Mobile Device Connection </w:t>
            </w:r>
          </w:p>
        </w:tc>
        <w:tc>
          <w:tcPr>
            <w:tcW w:w="4050" w:type="dxa"/>
            <w:hideMark/>
          </w:tcPr>
          <w:p w14:paraId="43896DAC"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Verify and control/limit connections to and use of external systems. </w:t>
            </w:r>
          </w:p>
        </w:tc>
        <w:tc>
          <w:tcPr>
            <w:tcW w:w="2055" w:type="dxa"/>
          </w:tcPr>
          <w:p w14:paraId="0A413F52"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3B6647E1"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644AED4B"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3.1.21 </w:t>
            </w:r>
          </w:p>
        </w:tc>
        <w:tc>
          <w:tcPr>
            <w:tcW w:w="1740" w:type="dxa"/>
            <w:hideMark/>
          </w:tcPr>
          <w:p w14:paraId="297E4272"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AC.L</w:t>
            </w:r>
            <w:proofErr w:type="gramEnd"/>
            <w:r w:rsidRPr="00DF429C">
              <w:rPr>
                <w:rFonts w:ascii="Arial" w:hAnsi="Arial" w:cs="Arial"/>
                <w:color w:val="3E4545"/>
                <w:sz w:val="18"/>
                <w:szCs w:val="18"/>
              </w:rPr>
              <w:t>2-3.1.21 </w:t>
            </w:r>
          </w:p>
        </w:tc>
        <w:tc>
          <w:tcPr>
            <w:tcW w:w="1905" w:type="dxa"/>
            <w:hideMark/>
          </w:tcPr>
          <w:p w14:paraId="6BC7CDFA"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 xml:space="preserve">Encrypt CUI </w:t>
            </w:r>
            <w:proofErr w:type="gramStart"/>
            <w:r w:rsidRPr="00DF429C">
              <w:rPr>
                <w:rFonts w:ascii="Arial" w:hAnsi="Arial" w:cs="Arial"/>
                <w:color w:val="3E4545"/>
                <w:sz w:val="18"/>
                <w:szCs w:val="18"/>
              </w:rPr>
              <w:t>on  Mobile</w:t>
            </w:r>
            <w:proofErr w:type="gramEnd"/>
            <w:r w:rsidRPr="00DF429C">
              <w:rPr>
                <w:rFonts w:ascii="Arial" w:hAnsi="Arial" w:cs="Arial"/>
                <w:color w:val="3E4545"/>
                <w:sz w:val="18"/>
                <w:szCs w:val="18"/>
              </w:rPr>
              <w:t> </w:t>
            </w:r>
          </w:p>
        </w:tc>
        <w:tc>
          <w:tcPr>
            <w:tcW w:w="4050" w:type="dxa"/>
            <w:hideMark/>
          </w:tcPr>
          <w:p w14:paraId="6B35E35C"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Limit use of portable storage devices on external systems. </w:t>
            </w:r>
          </w:p>
        </w:tc>
        <w:tc>
          <w:tcPr>
            <w:tcW w:w="2055" w:type="dxa"/>
          </w:tcPr>
          <w:p w14:paraId="0D601DDC"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05722E5F"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5DE05D1A"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3.1.22 </w:t>
            </w:r>
          </w:p>
        </w:tc>
        <w:tc>
          <w:tcPr>
            <w:tcW w:w="1740" w:type="dxa"/>
            <w:hideMark/>
          </w:tcPr>
          <w:p w14:paraId="03608A89"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AC.</w:t>
            </w:r>
            <w:r w:rsidR="00382DF6">
              <w:rPr>
                <w:rFonts w:ascii="Arial" w:hAnsi="Arial" w:cs="Arial"/>
                <w:color w:val="3E4545"/>
                <w:sz w:val="18"/>
                <w:szCs w:val="18"/>
              </w:rPr>
              <w:t>L</w:t>
            </w:r>
            <w:proofErr w:type="gramEnd"/>
            <w:r w:rsidR="00382DF6">
              <w:rPr>
                <w:rFonts w:ascii="Arial" w:hAnsi="Arial" w:cs="Arial"/>
                <w:color w:val="3E4545"/>
                <w:sz w:val="18"/>
                <w:szCs w:val="18"/>
              </w:rPr>
              <w:t>2</w:t>
            </w:r>
            <w:r w:rsidRPr="00DF429C">
              <w:rPr>
                <w:rFonts w:ascii="Arial" w:hAnsi="Arial" w:cs="Arial"/>
                <w:color w:val="3E4545"/>
                <w:sz w:val="18"/>
                <w:szCs w:val="18"/>
              </w:rPr>
              <w:t>-3.1.22 </w:t>
            </w:r>
          </w:p>
        </w:tc>
        <w:tc>
          <w:tcPr>
            <w:tcW w:w="1905" w:type="dxa"/>
            <w:hideMark/>
          </w:tcPr>
          <w:p w14:paraId="29AF6650"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Portable Storage Use </w:t>
            </w:r>
          </w:p>
        </w:tc>
        <w:tc>
          <w:tcPr>
            <w:tcW w:w="4050" w:type="dxa"/>
            <w:hideMark/>
          </w:tcPr>
          <w:p w14:paraId="48F4DBE9"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Control CUI posted or processed on publicly accessible systems. </w:t>
            </w:r>
          </w:p>
        </w:tc>
        <w:tc>
          <w:tcPr>
            <w:tcW w:w="2055" w:type="dxa"/>
          </w:tcPr>
          <w:p w14:paraId="74A5531B"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5B60EC9C"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086993DC"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3.2.1 </w:t>
            </w:r>
          </w:p>
        </w:tc>
        <w:tc>
          <w:tcPr>
            <w:tcW w:w="1740" w:type="dxa"/>
            <w:hideMark/>
          </w:tcPr>
          <w:p w14:paraId="555A0BE1"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AT.L</w:t>
            </w:r>
            <w:proofErr w:type="gramEnd"/>
            <w:r w:rsidRPr="00DF429C">
              <w:rPr>
                <w:rFonts w:ascii="Arial" w:hAnsi="Arial" w:cs="Arial"/>
                <w:color w:val="3E4545"/>
                <w:sz w:val="18"/>
                <w:szCs w:val="18"/>
              </w:rPr>
              <w:t>2-3.2.1 </w:t>
            </w:r>
          </w:p>
        </w:tc>
        <w:tc>
          <w:tcPr>
            <w:tcW w:w="1905" w:type="dxa"/>
            <w:hideMark/>
          </w:tcPr>
          <w:p w14:paraId="7A868FFA"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Role-Based Risk Awareness </w:t>
            </w:r>
          </w:p>
        </w:tc>
        <w:tc>
          <w:tcPr>
            <w:tcW w:w="4050" w:type="dxa"/>
            <w:hideMark/>
          </w:tcPr>
          <w:p w14:paraId="174E507A"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 xml:space="preserve">Ensure that managers, systems administrators, and users of organizational systems are made aware of the security risks associated with their </w:t>
            </w:r>
            <w:r w:rsidRPr="00DF429C">
              <w:rPr>
                <w:rFonts w:ascii="Arial" w:hAnsi="Arial" w:cs="Arial"/>
                <w:color w:val="3E4545"/>
                <w:sz w:val="18"/>
                <w:szCs w:val="18"/>
              </w:rPr>
              <w:lastRenderedPageBreak/>
              <w:t>activities and of the applicable policies, standards, and procedures related to the security of those systems. </w:t>
            </w:r>
          </w:p>
        </w:tc>
        <w:tc>
          <w:tcPr>
            <w:tcW w:w="2055" w:type="dxa"/>
          </w:tcPr>
          <w:p w14:paraId="3272061A"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7847C2FB"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3061FC5B"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3.2.2 </w:t>
            </w:r>
          </w:p>
        </w:tc>
        <w:tc>
          <w:tcPr>
            <w:tcW w:w="1740" w:type="dxa"/>
            <w:hideMark/>
          </w:tcPr>
          <w:p w14:paraId="3A1B072D"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AT.L</w:t>
            </w:r>
            <w:proofErr w:type="gramEnd"/>
            <w:r w:rsidRPr="00DF429C">
              <w:rPr>
                <w:rFonts w:ascii="Arial" w:hAnsi="Arial" w:cs="Arial"/>
                <w:color w:val="3E4545"/>
                <w:sz w:val="18"/>
                <w:szCs w:val="18"/>
              </w:rPr>
              <w:t>2-3.2.2 </w:t>
            </w:r>
          </w:p>
        </w:tc>
        <w:tc>
          <w:tcPr>
            <w:tcW w:w="1905" w:type="dxa"/>
            <w:hideMark/>
          </w:tcPr>
          <w:p w14:paraId="39EF1434"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Role-Based Training </w:t>
            </w:r>
          </w:p>
        </w:tc>
        <w:tc>
          <w:tcPr>
            <w:tcW w:w="4050" w:type="dxa"/>
            <w:hideMark/>
          </w:tcPr>
          <w:p w14:paraId="23E6D3FA"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Ensure that personnel are trained to carry out their assigned information security-related duties and responsibilities. </w:t>
            </w:r>
          </w:p>
        </w:tc>
        <w:tc>
          <w:tcPr>
            <w:tcW w:w="2055" w:type="dxa"/>
          </w:tcPr>
          <w:p w14:paraId="695EE36D"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120C7738"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74101715"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3.2.3 </w:t>
            </w:r>
          </w:p>
        </w:tc>
        <w:tc>
          <w:tcPr>
            <w:tcW w:w="1740" w:type="dxa"/>
            <w:hideMark/>
          </w:tcPr>
          <w:p w14:paraId="2852833B"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AT.L</w:t>
            </w:r>
            <w:proofErr w:type="gramEnd"/>
            <w:r w:rsidRPr="00DF429C">
              <w:rPr>
                <w:rFonts w:ascii="Arial" w:hAnsi="Arial" w:cs="Arial"/>
                <w:color w:val="3E4545"/>
                <w:sz w:val="18"/>
                <w:szCs w:val="18"/>
              </w:rPr>
              <w:t>2-3.2.3 </w:t>
            </w:r>
          </w:p>
        </w:tc>
        <w:tc>
          <w:tcPr>
            <w:tcW w:w="1905" w:type="dxa"/>
            <w:hideMark/>
          </w:tcPr>
          <w:p w14:paraId="008138FE"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Insider Threat Awareness </w:t>
            </w:r>
          </w:p>
        </w:tc>
        <w:tc>
          <w:tcPr>
            <w:tcW w:w="4050" w:type="dxa"/>
            <w:hideMark/>
          </w:tcPr>
          <w:p w14:paraId="7874117B"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Provide security awareness training on recognizing and reporting potential indicators of insider threat. </w:t>
            </w:r>
          </w:p>
        </w:tc>
        <w:tc>
          <w:tcPr>
            <w:tcW w:w="2055" w:type="dxa"/>
          </w:tcPr>
          <w:p w14:paraId="17CF9825"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4684A940"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03466688"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3.3.1 </w:t>
            </w:r>
          </w:p>
        </w:tc>
        <w:tc>
          <w:tcPr>
            <w:tcW w:w="1740" w:type="dxa"/>
            <w:hideMark/>
          </w:tcPr>
          <w:p w14:paraId="3ED811F3"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AU.L</w:t>
            </w:r>
            <w:proofErr w:type="gramEnd"/>
            <w:r w:rsidRPr="00DF429C">
              <w:rPr>
                <w:rFonts w:ascii="Arial" w:hAnsi="Arial" w:cs="Arial"/>
                <w:color w:val="3E4545"/>
                <w:sz w:val="18"/>
                <w:szCs w:val="18"/>
              </w:rPr>
              <w:t>2-3.3.1 </w:t>
            </w:r>
          </w:p>
        </w:tc>
        <w:tc>
          <w:tcPr>
            <w:tcW w:w="1905" w:type="dxa"/>
            <w:hideMark/>
          </w:tcPr>
          <w:p w14:paraId="02356702"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System Auditing </w:t>
            </w:r>
          </w:p>
        </w:tc>
        <w:tc>
          <w:tcPr>
            <w:tcW w:w="4050" w:type="dxa"/>
            <w:hideMark/>
          </w:tcPr>
          <w:p w14:paraId="55BD6608"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Create and retain system audit logs and records to the extent needed to enable the monitoring, analysis, investigation, and reporting of unlawful or unauthorized system activity. </w:t>
            </w:r>
          </w:p>
        </w:tc>
        <w:tc>
          <w:tcPr>
            <w:tcW w:w="2055" w:type="dxa"/>
          </w:tcPr>
          <w:p w14:paraId="5E00247D"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468B8F7F"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6A5DCDEB"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3.3.2 </w:t>
            </w:r>
          </w:p>
        </w:tc>
        <w:tc>
          <w:tcPr>
            <w:tcW w:w="1740" w:type="dxa"/>
            <w:hideMark/>
          </w:tcPr>
          <w:p w14:paraId="2BB1B020"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AU.L</w:t>
            </w:r>
            <w:proofErr w:type="gramEnd"/>
            <w:r w:rsidRPr="00DF429C">
              <w:rPr>
                <w:rFonts w:ascii="Arial" w:hAnsi="Arial" w:cs="Arial"/>
                <w:color w:val="3E4545"/>
                <w:sz w:val="18"/>
                <w:szCs w:val="18"/>
              </w:rPr>
              <w:t>2-3.3.2 </w:t>
            </w:r>
          </w:p>
        </w:tc>
        <w:tc>
          <w:tcPr>
            <w:tcW w:w="1905" w:type="dxa"/>
            <w:hideMark/>
          </w:tcPr>
          <w:p w14:paraId="5ABE89D9"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User Accountability </w:t>
            </w:r>
          </w:p>
        </w:tc>
        <w:tc>
          <w:tcPr>
            <w:tcW w:w="4050" w:type="dxa"/>
            <w:hideMark/>
          </w:tcPr>
          <w:p w14:paraId="5ABB3BF2"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Ensure that the actions of individual system users can be uniquely traced to those users so they can be held accountable for their actions. </w:t>
            </w:r>
          </w:p>
        </w:tc>
        <w:tc>
          <w:tcPr>
            <w:tcW w:w="2055" w:type="dxa"/>
          </w:tcPr>
          <w:p w14:paraId="5BF7A541"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77807A5E"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730CCFA7"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3.3.3 </w:t>
            </w:r>
          </w:p>
        </w:tc>
        <w:tc>
          <w:tcPr>
            <w:tcW w:w="1740" w:type="dxa"/>
            <w:hideMark/>
          </w:tcPr>
          <w:p w14:paraId="4D8735AC"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AU.L</w:t>
            </w:r>
            <w:proofErr w:type="gramEnd"/>
            <w:r w:rsidRPr="00DF429C">
              <w:rPr>
                <w:rFonts w:ascii="Arial" w:hAnsi="Arial" w:cs="Arial"/>
                <w:color w:val="3E4545"/>
                <w:sz w:val="18"/>
                <w:szCs w:val="18"/>
              </w:rPr>
              <w:t>2-3.3.3 </w:t>
            </w:r>
          </w:p>
        </w:tc>
        <w:tc>
          <w:tcPr>
            <w:tcW w:w="1905" w:type="dxa"/>
            <w:hideMark/>
          </w:tcPr>
          <w:p w14:paraId="5722F900"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Event Review </w:t>
            </w:r>
          </w:p>
        </w:tc>
        <w:tc>
          <w:tcPr>
            <w:tcW w:w="4050" w:type="dxa"/>
            <w:hideMark/>
          </w:tcPr>
          <w:p w14:paraId="73B755F4"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Review and update logged events. </w:t>
            </w:r>
          </w:p>
        </w:tc>
        <w:tc>
          <w:tcPr>
            <w:tcW w:w="2055" w:type="dxa"/>
          </w:tcPr>
          <w:p w14:paraId="5B69737D"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5625C896"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16E360F0"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3.3.4 </w:t>
            </w:r>
          </w:p>
        </w:tc>
        <w:tc>
          <w:tcPr>
            <w:tcW w:w="1740" w:type="dxa"/>
            <w:hideMark/>
          </w:tcPr>
          <w:p w14:paraId="2C0A832C"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AU.L</w:t>
            </w:r>
            <w:proofErr w:type="gramEnd"/>
            <w:r w:rsidRPr="00DF429C">
              <w:rPr>
                <w:rFonts w:ascii="Arial" w:hAnsi="Arial" w:cs="Arial"/>
                <w:color w:val="3E4545"/>
                <w:sz w:val="18"/>
                <w:szCs w:val="18"/>
              </w:rPr>
              <w:t>2-3.3.4 </w:t>
            </w:r>
          </w:p>
        </w:tc>
        <w:tc>
          <w:tcPr>
            <w:tcW w:w="1905" w:type="dxa"/>
            <w:hideMark/>
          </w:tcPr>
          <w:p w14:paraId="2A56FA5D"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Audit Failure Alerting </w:t>
            </w:r>
          </w:p>
        </w:tc>
        <w:tc>
          <w:tcPr>
            <w:tcW w:w="4050" w:type="dxa"/>
            <w:hideMark/>
          </w:tcPr>
          <w:p w14:paraId="65CF9148"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Alert in the event of an audit logging process failure. </w:t>
            </w:r>
          </w:p>
        </w:tc>
        <w:tc>
          <w:tcPr>
            <w:tcW w:w="2055" w:type="dxa"/>
          </w:tcPr>
          <w:p w14:paraId="67056CA4"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26310A25"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028D09BF"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3.3.5 </w:t>
            </w:r>
          </w:p>
        </w:tc>
        <w:tc>
          <w:tcPr>
            <w:tcW w:w="1740" w:type="dxa"/>
            <w:hideMark/>
          </w:tcPr>
          <w:p w14:paraId="77BBA366"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AU.L</w:t>
            </w:r>
            <w:proofErr w:type="gramEnd"/>
            <w:r w:rsidRPr="00DF429C">
              <w:rPr>
                <w:rFonts w:ascii="Arial" w:hAnsi="Arial" w:cs="Arial"/>
                <w:color w:val="3E4545"/>
                <w:sz w:val="18"/>
                <w:szCs w:val="18"/>
              </w:rPr>
              <w:t>2-3.3.5 </w:t>
            </w:r>
          </w:p>
        </w:tc>
        <w:tc>
          <w:tcPr>
            <w:tcW w:w="1905" w:type="dxa"/>
            <w:hideMark/>
          </w:tcPr>
          <w:p w14:paraId="7478770A"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Audit Correlation </w:t>
            </w:r>
          </w:p>
        </w:tc>
        <w:tc>
          <w:tcPr>
            <w:tcW w:w="4050" w:type="dxa"/>
            <w:hideMark/>
          </w:tcPr>
          <w:p w14:paraId="4C7BBCA2"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Correlate audit record review, analysis, and reporting processes for investigation and response to indications of unlawful, unauthorized, suspicious, or unusual activity. </w:t>
            </w:r>
          </w:p>
        </w:tc>
        <w:tc>
          <w:tcPr>
            <w:tcW w:w="2055" w:type="dxa"/>
          </w:tcPr>
          <w:p w14:paraId="42007263"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5FAB0D14"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425F0089"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3.3.6 </w:t>
            </w:r>
          </w:p>
        </w:tc>
        <w:tc>
          <w:tcPr>
            <w:tcW w:w="1740" w:type="dxa"/>
            <w:hideMark/>
          </w:tcPr>
          <w:p w14:paraId="51A47277"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AU.L</w:t>
            </w:r>
            <w:proofErr w:type="gramEnd"/>
            <w:r w:rsidRPr="00DF429C">
              <w:rPr>
                <w:rFonts w:ascii="Arial" w:hAnsi="Arial" w:cs="Arial"/>
                <w:color w:val="3E4545"/>
                <w:sz w:val="18"/>
                <w:szCs w:val="18"/>
              </w:rPr>
              <w:t>2-3.3.6 </w:t>
            </w:r>
          </w:p>
        </w:tc>
        <w:tc>
          <w:tcPr>
            <w:tcW w:w="1905" w:type="dxa"/>
            <w:hideMark/>
          </w:tcPr>
          <w:p w14:paraId="2CC8323F"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Reduction &amp; Reporting </w:t>
            </w:r>
          </w:p>
        </w:tc>
        <w:tc>
          <w:tcPr>
            <w:tcW w:w="4050" w:type="dxa"/>
            <w:hideMark/>
          </w:tcPr>
          <w:p w14:paraId="173C6DC3"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Provide audit record reduction and report generation to support on-demand analysis and reporting. </w:t>
            </w:r>
          </w:p>
        </w:tc>
        <w:tc>
          <w:tcPr>
            <w:tcW w:w="2055" w:type="dxa"/>
          </w:tcPr>
          <w:p w14:paraId="044B8146"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4E77A234"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4021B060"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3.3.7 </w:t>
            </w:r>
          </w:p>
        </w:tc>
        <w:tc>
          <w:tcPr>
            <w:tcW w:w="1740" w:type="dxa"/>
            <w:hideMark/>
          </w:tcPr>
          <w:p w14:paraId="6778333B"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AU.L</w:t>
            </w:r>
            <w:proofErr w:type="gramEnd"/>
            <w:r w:rsidRPr="00DF429C">
              <w:rPr>
                <w:rFonts w:ascii="Arial" w:hAnsi="Arial" w:cs="Arial"/>
                <w:color w:val="3E4545"/>
                <w:sz w:val="18"/>
                <w:szCs w:val="18"/>
              </w:rPr>
              <w:t>2-3.3.7 </w:t>
            </w:r>
          </w:p>
        </w:tc>
        <w:tc>
          <w:tcPr>
            <w:tcW w:w="1905" w:type="dxa"/>
            <w:hideMark/>
          </w:tcPr>
          <w:p w14:paraId="09524EE8"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Authoritative Time Source </w:t>
            </w:r>
          </w:p>
        </w:tc>
        <w:tc>
          <w:tcPr>
            <w:tcW w:w="4050" w:type="dxa"/>
            <w:hideMark/>
          </w:tcPr>
          <w:p w14:paraId="35A9C00C"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Provide a system capability that compares and synchronizes internal system clocks with an authoritative source to generate time stamps for audit records. </w:t>
            </w:r>
          </w:p>
        </w:tc>
        <w:tc>
          <w:tcPr>
            <w:tcW w:w="2055" w:type="dxa"/>
          </w:tcPr>
          <w:p w14:paraId="4C3954D1"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0F7A966F"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5E967B48"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3.3.8 </w:t>
            </w:r>
          </w:p>
        </w:tc>
        <w:tc>
          <w:tcPr>
            <w:tcW w:w="1740" w:type="dxa"/>
            <w:hideMark/>
          </w:tcPr>
          <w:p w14:paraId="4E04638E"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AU.L</w:t>
            </w:r>
            <w:proofErr w:type="gramEnd"/>
            <w:r w:rsidRPr="00DF429C">
              <w:rPr>
                <w:rFonts w:ascii="Arial" w:hAnsi="Arial" w:cs="Arial"/>
                <w:color w:val="3E4545"/>
                <w:sz w:val="18"/>
                <w:szCs w:val="18"/>
              </w:rPr>
              <w:t>2-3.3.8 </w:t>
            </w:r>
          </w:p>
        </w:tc>
        <w:tc>
          <w:tcPr>
            <w:tcW w:w="1905" w:type="dxa"/>
            <w:hideMark/>
          </w:tcPr>
          <w:p w14:paraId="196C15BB"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Audit Protection </w:t>
            </w:r>
          </w:p>
        </w:tc>
        <w:tc>
          <w:tcPr>
            <w:tcW w:w="4050" w:type="dxa"/>
            <w:hideMark/>
          </w:tcPr>
          <w:p w14:paraId="628A63EC"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Protect audit information and audit logging tools from unauthorized access, modification, and deletion. </w:t>
            </w:r>
          </w:p>
        </w:tc>
        <w:tc>
          <w:tcPr>
            <w:tcW w:w="2055" w:type="dxa"/>
          </w:tcPr>
          <w:p w14:paraId="72284F64"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6585D930"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6CE9D166"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3.3.9 </w:t>
            </w:r>
          </w:p>
        </w:tc>
        <w:tc>
          <w:tcPr>
            <w:tcW w:w="1740" w:type="dxa"/>
            <w:hideMark/>
          </w:tcPr>
          <w:p w14:paraId="61133548"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AU.L</w:t>
            </w:r>
            <w:proofErr w:type="gramEnd"/>
            <w:r w:rsidRPr="00DF429C">
              <w:rPr>
                <w:rFonts w:ascii="Arial" w:hAnsi="Arial" w:cs="Arial"/>
                <w:color w:val="3E4545"/>
                <w:sz w:val="18"/>
                <w:szCs w:val="18"/>
              </w:rPr>
              <w:t>2-3.3.9 </w:t>
            </w:r>
          </w:p>
        </w:tc>
        <w:tc>
          <w:tcPr>
            <w:tcW w:w="1905" w:type="dxa"/>
            <w:hideMark/>
          </w:tcPr>
          <w:p w14:paraId="38EFF57B"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Audit Management </w:t>
            </w:r>
          </w:p>
        </w:tc>
        <w:tc>
          <w:tcPr>
            <w:tcW w:w="4050" w:type="dxa"/>
            <w:hideMark/>
          </w:tcPr>
          <w:p w14:paraId="68A93FDB"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Limit management of audit logging functionality to a subset of privileged users. </w:t>
            </w:r>
          </w:p>
        </w:tc>
        <w:tc>
          <w:tcPr>
            <w:tcW w:w="2055" w:type="dxa"/>
          </w:tcPr>
          <w:p w14:paraId="40039C09"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195145C8"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5AE9F10F"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3.4.1 </w:t>
            </w:r>
          </w:p>
        </w:tc>
        <w:tc>
          <w:tcPr>
            <w:tcW w:w="1740" w:type="dxa"/>
            <w:hideMark/>
          </w:tcPr>
          <w:p w14:paraId="5BD1B87F"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CM.L2-3.4.1 </w:t>
            </w:r>
          </w:p>
        </w:tc>
        <w:tc>
          <w:tcPr>
            <w:tcW w:w="1905" w:type="dxa"/>
            <w:hideMark/>
          </w:tcPr>
          <w:p w14:paraId="179FB722"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System Baselining </w:t>
            </w:r>
          </w:p>
        </w:tc>
        <w:tc>
          <w:tcPr>
            <w:tcW w:w="4050" w:type="dxa"/>
            <w:hideMark/>
          </w:tcPr>
          <w:p w14:paraId="65414268"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Establish and maintain baseline configurations and inventories of organizational systems (including hardware, software, firmware, and documentation) throughout the respective system development life cycles. </w:t>
            </w:r>
          </w:p>
        </w:tc>
        <w:tc>
          <w:tcPr>
            <w:tcW w:w="2055" w:type="dxa"/>
          </w:tcPr>
          <w:p w14:paraId="139D6C52"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5E2639C1"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5DEEC1C7"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3.4.2 </w:t>
            </w:r>
          </w:p>
        </w:tc>
        <w:tc>
          <w:tcPr>
            <w:tcW w:w="1740" w:type="dxa"/>
            <w:hideMark/>
          </w:tcPr>
          <w:p w14:paraId="2B8CCB02"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CM.L2-3.4.2 </w:t>
            </w:r>
          </w:p>
        </w:tc>
        <w:tc>
          <w:tcPr>
            <w:tcW w:w="1905" w:type="dxa"/>
            <w:hideMark/>
          </w:tcPr>
          <w:p w14:paraId="5354CBCA"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Security Configuration Enforcement </w:t>
            </w:r>
          </w:p>
        </w:tc>
        <w:tc>
          <w:tcPr>
            <w:tcW w:w="4050" w:type="dxa"/>
            <w:hideMark/>
          </w:tcPr>
          <w:p w14:paraId="771AE9D5"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Establish and enforce security configuration settings for information technology products employed in organizational systems. </w:t>
            </w:r>
          </w:p>
        </w:tc>
        <w:tc>
          <w:tcPr>
            <w:tcW w:w="2055" w:type="dxa"/>
          </w:tcPr>
          <w:p w14:paraId="5E898E55"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68E1D14A"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7B828A02"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3.4.3 </w:t>
            </w:r>
          </w:p>
        </w:tc>
        <w:tc>
          <w:tcPr>
            <w:tcW w:w="1740" w:type="dxa"/>
            <w:hideMark/>
          </w:tcPr>
          <w:p w14:paraId="59F57A51"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CM.L2-3.4.3 </w:t>
            </w:r>
          </w:p>
        </w:tc>
        <w:tc>
          <w:tcPr>
            <w:tcW w:w="1905" w:type="dxa"/>
            <w:hideMark/>
          </w:tcPr>
          <w:p w14:paraId="39625E8D"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System Change Management </w:t>
            </w:r>
          </w:p>
        </w:tc>
        <w:tc>
          <w:tcPr>
            <w:tcW w:w="4050" w:type="dxa"/>
            <w:hideMark/>
          </w:tcPr>
          <w:p w14:paraId="0DD21AFF"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Track, review, approve or disapprove, and log changes to organizational systems. </w:t>
            </w:r>
          </w:p>
        </w:tc>
        <w:tc>
          <w:tcPr>
            <w:tcW w:w="2055" w:type="dxa"/>
          </w:tcPr>
          <w:p w14:paraId="50625EF6"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244259DD"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3A27007D"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3.4.4 </w:t>
            </w:r>
          </w:p>
        </w:tc>
        <w:tc>
          <w:tcPr>
            <w:tcW w:w="1740" w:type="dxa"/>
            <w:hideMark/>
          </w:tcPr>
          <w:p w14:paraId="054A97E0"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CM.L2-3.4.4 </w:t>
            </w:r>
          </w:p>
        </w:tc>
        <w:tc>
          <w:tcPr>
            <w:tcW w:w="1905" w:type="dxa"/>
            <w:hideMark/>
          </w:tcPr>
          <w:p w14:paraId="19B12566"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Security Impact Analysis </w:t>
            </w:r>
          </w:p>
        </w:tc>
        <w:tc>
          <w:tcPr>
            <w:tcW w:w="4050" w:type="dxa"/>
            <w:hideMark/>
          </w:tcPr>
          <w:p w14:paraId="3BF4764C"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Analyze the security impact of changes prior to implementation. </w:t>
            </w:r>
          </w:p>
        </w:tc>
        <w:tc>
          <w:tcPr>
            <w:tcW w:w="2055" w:type="dxa"/>
          </w:tcPr>
          <w:p w14:paraId="2C6B1CF3"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0DF12D0C"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207E46FB"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3.4.5 </w:t>
            </w:r>
          </w:p>
        </w:tc>
        <w:tc>
          <w:tcPr>
            <w:tcW w:w="1740" w:type="dxa"/>
            <w:hideMark/>
          </w:tcPr>
          <w:p w14:paraId="2775E0E7"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CM.L2-3.4.5 </w:t>
            </w:r>
          </w:p>
        </w:tc>
        <w:tc>
          <w:tcPr>
            <w:tcW w:w="1905" w:type="dxa"/>
            <w:hideMark/>
          </w:tcPr>
          <w:p w14:paraId="7041CFF6"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Access Restrictions for Change </w:t>
            </w:r>
          </w:p>
        </w:tc>
        <w:tc>
          <w:tcPr>
            <w:tcW w:w="4050" w:type="dxa"/>
            <w:hideMark/>
          </w:tcPr>
          <w:p w14:paraId="27D40C9A"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Define, document, approve, and enforce physical and logical access restrictions associated with changes to organizational systems. </w:t>
            </w:r>
          </w:p>
        </w:tc>
        <w:tc>
          <w:tcPr>
            <w:tcW w:w="2055" w:type="dxa"/>
          </w:tcPr>
          <w:p w14:paraId="0CF429B8"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640A26CE"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7859D77C"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3.4.6 </w:t>
            </w:r>
          </w:p>
        </w:tc>
        <w:tc>
          <w:tcPr>
            <w:tcW w:w="1740" w:type="dxa"/>
            <w:hideMark/>
          </w:tcPr>
          <w:p w14:paraId="29AC9DBE"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CM.L2-3.4.6 </w:t>
            </w:r>
          </w:p>
        </w:tc>
        <w:tc>
          <w:tcPr>
            <w:tcW w:w="1905" w:type="dxa"/>
            <w:hideMark/>
          </w:tcPr>
          <w:p w14:paraId="5E2C58DD"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Least Functionality </w:t>
            </w:r>
          </w:p>
        </w:tc>
        <w:tc>
          <w:tcPr>
            <w:tcW w:w="4050" w:type="dxa"/>
            <w:hideMark/>
          </w:tcPr>
          <w:p w14:paraId="665A0421"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Employ the principle of least functionality by configuring organizational systems to provide only essential capabilities. </w:t>
            </w:r>
          </w:p>
        </w:tc>
        <w:tc>
          <w:tcPr>
            <w:tcW w:w="2055" w:type="dxa"/>
          </w:tcPr>
          <w:p w14:paraId="265D4AC5"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79D214F9"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747F925C"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3.4.7 </w:t>
            </w:r>
          </w:p>
        </w:tc>
        <w:tc>
          <w:tcPr>
            <w:tcW w:w="1740" w:type="dxa"/>
            <w:hideMark/>
          </w:tcPr>
          <w:p w14:paraId="5D1ED858"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CM.L2-3.4.7 </w:t>
            </w:r>
          </w:p>
        </w:tc>
        <w:tc>
          <w:tcPr>
            <w:tcW w:w="1905" w:type="dxa"/>
            <w:hideMark/>
          </w:tcPr>
          <w:p w14:paraId="035E8ACE"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Nonessential Functionality </w:t>
            </w:r>
          </w:p>
        </w:tc>
        <w:tc>
          <w:tcPr>
            <w:tcW w:w="4050" w:type="dxa"/>
            <w:hideMark/>
          </w:tcPr>
          <w:p w14:paraId="5CFFA45A"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Restrict, disable, or prevent the use of nonessential programs, functions, ports, protocols, and services. </w:t>
            </w:r>
          </w:p>
        </w:tc>
        <w:tc>
          <w:tcPr>
            <w:tcW w:w="2055" w:type="dxa"/>
          </w:tcPr>
          <w:p w14:paraId="5650EE48"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4C244F2B"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0B7B85FA"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3.4.8 </w:t>
            </w:r>
          </w:p>
        </w:tc>
        <w:tc>
          <w:tcPr>
            <w:tcW w:w="1740" w:type="dxa"/>
            <w:hideMark/>
          </w:tcPr>
          <w:p w14:paraId="1CCF827E"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CM.L2-3.4.8 </w:t>
            </w:r>
          </w:p>
        </w:tc>
        <w:tc>
          <w:tcPr>
            <w:tcW w:w="1905" w:type="dxa"/>
            <w:hideMark/>
          </w:tcPr>
          <w:p w14:paraId="5FCDD7DD"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Application Execution Policy </w:t>
            </w:r>
          </w:p>
        </w:tc>
        <w:tc>
          <w:tcPr>
            <w:tcW w:w="4050" w:type="dxa"/>
            <w:hideMark/>
          </w:tcPr>
          <w:p w14:paraId="76DF2D0C"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Apply deny-by-exception (blacklisting) policy to prevent the use of unauthorized software or deny-all, permit-by-exception (whitelisting) policy to allow the execution of authorized software. </w:t>
            </w:r>
          </w:p>
        </w:tc>
        <w:tc>
          <w:tcPr>
            <w:tcW w:w="2055" w:type="dxa"/>
          </w:tcPr>
          <w:p w14:paraId="6AD0178C"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248DA482"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27FE0176"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3.4.9 </w:t>
            </w:r>
          </w:p>
        </w:tc>
        <w:tc>
          <w:tcPr>
            <w:tcW w:w="1740" w:type="dxa"/>
            <w:hideMark/>
          </w:tcPr>
          <w:p w14:paraId="568AC15D"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CM.L2-3.4.9 </w:t>
            </w:r>
          </w:p>
        </w:tc>
        <w:tc>
          <w:tcPr>
            <w:tcW w:w="1905" w:type="dxa"/>
            <w:hideMark/>
          </w:tcPr>
          <w:p w14:paraId="24290127"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User-Installed Software </w:t>
            </w:r>
          </w:p>
        </w:tc>
        <w:tc>
          <w:tcPr>
            <w:tcW w:w="4050" w:type="dxa"/>
            <w:hideMark/>
          </w:tcPr>
          <w:p w14:paraId="541DEC04"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Control and monitor user-installed software. </w:t>
            </w:r>
          </w:p>
        </w:tc>
        <w:tc>
          <w:tcPr>
            <w:tcW w:w="2055" w:type="dxa"/>
          </w:tcPr>
          <w:p w14:paraId="1AF42DCC"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35DC70D7"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68ECC7F2"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lastRenderedPageBreak/>
              <w:t>3.5.1 </w:t>
            </w:r>
          </w:p>
        </w:tc>
        <w:tc>
          <w:tcPr>
            <w:tcW w:w="1740" w:type="dxa"/>
            <w:hideMark/>
          </w:tcPr>
          <w:p w14:paraId="5EBF7C02"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IA.</w:t>
            </w:r>
            <w:r w:rsidR="00382DF6">
              <w:rPr>
                <w:rFonts w:ascii="Arial" w:hAnsi="Arial" w:cs="Arial"/>
                <w:color w:val="3E4545"/>
                <w:sz w:val="18"/>
                <w:szCs w:val="18"/>
              </w:rPr>
              <w:t>L</w:t>
            </w:r>
            <w:proofErr w:type="gramEnd"/>
            <w:r w:rsidR="00382DF6">
              <w:rPr>
                <w:rFonts w:ascii="Arial" w:hAnsi="Arial" w:cs="Arial"/>
                <w:color w:val="3E4545"/>
                <w:sz w:val="18"/>
                <w:szCs w:val="18"/>
              </w:rPr>
              <w:t>2</w:t>
            </w:r>
            <w:r w:rsidRPr="00DF429C">
              <w:rPr>
                <w:rFonts w:ascii="Arial" w:hAnsi="Arial" w:cs="Arial"/>
                <w:color w:val="3E4545"/>
                <w:sz w:val="18"/>
                <w:szCs w:val="18"/>
              </w:rPr>
              <w:t>-3.5.1 </w:t>
            </w:r>
          </w:p>
        </w:tc>
        <w:tc>
          <w:tcPr>
            <w:tcW w:w="1905" w:type="dxa"/>
            <w:hideMark/>
          </w:tcPr>
          <w:p w14:paraId="7305448C"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Identification </w:t>
            </w:r>
          </w:p>
        </w:tc>
        <w:tc>
          <w:tcPr>
            <w:tcW w:w="4050" w:type="dxa"/>
            <w:hideMark/>
          </w:tcPr>
          <w:p w14:paraId="2C239750"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Identify system users, processes acting on behalf of users, and devices. </w:t>
            </w:r>
          </w:p>
        </w:tc>
        <w:tc>
          <w:tcPr>
            <w:tcW w:w="2055" w:type="dxa"/>
          </w:tcPr>
          <w:p w14:paraId="6C7093A1"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14A4AF3D"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64E1AA91"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3.5.2 </w:t>
            </w:r>
          </w:p>
        </w:tc>
        <w:tc>
          <w:tcPr>
            <w:tcW w:w="1740" w:type="dxa"/>
            <w:hideMark/>
          </w:tcPr>
          <w:p w14:paraId="40595AF0"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IA.</w:t>
            </w:r>
            <w:r w:rsidR="00382DF6">
              <w:rPr>
                <w:rFonts w:ascii="Arial" w:hAnsi="Arial" w:cs="Arial"/>
                <w:color w:val="3E4545"/>
                <w:sz w:val="18"/>
                <w:szCs w:val="18"/>
              </w:rPr>
              <w:t>L</w:t>
            </w:r>
            <w:proofErr w:type="gramEnd"/>
            <w:r w:rsidR="00382DF6">
              <w:rPr>
                <w:rFonts w:ascii="Arial" w:hAnsi="Arial" w:cs="Arial"/>
                <w:color w:val="3E4545"/>
                <w:sz w:val="18"/>
                <w:szCs w:val="18"/>
              </w:rPr>
              <w:t>2</w:t>
            </w:r>
            <w:r w:rsidRPr="00DF429C">
              <w:rPr>
                <w:rFonts w:ascii="Arial" w:hAnsi="Arial" w:cs="Arial"/>
                <w:color w:val="3E4545"/>
                <w:sz w:val="18"/>
                <w:szCs w:val="18"/>
              </w:rPr>
              <w:t>-3.5.2 </w:t>
            </w:r>
          </w:p>
        </w:tc>
        <w:tc>
          <w:tcPr>
            <w:tcW w:w="1905" w:type="dxa"/>
            <w:hideMark/>
          </w:tcPr>
          <w:p w14:paraId="3F026FFF"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Authentication </w:t>
            </w:r>
          </w:p>
        </w:tc>
        <w:tc>
          <w:tcPr>
            <w:tcW w:w="4050" w:type="dxa"/>
            <w:hideMark/>
          </w:tcPr>
          <w:p w14:paraId="5B8F5610"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Authenticate (or verify) the identities of users, processes, or devices, as a prerequisite to allowing access to organizational systems. </w:t>
            </w:r>
          </w:p>
        </w:tc>
        <w:tc>
          <w:tcPr>
            <w:tcW w:w="2055" w:type="dxa"/>
          </w:tcPr>
          <w:p w14:paraId="24E58825"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519C966A"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0CE368B1"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3.5.3 </w:t>
            </w:r>
          </w:p>
        </w:tc>
        <w:tc>
          <w:tcPr>
            <w:tcW w:w="1740" w:type="dxa"/>
            <w:hideMark/>
          </w:tcPr>
          <w:p w14:paraId="0B340441"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IA.L</w:t>
            </w:r>
            <w:proofErr w:type="gramEnd"/>
            <w:r w:rsidRPr="00DF429C">
              <w:rPr>
                <w:rFonts w:ascii="Arial" w:hAnsi="Arial" w:cs="Arial"/>
                <w:color w:val="3E4545"/>
                <w:sz w:val="18"/>
                <w:szCs w:val="18"/>
              </w:rPr>
              <w:t>2-3.5.3 </w:t>
            </w:r>
          </w:p>
        </w:tc>
        <w:tc>
          <w:tcPr>
            <w:tcW w:w="1905" w:type="dxa"/>
            <w:hideMark/>
          </w:tcPr>
          <w:p w14:paraId="6593DCB2"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Multifactor Authentication </w:t>
            </w:r>
          </w:p>
        </w:tc>
        <w:tc>
          <w:tcPr>
            <w:tcW w:w="4050" w:type="dxa"/>
            <w:hideMark/>
          </w:tcPr>
          <w:p w14:paraId="74868382"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Use multifactor authentication for local and network access to privileged accounts and for network access to non-privileged accounts. 24 25 </w:t>
            </w:r>
          </w:p>
        </w:tc>
        <w:tc>
          <w:tcPr>
            <w:tcW w:w="2055" w:type="dxa"/>
          </w:tcPr>
          <w:p w14:paraId="6770132D"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2DCF7405"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7F433E04"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3.5.4 </w:t>
            </w:r>
          </w:p>
        </w:tc>
        <w:tc>
          <w:tcPr>
            <w:tcW w:w="1740" w:type="dxa"/>
            <w:hideMark/>
          </w:tcPr>
          <w:p w14:paraId="51AF13AB"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IA.L</w:t>
            </w:r>
            <w:proofErr w:type="gramEnd"/>
            <w:r w:rsidRPr="00DF429C">
              <w:rPr>
                <w:rFonts w:ascii="Arial" w:hAnsi="Arial" w:cs="Arial"/>
                <w:color w:val="3E4545"/>
                <w:sz w:val="18"/>
                <w:szCs w:val="18"/>
              </w:rPr>
              <w:t>2-3.5.4 </w:t>
            </w:r>
          </w:p>
        </w:tc>
        <w:tc>
          <w:tcPr>
            <w:tcW w:w="1905" w:type="dxa"/>
            <w:hideMark/>
          </w:tcPr>
          <w:p w14:paraId="44925678"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Replay-Resistant Authentication </w:t>
            </w:r>
          </w:p>
        </w:tc>
        <w:tc>
          <w:tcPr>
            <w:tcW w:w="4050" w:type="dxa"/>
            <w:hideMark/>
          </w:tcPr>
          <w:p w14:paraId="3D0C2125"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Employ replay-resistant authentication mechanisms for network access to privileged and non-privileged accounts. </w:t>
            </w:r>
          </w:p>
        </w:tc>
        <w:tc>
          <w:tcPr>
            <w:tcW w:w="2055" w:type="dxa"/>
          </w:tcPr>
          <w:p w14:paraId="15606355"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2007EA50"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0AA2A9E1"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3.5.5 </w:t>
            </w:r>
          </w:p>
        </w:tc>
        <w:tc>
          <w:tcPr>
            <w:tcW w:w="1740" w:type="dxa"/>
            <w:hideMark/>
          </w:tcPr>
          <w:p w14:paraId="1D5BC9D9"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IA.L</w:t>
            </w:r>
            <w:proofErr w:type="gramEnd"/>
            <w:r w:rsidRPr="00DF429C">
              <w:rPr>
                <w:rFonts w:ascii="Arial" w:hAnsi="Arial" w:cs="Arial"/>
                <w:color w:val="3E4545"/>
                <w:sz w:val="18"/>
                <w:szCs w:val="18"/>
              </w:rPr>
              <w:t>2-3.5.5 </w:t>
            </w:r>
          </w:p>
        </w:tc>
        <w:tc>
          <w:tcPr>
            <w:tcW w:w="1905" w:type="dxa"/>
            <w:hideMark/>
          </w:tcPr>
          <w:p w14:paraId="655B4AA5"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Identifier Reuse </w:t>
            </w:r>
          </w:p>
        </w:tc>
        <w:tc>
          <w:tcPr>
            <w:tcW w:w="4050" w:type="dxa"/>
            <w:hideMark/>
          </w:tcPr>
          <w:p w14:paraId="7A4B7A59"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Prevent reuse of identifiers for a defined period. </w:t>
            </w:r>
          </w:p>
        </w:tc>
        <w:tc>
          <w:tcPr>
            <w:tcW w:w="2055" w:type="dxa"/>
          </w:tcPr>
          <w:p w14:paraId="3CA1A371"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76A01906"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6AB4C4BE"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3.5.6 </w:t>
            </w:r>
          </w:p>
        </w:tc>
        <w:tc>
          <w:tcPr>
            <w:tcW w:w="1740" w:type="dxa"/>
            <w:hideMark/>
          </w:tcPr>
          <w:p w14:paraId="33ECAA61"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IA.L</w:t>
            </w:r>
            <w:proofErr w:type="gramEnd"/>
            <w:r w:rsidRPr="00DF429C">
              <w:rPr>
                <w:rFonts w:ascii="Arial" w:hAnsi="Arial" w:cs="Arial"/>
                <w:color w:val="3E4545"/>
                <w:sz w:val="18"/>
                <w:szCs w:val="18"/>
              </w:rPr>
              <w:t>2-3.5.6 </w:t>
            </w:r>
          </w:p>
        </w:tc>
        <w:tc>
          <w:tcPr>
            <w:tcW w:w="1905" w:type="dxa"/>
            <w:hideMark/>
          </w:tcPr>
          <w:p w14:paraId="195120A9"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Identifier Handling </w:t>
            </w:r>
          </w:p>
        </w:tc>
        <w:tc>
          <w:tcPr>
            <w:tcW w:w="4050" w:type="dxa"/>
            <w:hideMark/>
          </w:tcPr>
          <w:p w14:paraId="585EA991"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Disable identifiers after a defined period of inactivity. </w:t>
            </w:r>
          </w:p>
        </w:tc>
        <w:tc>
          <w:tcPr>
            <w:tcW w:w="2055" w:type="dxa"/>
          </w:tcPr>
          <w:p w14:paraId="429C0607"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4187E97C"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76ECFD41"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3.5.7 </w:t>
            </w:r>
          </w:p>
        </w:tc>
        <w:tc>
          <w:tcPr>
            <w:tcW w:w="1740" w:type="dxa"/>
            <w:hideMark/>
          </w:tcPr>
          <w:p w14:paraId="7CBC8D09"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IA.L</w:t>
            </w:r>
            <w:proofErr w:type="gramEnd"/>
            <w:r w:rsidRPr="00DF429C">
              <w:rPr>
                <w:rFonts w:ascii="Arial" w:hAnsi="Arial" w:cs="Arial"/>
                <w:color w:val="3E4545"/>
                <w:sz w:val="18"/>
                <w:szCs w:val="18"/>
              </w:rPr>
              <w:t>2-3.5.7 </w:t>
            </w:r>
          </w:p>
        </w:tc>
        <w:tc>
          <w:tcPr>
            <w:tcW w:w="1905" w:type="dxa"/>
            <w:hideMark/>
          </w:tcPr>
          <w:p w14:paraId="687B9E29"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Password Complexity </w:t>
            </w:r>
          </w:p>
        </w:tc>
        <w:tc>
          <w:tcPr>
            <w:tcW w:w="4050" w:type="dxa"/>
            <w:hideMark/>
          </w:tcPr>
          <w:p w14:paraId="696F6987"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Enforce a minimum password complexity and change of characters when new passwords are created. </w:t>
            </w:r>
          </w:p>
        </w:tc>
        <w:tc>
          <w:tcPr>
            <w:tcW w:w="2055" w:type="dxa"/>
          </w:tcPr>
          <w:p w14:paraId="723049B0"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63138BA1"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16152054"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3.5.8 </w:t>
            </w:r>
          </w:p>
        </w:tc>
        <w:tc>
          <w:tcPr>
            <w:tcW w:w="1740" w:type="dxa"/>
            <w:hideMark/>
          </w:tcPr>
          <w:p w14:paraId="4385E7AB"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IA.L</w:t>
            </w:r>
            <w:proofErr w:type="gramEnd"/>
            <w:r w:rsidRPr="00DF429C">
              <w:rPr>
                <w:rFonts w:ascii="Arial" w:hAnsi="Arial" w:cs="Arial"/>
                <w:color w:val="3E4545"/>
                <w:sz w:val="18"/>
                <w:szCs w:val="18"/>
              </w:rPr>
              <w:t>2-3.5.8 </w:t>
            </w:r>
          </w:p>
        </w:tc>
        <w:tc>
          <w:tcPr>
            <w:tcW w:w="1905" w:type="dxa"/>
            <w:hideMark/>
          </w:tcPr>
          <w:p w14:paraId="03156AF5"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Password Reuse </w:t>
            </w:r>
          </w:p>
        </w:tc>
        <w:tc>
          <w:tcPr>
            <w:tcW w:w="4050" w:type="dxa"/>
            <w:hideMark/>
          </w:tcPr>
          <w:p w14:paraId="67B4F8B1"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Prohibit password reuse for a specified number of generations. </w:t>
            </w:r>
          </w:p>
        </w:tc>
        <w:tc>
          <w:tcPr>
            <w:tcW w:w="2055" w:type="dxa"/>
          </w:tcPr>
          <w:p w14:paraId="24B58748"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0A735687"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7FE07B59"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3.5.9 </w:t>
            </w:r>
          </w:p>
        </w:tc>
        <w:tc>
          <w:tcPr>
            <w:tcW w:w="1740" w:type="dxa"/>
            <w:hideMark/>
          </w:tcPr>
          <w:p w14:paraId="61E8F9B2"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IA.L</w:t>
            </w:r>
            <w:proofErr w:type="gramEnd"/>
            <w:r w:rsidRPr="00DF429C">
              <w:rPr>
                <w:rFonts w:ascii="Arial" w:hAnsi="Arial" w:cs="Arial"/>
                <w:color w:val="3E4545"/>
                <w:sz w:val="18"/>
                <w:szCs w:val="18"/>
              </w:rPr>
              <w:t>2-3.5.9 </w:t>
            </w:r>
          </w:p>
        </w:tc>
        <w:tc>
          <w:tcPr>
            <w:tcW w:w="1905" w:type="dxa"/>
            <w:hideMark/>
          </w:tcPr>
          <w:p w14:paraId="41BFFEF3"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Temporary Passwords </w:t>
            </w:r>
          </w:p>
        </w:tc>
        <w:tc>
          <w:tcPr>
            <w:tcW w:w="4050" w:type="dxa"/>
            <w:hideMark/>
          </w:tcPr>
          <w:p w14:paraId="7DA48F95"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Allow temporary password use for system logons with an immediate change to a permanent password. </w:t>
            </w:r>
          </w:p>
        </w:tc>
        <w:tc>
          <w:tcPr>
            <w:tcW w:w="2055" w:type="dxa"/>
          </w:tcPr>
          <w:p w14:paraId="2D254922"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5B0F38B0"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05CB1CDD"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3.5.10 </w:t>
            </w:r>
          </w:p>
        </w:tc>
        <w:tc>
          <w:tcPr>
            <w:tcW w:w="1740" w:type="dxa"/>
            <w:hideMark/>
          </w:tcPr>
          <w:p w14:paraId="5C1EF704"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IA.L</w:t>
            </w:r>
            <w:proofErr w:type="gramEnd"/>
            <w:r w:rsidRPr="00DF429C">
              <w:rPr>
                <w:rFonts w:ascii="Arial" w:hAnsi="Arial" w:cs="Arial"/>
                <w:color w:val="3E4545"/>
                <w:sz w:val="18"/>
                <w:szCs w:val="18"/>
              </w:rPr>
              <w:t>2-3.5.10 </w:t>
            </w:r>
          </w:p>
        </w:tc>
        <w:tc>
          <w:tcPr>
            <w:tcW w:w="1905" w:type="dxa"/>
            <w:hideMark/>
          </w:tcPr>
          <w:p w14:paraId="2AF73F27"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Cryptographically-Protected</w:t>
            </w:r>
            <w:proofErr w:type="gramEnd"/>
            <w:r w:rsidRPr="00DF429C">
              <w:rPr>
                <w:rFonts w:ascii="Arial" w:hAnsi="Arial" w:cs="Arial"/>
                <w:color w:val="3E4545"/>
                <w:sz w:val="18"/>
                <w:szCs w:val="18"/>
              </w:rPr>
              <w:t xml:space="preserve"> Passwords </w:t>
            </w:r>
          </w:p>
        </w:tc>
        <w:tc>
          <w:tcPr>
            <w:tcW w:w="4050" w:type="dxa"/>
            <w:hideMark/>
          </w:tcPr>
          <w:p w14:paraId="6A3E87D1"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 xml:space="preserve">Store and transmit only </w:t>
            </w:r>
            <w:proofErr w:type="gramStart"/>
            <w:r w:rsidRPr="00DF429C">
              <w:rPr>
                <w:rFonts w:ascii="Arial" w:hAnsi="Arial" w:cs="Arial"/>
                <w:color w:val="3E4545"/>
                <w:sz w:val="18"/>
                <w:szCs w:val="18"/>
              </w:rPr>
              <w:t>cryptographically-protected</w:t>
            </w:r>
            <w:proofErr w:type="gramEnd"/>
            <w:r w:rsidRPr="00DF429C">
              <w:rPr>
                <w:rFonts w:ascii="Arial" w:hAnsi="Arial" w:cs="Arial"/>
                <w:color w:val="3E4545"/>
                <w:sz w:val="18"/>
                <w:szCs w:val="18"/>
              </w:rPr>
              <w:t xml:space="preserve"> passwords. </w:t>
            </w:r>
          </w:p>
        </w:tc>
        <w:tc>
          <w:tcPr>
            <w:tcW w:w="2055" w:type="dxa"/>
          </w:tcPr>
          <w:p w14:paraId="7BED5628"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215A712C"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71FE9106"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3.5.11 </w:t>
            </w:r>
          </w:p>
        </w:tc>
        <w:tc>
          <w:tcPr>
            <w:tcW w:w="1740" w:type="dxa"/>
            <w:hideMark/>
          </w:tcPr>
          <w:p w14:paraId="4E0E9242"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IA.L</w:t>
            </w:r>
            <w:proofErr w:type="gramEnd"/>
            <w:r w:rsidRPr="00DF429C">
              <w:rPr>
                <w:rFonts w:ascii="Arial" w:hAnsi="Arial" w:cs="Arial"/>
                <w:color w:val="3E4545"/>
                <w:sz w:val="18"/>
                <w:szCs w:val="18"/>
              </w:rPr>
              <w:t>2-3.5.11 </w:t>
            </w:r>
          </w:p>
        </w:tc>
        <w:tc>
          <w:tcPr>
            <w:tcW w:w="1905" w:type="dxa"/>
            <w:hideMark/>
          </w:tcPr>
          <w:p w14:paraId="200DCA37"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Obscure Feedback </w:t>
            </w:r>
          </w:p>
        </w:tc>
        <w:tc>
          <w:tcPr>
            <w:tcW w:w="4050" w:type="dxa"/>
            <w:hideMark/>
          </w:tcPr>
          <w:p w14:paraId="4C136A75"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Obscure feedback of authentication information. </w:t>
            </w:r>
          </w:p>
        </w:tc>
        <w:tc>
          <w:tcPr>
            <w:tcW w:w="2055" w:type="dxa"/>
          </w:tcPr>
          <w:p w14:paraId="1FE7F97A"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7AB18D03"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25B47323"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3.6.1 </w:t>
            </w:r>
          </w:p>
        </w:tc>
        <w:tc>
          <w:tcPr>
            <w:tcW w:w="1740" w:type="dxa"/>
            <w:hideMark/>
          </w:tcPr>
          <w:p w14:paraId="16B1CA80"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IR.L</w:t>
            </w:r>
            <w:proofErr w:type="gramEnd"/>
            <w:r w:rsidRPr="00DF429C">
              <w:rPr>
                <w:rFonts w:ascii="Arial" w:hAnsi="Arial" w:cs="Arial"/>
                <w:color w:val="3E4545"/>
                <w:sz w:val="18"/>
                <w:szCs w:val="18"/>
              </w:rPr>
              <w:t>2-3.6.1 </w:t>
            </w:r>
          </w:p>
        </w:tc>
        <w:tc>
          <w:tcPr>
            <w:tcW w:w="1905" w:type="dxa"/>
            <w:hideMark/>
          </w:tcPr>
          <w:p w14:paraId="3DB26099"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Incident Handling </w:t>
            </w:r>
          </w:p>
        </w:tc>
        <w:tc>
          <w:tcPr>
            <w:tcW w:w="4050" w:type="dxa"/>
            <w:hideMark/>
          </w:tcPr>
          <w:p w14:paraId="7F30AE16"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Establish an operational incident-handling capability for organizational systems that includes preparation, detection, analysis, containment, recovery, and user response activities. </w:t>
            </w:r>
          </w:p>
        </w:tc>
        <w:tc>
          <w:tcPr>
            <w:tcW w:w="2055" w:type="dxa"/>
          </w:tcPr>
          <w:p w14:paraId="09938066"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4215823F"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087BA2A1"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3.6.2 </w:t>
            </w:r>
          </w:p>
        </w:tc>
        <w:tc>
          <w:tcPr>
            <w:tcW w:w="1740" w:type="dxa"/>
            <w:hideMark/>
          </w:tcPr>
          <w:p w14:paraId="0A1ABBC1"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IR.L</w:t>
            </w:r>
            <w:proofErr w:type="gramEnd"/>
            <w:r w:rsidRPr="00DF429C">
              <w:rPr>
                <w:rFonts w:ascii="Arial" w:hAnsi="Arial" w:cs="Arial"/>
                <w:color w:val="3E4545"/>
                <w:sz w:val="18"/>
                <w:szCs w:val="18"/>
              </w:rPr>
              <w:t>2-3.6.2 </w:t>
            </w:r>
          </w:p>
        </w:tc>
        <w:tc>
          <w:tcPr>
            <w:tcW w:w="1905" w:type="dxa"/>
            <w:hideMark/>
          </w:tcPr>
          <w:p w14:paraId="3EA1969B"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Incident Reporting </w:t>
            </w:r>
          </w:p>
        </w:tc>
        <w:tc>
          <w:tcPr>
            <w:tcW w:w="4050" w:type="dxa"/>
            <w:hideMark/>
          </w:tcPr>
          <w:p w14:paraId="581B9AB0"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Track, document, and report incidents to designated officials and/or authorities both internal and external to Coalfire Federal. </w:t>
            </w:r>
          </w:p>
        </w:tc>
        <w:tc>
          <w:tcPr>
            <w:tcW w:w="2055" w:type="dxa"/>
          </w:tcPr>
          <w:p w14:paraId="360A3EBC"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60B88B92"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4E327D75"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3.6.3 </w:t>
            </w:r>
          </w:p>
        </w:tc>
        <w:tc>
          <w:tcPr>
            <w:tcW w:w="1740" w:type="dxa"/>
            <w:hideMark/>
          </w:tcPr>
          <w:p w14:paraId="0203D1CA"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IR.L</w:t>
            </w:r>
            <w:proofErr w:type="gramEnd"/>
            <w:r w:rsidRPr="00DF429C">
              <w:rPr>
                <w:rFonts w:ascii="Arial" w:hAnsi="Arial" w:cs="Arial"/>
                <w:color w:val="3E4545"/>
                <w:sz w:val="18"/>
                <w:szCs w:val="18"/>
              </w:rPr>
              <w:t>2-3.6.3 </w:t>
            </w:r>
          </w:p>
        </w:tc>
        <w:tc>
          <w:tcPr>
            <w:tcW w:w="1905" w:type="dxa"/>
            <w:hideMark/>
          </w:tcPr>
          <w:p w14:paraId="6793F584"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Incident Response Testing </w:t>
            </w:r>
          </w:p>
        </w:tc>
        <w:tc>
          <w:tcPr>
            <w:tcW w:w="4050" w:type="dxa"/>
            <w:hideMark/>
          </w:tcPr>
          <w:p w14:paraId="323EBF91"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Test the organizational incident response capability. </w:t>
            </w:r>
          </w:p>
        </w:tc>
        <w:tc>
          <w:tcPr>
            <w:tcW w:w="2055" w:type="dxa"/>
          </w:tcPr>
          <w:p w14:paraId="2C47FCC3"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1D827FDB"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22CF4BDD"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3.7.1 </w:t>
            </w:r>
          </w:p>
        </w:tc>
        <w:tc>
          <w:tcPr>
            <w:tcW w:w="1740" w:type="dxa"/>
            <w:hideMark/>
          </w:tcPr>
          <w:p w14:paraId="059E1F60"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MA.L</w:t>
            </w:r>
            <w:proofErr w:type="gramEnd"/>
            <w:r w:rsidRPr="00DF429C">
              <w:rPr>
                <w:rFonts w:ascii="Arial" w:hAnsi="Arial" w:cs="Arial"/>
                <w:color w:val="3E4545"/>
                <w:sz w:val="18"/>
                <w:szCs w:val="18"/>
              </w:rPr>
              <w:t>2-3.7.1 </w:t>
            </w:r>
          </w:p>
        </w:tc>
        <w:tc>
          <w:tcPr>
            <w:tcW w:w="1905" w:type="dxa"/>
            <w:hideMark/>
          </w:tcPr>
          <w:p w14:paraId="1E26614C"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Perform Maintenance </w:t>
            </w:r>
          </w:p>
        </w:tc>
        <w:tc>
          <w:tcPr>
            <w:tcW w:w="4050" w:type="dxa"/>
            <w:hideMark/>
          </w:tcPr>
          <w:p w14:paraId="416F55A9"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Perform maintenance on organizational systems.26 </w:t>
            </w:r>
          </w:p>
        </w:tc>
        <w:tc>
          <w:tcPr>
            <w:tcW w:w="2055" w:type="dxa"/>
          </w:tcPr>
          <w:p w14:paraId="6735FEF2"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578C79E7"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326FA44A"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3.7.2 </w:t>
            </w:r>
          </w:p>
        </w:tc>
        <w:tc>
          <w:tcPr>
            <w:tcW w:w="1740" w:type="dxa"/>
            <w:hideMark/>
          </w:tcPr>
          <w:p w14:paraId="7FFE7967"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MA.L</w:t>
            </w:r>
            <w:proofErr w:type="gramEnd"/>
            <w:r w:rsidRPr="00DF429C">
              <w:rPr>
                <w:rFonts w:ascii="Arial" w:hAnsi="Arial" w:cs="Arial"/>
                <w:color w:val="3E4545"/>
                <w:sz w:val="18"/>
                <w:szCs w:val="18"/>
              </w:rPr>
              <w:t>2-3.7.2 </w:t>
            </w:r>
          </w:p>
        </w:tc>
        <w:tc>
          <w:tcPr>
            <w:tcW w:w="1905" w:type="dxa"/>
            <w:hideMark/>
          </w:tcPr>
          <w:p w14:paraId="60847268"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System Maintenance Control </w:t>
            </w:r>
          </w:p>
        </w:tc>
        <w:tc>
          <w:tcPr>
            <w:tcW w:w="4050" w:type="dxa"/>
            <w:hideMark/>
          </w:tcPr>
          <w:p w14:paraId="5425E1B6"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Provide controls on the tools, techniques, mechanisms, and personnel used to conduct system maintenance. </w:t>
            </w:r>
          </w:p>
        </w:tc>
        <w:tc>
          <w:tcPr>
            <w:tcW w:w="2055" w:type="dxa"/>
          </w:tcPr>
          <w:p w14:paraId="4C50EC77"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79EEBB95"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432D899B"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3.7.3 </w:t>
            </w:r>
          </w:p>
        </w:tc>
        <w:tc>
          <w:tcPr>
            <w:tcW w:w="1740" w:type="dxa"/>
            <w:hideMark/>
          </w:tcPr>
          <w:p w14:paraId="4504CE5C"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MA.L</w:t>
            </w:r>
            <w:proofErr w:type="gramEnd"/>
            <w:r w:rsidRPr="00DF429C">
              <w:rPr>
                <w:rFonts w:ascii="Arial" w:hAnsi="Arial" w:cs="Arial"/>
                <w:color w:val="3E4545"/>
                <w:sz w:val="18"/>
                <w:szCs w:val="18"/>
              </w:rPr>
              <w:t>2-3.7.3 </w:t>
            </w:r>
          </w:p>
        </w:tc>
        <w:tc>
          <w:tcPr>
            <w:tcW w:w="1905" w:type="dxa"/>
            <w:hideMark/>
          </w:tcPr>
          <w:p w14:paraId="646D6B19"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Equipment Sanitization </w:t>
            </w:r>
          </w:p>
        </w:tc>
        <w:tc>
          <w:tcPr>
            <w:tcW w:w="4050" w:type="dxa"/>
            <w:hideMark/>
          </w:tcPr>
          <w:p w14:paraId="54B28974"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Ensure equipment removed for off-site maintenance is sanitized of any CUI. </w:t>
            </w:r>
          </w:p>
        </w:tc>
        <w:tc>
          <w:tcPr>
            <w:tcW w:w="2055" w:type="dxa"/>
          </w:tcPr>
          <w:p w14:paraId="60500C24"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5EB1EB25"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569F42A8"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3.7.4 </w:t>
            </w:r>
          </w:p>
        </w:tc>
        <w:tc>
          <w:tcPr>
            <w:tcW w:w="1740" w:type="dxa"/>
            <w:hideMark/>
          </w:tcPr>
          <w:p w14:paraId="36CD06DE"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MA.L</w:t>
            </w:r>
            <w:proofErr w:type="gramEnd"/>
            <w:r w:rsidRPr="00DF429C">
              <w:rPr>
                <w:rFonts w:ascii="Arial" w:hAnsi="Arial" w:cs="Arial"/>
                <w:color w:val="3E4545"/>
                <w:sz w:val="18"/>
                <w:szCs w:val="18"/>
              </w:rPr>
              <w:t>2-3.7.4 </w:t>
            </w:r>
          </w:p>
        </w:tc>
        <w:tc>
          <w:tcPr>
            <w:tcW w:w="1905" w:type="dxa"/>
            <w:hideMark/>
          </w:tcPr>
          <w:p w14:paraId="728D3256"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Media Inspection </w:t>
            </w:r>
          </w:p>
        </w:tc>
        <w:tc>
          <w:tcPr>
            <w:tcW w:w="4050" w:type="dxa"/>
            <w:hideMark/>
          </w:tcPr>
          <w:p w14:paraId="2DD0F638"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Check media containing diagnostic and test programs for malicious code before the media are used in organizational systems. </w:t>
            </w:r>
          </w:p>
        </w:tc>
        <w:tc>
          <w:tcPr>
            <w:tcW w:w="2055" w:type="dxa"/>
          </w:tcPr>
          <w:p w14:paraId="44828840"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670FD0B7"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6A96D9DC"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3.7.5 </w:t>
            </w:r>
          </w:p>
        </w:tc>
        <w:tc>
          <w:tcPr>
            <w:tcW w:w="1740" w:type="dxa"/>
            <w:hideMark/>
          </w:tcPr>
          <w:p w14:paraId="3830AA95"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MA.L</w:t>
            </w:r>
            <w:proofErr w:type="gramEnd"/>
            <w:r w:rsidRPr="00DF429C">
              <w:rPr>
                <w:rFonts w:ascii="Arial" w:hAnsi="Arial" w:cs="Arial"/>
                <w:color w:val="3E4545"/>
                <w:sz w:val="18"/>
                <w:szCs w:val="18"/>
              </w:rPr>
              <w:t>2-3.7.5 </w:t>
            </w:r>
          </w:p>
        </w:tc>
        <w:tc>
          <w:tcPr>
            <w:tcW w:w="1905" w:type="dxa"/>
            <w:hideMark/>
          </w:tcPr>
          <w:p w14:paraId="3E0CF1EB"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Nonlocal Maintenance </w:t>
            </w:r>
          </w:p>
        </w:tc>
        <w:tc>
          <w:tcPr>
            <w:tcW w:w="4050" w:type="dxa"/>
            <w:hideMark/>
          </w:tcPr>
          <w:p w14:paraId="11A98B68"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Require multifactor authentication to establish nonlocal maintenance sessions via external network connections and terminate such connections when nonlocal maintenance is complete. </w:t>
            </w:r>
          </w:p>
        </w:tc>
        <w:tc>
          <w:tcPr>
            <w:tcW w:w="2055" w:type="dxa"/>
          </w:tcPr>
          <w:p w14:paraId="3055CFC0"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4EE58521"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64C6DFC2"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3.7.6 </w:t>
            </w:r>
          </w:p>
        </w:tc>
        <w:tc>
          <w:tcPr>
            <w:tcW w:w="1740" w:type="dxa"/>
            <w:hideMark/>
          </w:tcPr>
          <w:p w14:paraId="3C83092B"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MA.L</w:t>
            </w:r>
            <w:proofErr w:type="gramEnd"/>
            <w:r w:rsidRPr="00DF429C">
              <w:rPr>
                <w:rFonts w:ascii="Arial" w:hAnsi="Arial" w:cs="Arial"/>
                <w:color w:val="3E4545"/>
                <w:sz w:val="18"/>
                <w:szCs w:val="18"/>
              </w:rPr>
              <w:t>2-3.7.6 </w:t>
            </w:r>
          </w:p>
        </w:tc>
        <w:tc>
          <w:tcPr>
            <w:tcW w:w="1905" w:type="dxa"/>
            <w:hideMark/>
          </w:tcPr>
          <w:p w14:paraId="0A037B7C"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Maintenance Personnel </w:t>
            </w:r>
          </w:p>
        </w:tc>
        <w:tc>
          <w:tcPr>
            <w:tcW w:w="4050" w:type="dxa"/>
            <w:hideMark/>
          </w:tcPr>
          <w:p w14:paraId="42A4F4C0"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Supervise the maintenance activities of maintenance personnel without required access authorization. </w:t>
            </w:r>
          </w:p>
        </w:tc>
        <w:tc>
          <w:tcPr>
            <w:tcW w:w="2055" w:type="dxa"/>
          </w:tcPr>
          <w:p w14:paraId="4D4E4623"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4ACC602E"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563129B7"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3.8.1 </w:t>
            </w:r>
          </w:p>
        </w:tc>
        <w:tc>
          <w:tcPr>
            <w:tcW w:w="1740" w:type="dxa"/>
            <w:hideMark/>
          </w:tcPr>
          <w:p w14:paraId="371A2C72"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MP.L</w:t>
            </w:r>
            <w:proofErr w:type="gramEnd"/>
            <w:r w:rsidRPr="00DF429C">
              <w:rPr>
                <w:rFonts w:ascii="Arial" w:hAnsi="Arial" w:cs="Arial"/>
                <w:color w:val="3E4545"/>
                <w:sz w:val="18"/>
                <w:szCs w:val="18"/>
              </w:rPr>
              <w:t>2-3.8.1 </w:t>
            </w:r>
          </w:p>
        </w:tc>
        <w:tc>
          <w:tcPr>
            <w:tcW w:w="1905" w:type="dxa"/>
            <w:hideMark/>
          </w:tcPr>
          <w:p w14:paraId="0227D886"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Media Disposal </w:t>
            </w:r>
          </w:p>
        </w:tc>
        <w:tc>
          <w:tcPr>
            <w:tcW w:w="4050" w:type="dxa"/>
            <w:hideMark/>
          </w:tcPr>
          <w:p w14:paraId="4DAA4E9E"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Protect (i.e. physically control and securely store) system media containing CUI, both paper and digital. </w:t>
            </w:r>
          </w:p>
        </w:tc>
        <w:tc>
          <w:tcPr>
            <w:tcW w:w="2055" w:type="dxa"/>
          </w:tcPr>
          <w:p w14:paraId="1996D740"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0A128BFC"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1D92ABD1"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3.8.2 </w:t>
            </w:r>
          </w:p>
        </w:tc>
        <w:tc>
          <w:tcPr>
            <w:tcW w:w="1740" w:type="dxa"/>
            <w:hideMark/>
          </w:tcPr>
          <w:p w14:paraId="1ED62202"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MP.L</w:t>
            </w:r>
            <w:proofErr w:type="gramEnd"/>
            <w:r w:rsidRPr="00DF429C">
              <w:rPr>
                <w:rFonts w:ascii="Arial" w:hAnsi="Arial" w:cs="Arial"/>
                <w:color w:val="3E4545"/>
                <w:sz w:val="18"/>
                <w:szCs w:val="18"/>
              </w:rPr>
              <w:t>2-3.8.2 </w:t>
            </w:r>
          </w:p>
        </w:tc>
        <w:tc>
          <w:tcPr>
            <w:tcW w:w="1905" w:type="dxa"/>
            <w:hideMark/>
          </w:tcPr>
          <w:p w14:paraId="17E3593B"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Media Protection </w:t>
            </w:r>
          </w:p>
        </w:tc>
        <w:tc>
          <w:tcPr>
            <w:tcW w:w="4050" w:type="dxa"/>
            <w:hideMark/>
          </w:tcPr>
          <w:p w14:paraId="07E2F03F"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Limit access to CUI on system media to authorized users. </w:t>
            </w:r>
          </w:p>
        </w:tc>
        <w:tc>
          <w:tcPr>
            <w:tcW w:w="2055" w:type="dxa"/>
          </w:tcPr>
          <w:p w14:paraId="28276320"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1EC2DDE3"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0490EF5C"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3.8.3 </w:t>
            </w:r>
          </w:p>
        </w:tc>
        <w:tc>
          <w:tcPr>
            <w:tcW w:w="1740" w:type="dxa"/>
            <w:hideMark/>
          </w:tcPr>
          <w:p w14:paraId="473B415D"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MP.</w:t>
            </w:r>
            <w:r w:rsidR="00382DF6">
              <w:rPr>
                <w:rFonts w:ascii="Arial" w:hAnsi="Arial" w:cs="Arial"/>
                <w:color w:val="3E4545"/>
                <w:sz w:val="18"/>
                <w:szCs w:val="18"/>
              </w:rPr>
              <w:t>L</w:t>
            </w:r>
            <w:proofErr w:type="gramEnd"/>
            <w:r w:rsidR="00382DF6">
              <w:rPr>
                <w:rFonts w:ascii="Arial" w:hAnsi="Arial" w:cs="Arial"/>
                <w:color w:val="3E4545"/>
                <w:sz w:val="18"/>
                <w:szCs w:val="18"/>
              </w:rPr>
              <w:t>2</w:t>
            </w:r>
            <w:r w:rsidRPr="00DF429C">
              <w:rPr>
                <w:rFonts w:ascii="Arial" w:hAnsi="Arial" w:cs="Arial"/>
                <w:color w:val="3E4545"/>
                <w:sz w:val="18"/>
                <w:szCs w:val="18"/>
              </w:rPr>
              <w:t>-3.8.3 </w:t>
            </w:r>
          </w:p>
        </w:tc>
        <w:tc>
          <w:tcPr>
            <w:tcW w:w="1905" w:type="dxa"/>
            <w:hideMark/>
          </w:tcPr>
          <w:p w14:paraId="47475551"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Media Access </w:t>
            </w:r>
          </w:p>
        </w:tc>
        <w:tc>
          <w:tcPr>
            <w:tcW w:w="4050" w:type="dxa"/>
            <w:hideMark/>
          </w:tcPr>
          <w:p w14:paraId="16A0D7AD"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Sanitize or destroy system media containing CUI before disposal or release for reuse. </w:t>
            </w:r>
          </w:p>
        </w:tc>
        <w:tc>
          <w:tcPr>
            <w:tcW w:w="2055" w:type="dxa"/>
          </w:tcPr>
          <w:p w14:paraId="337EB3C2"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0674EEFC"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34C72116"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lastRenderedPageBreak/>
              <w:t>3.8.4 </w:t>
            </w:r>
          </w:p>
        </w:tc>
        <w:tc>
          <w:tcPr>
            <w:tcW w:w="1740" w:type="dxa"/>
            <w:hideMark/>
          </w:tcPr>
          <w:p w14:paraId="564D17BE"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MP.L</w:t>
            </w:r>
            <w:proofErr w:type="gramEnd"/>
            <w:r w:rsidRPr="00DF429C">
              <w:rPr>
                <w:rFonts w:ascii="Arial" w:hAnsi="Arial" w:cs="Arial"/>
                <w:color w:val="3E4545"/>
                <w:sz w:val="18"/>
                <w:szCs w:val="18"/>
              </w:rPr>
              <w:t>2-3.8.4 </w:t>
            </w:r>
          </w:p>
        </w:tc>
        <w:tc>
          <w:tcPr>
            <w:tcW w:w="1905" w:type="dxa"/>
            <w:hideMark/>
          </w:tcPr>
          <w:p w14:paraId="6694AA30"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Media Markings </w:t>
            </w:r>
          </w:p>
        </w:tc>
        <w:tc>
          <w:tcPr>
            <w:tcW w:w="4050" w:type="dxa"/>
            <w:hideMark/>
          </w:tcPr>
          <w:p w14:paraId="7051EF4B"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Mark media with necessary CUI markings and distribution limitations.27 </w:t>
            </w:r>
          </w:p>
        </w:tc>
        <w:tc>
          <w:tcPr>
            <w:tcW w:w="2055" w:type="dxa"/>
          </w:tcPr>
          <w:p w14:paraId="1255F3C1"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421F4E4B"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4F00F20B"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3.8.5 </w:t>
            </w:r>
          </w:p>
        </w:tc>
        <w:tc>
          <w:tcPr>
            <w:tcW w:w="1740" w:type="dxa"/>
            <w:hideMark/>
          </w:tcPr>
          <w:p w14:paraId="7252682F"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MP.L</w:t>
            </w:r>
            <w:proofErr w:type="gramEnd"/>
            <w:r w:rsidRPr="00DF429C">
              <w:rPr>
                <w:rFonts w:ascii="Arial" w:hAnsi="Arial" w:cs="Arial"/>
                <w:color w:val="3E4545"/>
                <w:sz w:val="18"/>
                <w:szCs w:val="18"/>
              </w:rPr>
              <w:t>2-3.8.5 </w:t>
            </w:r>
          </w:p>
        </w:tc>
        <w:tc>
          <w:tcPr>
            <w:tcW w:w="1905" w:type="dxa"/>
            <w:hideMark/>
          </w:tcPr>
          <w:p w14:paraId="5E73CB42"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Media Accountability </w:t>
            </w:r>
          </w:p>
        </w:tc>
        <w:tc>
          <w:tcPr>
            <w:tcW w:w="4050" w:type="dxa"/>
            <w:hideMark/>
          </w:tcPr>
          <w:p w14:paraId="1B498A4E"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Control access to media containing CUI and maintain accountability for media during transport outside of controlled areas. </w:t>
            </w:r>
          </w:p>
        </w:tc>
        <w:tc>
          <w:tcPr>
            <w:tcW w:w="2055" w:type="dxa"/>
          </w:tcPr>
          <w:p w14:paraId="6F4B9851"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35F37275"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460B5841"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3.8.6 </w:t>
            </w:r>
          </w:p>
        </w:tc>
        <w:tc>
          <w:tcPr>
            <w:tcW w:w="1740" w:type="dxa"/>
            <w:hideMark/>
          </w:tcPr>
          <w:p w14:paraId="3C459A9E"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MP.L</w:t>
            </w:r>
            <w:proofErr w:type="gramEnd"/>
            <w:r w:rsidRPr="00DF429C">
              <w:rPr>
                <w:rFonts w:ascii="Arial" w:hAnsi="Arial" w:cs="Arial"/>
                <w:color w:val="3E4545"/>
                <w:sz w:val="18"/>
                <w:szCs w:val="18"/>
              </w:rPr>
              <w:t>2-3.8.6 </w:t>
            </w:r>
          </w:p>
        </w:tc>
        <w:tc>
          <w:tcPr>
            <w:tcW w:w="1905" w:type="dxa"/>
            <w:hideMark/>
          </w:tcPr>
          <w:p w14:paraId="5549738B"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Portable Storage Encryption </w:t>
            </w:r>
          </w:p>
        </w:tc>
        <w:tc>
          <w:tcPr>
            <w:tcW w:w="4050" w:type="dxa"/>
            <w:hideMark/>
          </w:tcPr>
          <w:p w14:paraId="7DE274A8"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Implement cryptographic mechanisms to protect the confidentiality of CUI stored on digital media during transport unless otherwise protected by alternative physical safeguards. </w:t>
            </w:r>
          </w:p>
        </w:tc>
        <w:tc>
          <w:tcPr>
            <w:tcW w:w="2055" w:type="dxa"/>
          </w:tcPr>
          <w:p w14:paraId="73A25713"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49940E64"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577AC466"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3.8.7 </w:t>
            </w:r>
          </w:p>
        </w:tc>
        <w:tc>
          <w:tcPr>
            <w:tcW w:w="1740" w:type="dxa"/>
            <w:hideMark/>
          </w:tcPr>
          <w:p w14:paraId="1BCD6B5A"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MP.L</w:t>
            </w:r>
            <w:proofErr w:type="gramEnd"/>
            <w:r w:rsidRPr="00DF429C">
              <w:rPr>
                <w:rFonts w:ascii="Arial" w:hAnsi="Arial" w:cs="Arial"/>
                <w:color w:val="3E4545"/>
                <w:sz w:val="18"/>
                <w:szCs w:val="18"/>
              </w:rPr>
              <w:t>2-3.8.7 </w:t>
            </w:r>
          </w:p>
        </w:tc>
        <w:tc>
          <w:tcPr>
            <w:tcW w:w="1905" w:type="dxa"/>
            <w:hideMark/>
          </w:tcPr>
          <w:p w14:paraId="329C1D8F"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Removable Media </w:t>
            </w:r>
          </w:p>
        </w:tc>
        <w:tc>
          <w:tcPr>
            <w:tcW w:w="4050" w:type="dxa"/>
            <w:hideMark/>
          </w:tcPr>
          <w:p w14:paraId="2A26C3D4"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Control the use of removable media on system components. </w:t>
            </w:r>
          </w:p>
        </w:tc>
        <w:tc>
          <w:tcPr>
            <w:tcW w:w="2055" w:type="dxa"/>
          </w:tcPr>
          <w:p w14:paraId="2C335D6E"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46113870"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4FF8EC77"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3.8.8 </w:t>
            </w:r>
          </w:p>
        </w:tc>
        <w:tc>
          <w:tcPr>
            <w:tcW w:w="1740" w:type="dxa"/>
            <w:hideMark/>
          </w:tcPr>
          <w:p w14:paraId="1B947EC7"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MP.L</w:t>
            </w:r>
            <w:proofErr w:type="gramEnd"/>
            <w:r w:rsidRPr="00DF429C">
              <w:rPr>
                <w:rFonts w:ascii="Arial" w:hAnsi="Arial" w:cs="Arial"/>
                <w:color w:val="3E4545"/>
                <w:sz w:val="18"/>
                <w:szCs w:val="18"/>
              </w:rPr>
              <w:t>2-3.8.8 </w:t>
            </w:r>
          </w:p>
        </w:tc>
        <w:tc>
          <w:tcPr>
            <w:tcW w:w="1905" w:type="dxa"/>
            <w:hideMark/>
          </w:tcPr>
          <w:p w14:paraId="2AD06133"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Shared Media </w:t>
            </w:r>
          </w:p>
        </w:tc>
        <w:tc>
          <w:tcPr>
            <w:tcW w:w="4050" w:type="dxa"/>
            <w:hideMark/>
          </w:tcPr>
          <w:p w14:paraId="172DB141"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Prohibit the use of portable storage devices when such devices have no identifiable owner. </w:t>
            </w:r>
          </w:p>
        </w:tc>
        <w:tc>
          <w:tcPr>
            <w:tcW w:w="2055" w:type="dxa"/>
          </w:tcPr>
          <w:p w14:paraId="4EF5C847"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449B7BA7"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1DAF0911"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3.8.9 </w:t>
            </w:r>
          </w:p>
        </w:tc>
        <w:tc>
          <w:tcPr>
            <w:tcW w:w="1740" w:type="dxa"/>
            <w:hideMark/>
          </w:tcPr>
          <w:p w14:paraId="5EFB85A0"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MP.L</w:t>
            </w:r>
            <w:proofErr w:type="gramEnd"/>
            <w:r w:rsidRPr="00DF429C">
              <w:rPr>
                <w:rFonts w:ascii="Arial" w:hAnsi="Arial" w:cs="Arial"/>
                <w:color w:val="3E4545"/>
                <w:sz w:val="18"/>
                <w:szCs w:val="18"/>
              </w:rPr>
              <w:t>2-3.8.9 </w:t>
            </w:r>
          </w:p>
        </w:tc>
        <w:tc>
          <w:tcPr>
            <w:tcW w:w="1905" w:type="dxa"/>
            <w:hideMark/>
          </w:tcPr>
          <w:p w14:paraId="72422AA8"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Protect Backups </w:t>
            </w:r>
          </w:p>
        </w:tc>
        <w:tc>
          <w:tcPr>
            <w:tcW w:w="4050" w:type="dxa"/>
            <w:hideMark/>
          </w:tcPr>
          <w:p w14:paraId="6F6B5F92"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Protect the confidentiality of backup CUI at storage locations. </w:t>
            </w:r>
          </w:p>
        </w:tc>
        <w:tc>
          <w:tcPr>
            <w:tcW w:w="2055" w:type="dxa"/>
          </w:tcPr>
          <w:p w14:paraId="053E5DA7"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47214FB6"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1BE3810C"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3.9.1 </w:t>
            </w:r>
          </w:p>
        </w:tc>
        <w:tc>
          <w:tcPr>
            <w:tcW w:w="1740" w:type="dxa"/>
            <w:hideMark/>
          </w:tcPr>
          <w:p w14:paraId="01DA78DD"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PS.L</w:t>
            </w:r>
            <w:proofErr w:type="gramEnd"/>
            <w:r w:rsidRPr="00DF429C">
              <w:rPr>
                <w:rFonts w:ascii="Arial" w:hAnsi="Arial" w:cs="Arial"/>
                <w:color w:val="3E4545"/>
                <w:sz w:val="18"/>
                <w:szCs w:val="18"/>
              </w:rPr>
              <w:t>2-3.9.1 </w:t>
            </w:r>
          </w:p>
        </w:tc>
        <w:tc>
          <w:tcPr>
            <w:tcW w:w="1905" w:type="dxa"/>
            <w:hideMark/>
          </w:tcPr>
          <w:p w14:paraId="355B5F0C"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Screen Individuals </w:t>
            </w:r>
          </w:p>
        </w:tc>
        <w:tc>
          <w:tcPr>
            <w:tcW w:w="4050" w:type="dxa"/>
            <w:hideMark/>
          </w:tcPr>
          <w:p w14:paraId="0D5A2203"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Screen individuals prior to authorizing access to organizational systems containing CUI. </w:t>
            </w:r>
          </w:p>
        </w:tc>
        <w:tc>
          <w:tcPr>
            <w:tcW w:w="2055" w:type="dxa"/>
          </w:tcPr>
          <w:p w14:paraId="55D77E9E"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4732E860"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63FBCA90"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3.9.2 </w:t>
            </w:r>
          </w:p>
        </w:tc>
        <w:tc>
          <w:tcPr>
            <w:tcW w:w="1740" w:type="dxa"/>
            <w:hideMark/>
          </w:tcPr>
          <w:p w14:paraId="4D96E129"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PS.L</w:t>
            </w:r>
            <w:proofErr w:type="gramEnd"/>
            <w:r w:rsidRPr="00DF429C">
              <w:rPr>
                <w:rFonts w:ascii="Arial" w:hAnsi="Arial" w:cs="Arial"/>
                <w:color w:val="3E4545"/>
                <w:sz w:val="18"/>
                <w:szCs w:val="18"/>
              </w:rPr>
              <w:t>2-3.9.2 </w:t>
            </w:r>
          </w:p>
        </w:tc>
        <w:tc>
          <w:tcPr>
            <w:tcW w:w="1905" w:type="dxa"/>
            <w:hideMark/>
          </w:tcPr>
          <w:p w14:paraId="3048BC7C"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Personnel Actions </w:t>
            </w:r>
          </w:p>
        </w:tc>
        <w:tc>
          <w:tcPr>
            <w:tcW w:w="4050" w:type="dxa"/>
            <w:hideMark/>
          </w:tcPr>
          <w:p w14:paraId="7173ABAC"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Ensure that organizational systems containing CUI are protected during and after personnel actions such as terminations and transfers. </w:t>
            </w:r>
          </w:p>
        </w:tc>
        <w:tc>
          <w:tcPr>
            <w:tcW w:w="2055" w:type="dxa"/>
          </w:tcPr>
          <w:p w14:paraId="7D8DE263"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553E9F49"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070980D2"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3.10.1 </w:t>
            </w:r>
          </w:p>
        </w:tc>
        <w:tc>
          <w:tcPr>
            <w:tcW w:w="1740" w:type="dxa"/>
            <w:hideMark/>
          </w:tcPr>
          <w:p w14:paraId="129FB8E1"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PE.</w:t>
            </w:r>
            <w:r w:rsidR="00382DF6">
              <w:rPr>
                <w:rFonts w:ascii="Arial" w:hAnsi="Arial" w:cs="Arial"/>
                <w:color w:val="3E4545"/>
                <w:sz w:val="18"/>
                <w:szCs w:val="18"/>
              </w:rPr>
              <w:t>L</w:t>
            </w:r>
            <w:proofErr w:type="gramEnd"/>
            <w:r w:rsidR="00382DF6">
              <w:rPr>
                <w:rFonts w:ascii="Arial" w:hAnsi="Arial" w:cs="Arial"/>
                <w:color w:val="3E4545"/>
                <w:sz w:val="18"/>
                <w:szCs w:val="18"/>
              </w:rPr>
              <w:t>2</w:t>
            </w:r>
            <w:r w:rsidRPr="00DF429C">
              <w:rPr>
                <w:rFonts w:ascii="Arial" w:hAnsi="Arial" w:cs="Arial"/>
                <w:color w:val="3E4545"/>
                <w:sz w:val="18"/>
                <w:szCs w:val="18"/>
              </w:rPr>
              <w:t>-3.10.1 </w:t>
            </w:r>
          </w:p>
        </w:tc>
        <w:tc>
          <w:tcPr>
            <w:tcW w:w="1905" w:type="dxa"/>
            <w:hideMark/>
          </w:tcPr>
          <w:p w14:paraId="1484593F"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Limit Physical Access </w:t>
            </w:r>
          </w:p>
        </w:tc>
        <w:tc>
          <w:tcPr>
            <w:tcW w:w="4050" w:type="dxa"/>
            <w:hideMark/>
          </w:tcPr>
          <w:p w14:paraId="346080A2"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Limit physical access to organizational systems, equipment, and the respective operating environments to authorized individuals. </w:t>
            </w:r>
          </w:p>
        </w:tc>
        <w:tc>
          <w:tcPr>
            <w:tcW w:w="2055" w:type="dxa"/>
          </w:tcPr>
          <w:p w14:paraId="753389E9"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05722832"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5E71A63C"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3.10.2 </w:t>
            </w:r>
          </w:p>
        </w:tc>
        <w:tc>
          <w:tcPr>
            <w:tcW w:w="1740" w:type="dxa"/>
            <w:hideMark/>
          </w:tcPr>
          <w:p w14:paraId="49032928"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PE.L</w:t>
            </w:r>
            <w:proofErr w:type="gramEnd"/>
            <w:r w:rsidRPr="00DF429C">
              <w:rPr>
                <w:rFonts w:ascii="Arial" w:hAnsi="Arial" w:cs="Arial"/>
                <w:color w:val="3E4545"/>
                <w:sz w:val="18"/>
                <w:szCs w:val="18"/>
              </w:rPr>
              <w:t>2-3.10.2 </w:t>
            </w:r>
          </w:p>
        </w:tc>
        <w:tc>
          <w:tcPr>
            <w:tcW w:w="1905" w:type="dxa"/>
            <w:hideMark/>
          </w:tcPr>
          <w:p w14:paraId="194EC9D0"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Escort Visitors </w:t>
            </w:r>
          </w:p>
        </w:tc>
        <w:tc>
          <w:tcPr>
            <w:tcW w:w="4050" w:type="dxa"/>
            <w:hideMark/>
          </w:tcPr>
          <w:p w14:paraId="7EA0E1B6"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Protect and monitor the physical facility and support infrastructure for organizational systems. </w:t>
            </w:r>
          </w:p>
        </w:tc>
        <w:tc>
          <w:tcPr>
            <w:tcW w:w="2055" w:type="dxa"/>
          </w:tcPr>
          <w:p w14:paraId="7D00094F"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1F57CE0B"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077CA976"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3.10.3 </w:t>
            </w:r>
          </w:p>
        </w:tc>
        <w:tc>
          <w:tcPr>
            <w:tcW w:w="1740" w:type="dxa"/>
            <w:hideMark/>
          </w:tcPr>
          <w:p w14:paraId="547DB62F"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PE.</w:t>
            </w:r>
            <w:r w:rsidR="00382DF6">
              <w:rPr>
                <w:rFonts w:ascii="Arial" w:hAnsi="Arial" w:cs="Arial"/>
                <w:color w:val="3E4545"/>
                <w:sz w:val="18"/>
                <w:szCs w:val="18"/>
              </w:rPr>
              <w:t>L</w:t>
            </w:r>
            <w:proofErr w:type="gramEnd"/>
            <w:r w:rsidR="00382DF6">
              <w:rPr>
                <w:rFonts w:ascii="Arial" w:hAnsi="Arial" w:cs="Arial"/>
                <w:color w:val="3E4545"/>
                <w:sz w:val="18"/>
                <w:szCs w:val="18"/>
              </w:rPr>
              <w:t>2</w:t>
            </w:r>
            <w:r w:rsidRPr="00DF429C">
              <w:rPr>
                <w:rFonts w:ascii="Arial" w:hAnsi="Arial" w:cs="Arial"/>
                <w:color w:val="3E4545"/>
                <w:sz w:val="18"/>
                <w:szCs w:val="18"/>
              </w:rPr>
              <w:t>-3.10.3 </w:t>
            </w:r>
          </w:p>
        </w:tc>
        <w:tc>
          <w:tcPr>
            <w:tcW w:w="1905" w:type="dxa"/>
            <w:hideMark/>
          </w:tcPr>
          <w:p w14:paraId="75C30A41"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Physical Access Logs </w:t>
            </w:r>
          </w:p>
        </w:tc>
        <w:tc>
          <w:tcPr>
            <w:tcW w:w="4050" w:type="dxa"/>
            <w:hideMark/>
          </w:tcPr>
          <w:p w14:paraId="566D5001"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Escort visitors and monitor visitor activity. </w:t>
            </w:r>
          </w:p>
        </w:tc>
        <w:tc>
          <w:tcPr>
            <w:tcW w:w="2055" w:type="dxa"/>
          </w:tcPr>
          <w:p w14:paraId="3AA321E3"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1BC3F787"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068847E7"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3.10.4 </w:t>
            </w:r>
          </w:p>
        </w:tc>
        <w:tc>
          <w:tcPr>
            <w:tcW w:w="1740" w:type="dxa"/>
            <w:hideMark/>
          </w:tcPr>
          <w:p w14:paraId="353B1C78"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PE.</w:t>
            </w:r>
            <w:r w:rsidR="00382DF6">
              <w:rPr>
                <w:rFonts w:ascii="Arial" w:hAnsi="Arial" w:cs="Arial"/>
                <w:color w:val="3E4545"/>
                <w:sz w:val="18"/>
                <w:szCs w:val="18"/>
              </w:rPr>
              <w:t>L</w:t>
            </w:r>
            <w:proofErr w:type="gramEnd"/>
            <w:r w:rsidR="00382DF6">
              <w:rPr>
                <w:rFonts w:ascii="Arial" w:hAnsi="Arial" w:cs="Arial"/>
                <w:color w:val="3E4545"/>
                <w:sz w:val="18"/>
                <w:szCs w:val="18"/>
              </w:rPr>
              <w:t>2</w:t>
            </w:r>
            <w:r w:rsidRPr="00DF429C">
              <w:rPr>
                <w:rFonts w:ascii="Arial" w:hAnsi="Arial" w:cs="Arial"/>
                <w:color w:val="3E4545"/>
                <w:sz w:val="18"/>
                <w:szCs w:val="18"/>
              </w:rPr>
              <w:t>-3.10.4 </w:t>
            </w:r>
          </w:p>
        </w:tc>
        <w:tc>
          <w:tcPr>
            <w:tcW w:w="1905" w:type="dxa"/>
            <w:hideMark/>
          </w:tcPr>
          <w:p w14:paraId="37C0003C"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Manage Physical Access </w:t>
            </w:r>
          </w:p>
        </w:tc>
        <w:tc>
          <w:tcPr>
            <w:tcW w:w="4050" w:type="dxa"/>
            <w:hideMark/>
          </w:tcPr>
          <w:p w14:paraId="5BD5D310"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Maintain audit logs of physical access. </w:t>
            </w:r>
          </w:p>
        </w:tc>
        <w:tc>
          <w:tcPr>
            <w:tcW w:w="2055" w:type="dxa"/>
          </w:tcPr>
          <w:p w14:paraId="350F01C7"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04012859"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47FBAD6A"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3.10.5 </w:t>
            </w:r>
          </w:p>
        </w:tc>
        <w:tc>
          <w:tcPr>
            <w:tcW w:w="1740" w:type="dxa"/>
            <w:hideMark/>
          </w:tcPr>
          <w:p w14:paraId="1D389E44"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PE.</w:t>
            </w:r>
            <w:r w:rsidR="00382DF6">
              <w:rPr>
                <w:rFonts w:ascii="Arial" w:hAnsi="Arial" w:cs="Arial"/>
                <w:color w:val="3E4545"/>
                <w:sz w:val="18"/>
                <w:szCs w:val="18"/>
              </w:rPr>
              <w:t>L</w:t>
            </w:r>
            <w:proofErr w:type="gramEnd"/>
            <w:r w:rsidR="00382DF6">
              <w:rPr>
                <w:rFonts w:ascii="Arial" w:hAnsi="Arial" w:cs="Arial"/>
                <w:color w:val="3E4545"/>
                <w:sz w:val="18"/>
                <w:szCs w:val="18"/>
              </w:rPr>
              <w:t>2</w:t>
            </w:r>
            <w:r w:rsidRPr="00DF429C">
              <w:rPr>
                <w:rFonts w:ascii="Arial" w:hAnsi="Arial" w:cs="Arial"/>
                <w:color w:val="3E4545"/>
                <w:sz w:val="18"/>
                <w:szCs w:val="18"/>
              </w:rPr>
              <w:t>-3.10.5 </w:t>
            </w:r>
          </w:p>
        </w:tc>
        <w:tc>
          <w:tcPr>
            <w:tcW w:w="1905" w:type="dxa"/>
            <w:hideMark/>
          </w:tcPr>
          <w:p w14:paraId="201C599E"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Monitor Facility </w:t>
            </w:r>
          </w:p>
        </w:tc>
        <w:tc>
          <w:tcPr>
            <w:tcW w:w="4050" w:type="dxa"/>
            <w:hideMark/>
          </w:tcPr>
          <w:p w14:paraId="7AA6BDBD"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Control and manage physical access devices. </w:t>
            </w:r>
          </w:p>
        </w:tc>
        <w:tc>
          <w:tcPr>
            <w:tcW w:w="2055" w:type="dxa"/>
          </w:tcPr>
          <w:p w14:paraId="69C9F677"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0E67273B"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3B758E23"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3.10.6 </w:t>
            </w:r>
          </w:p>
        </w:tc>
        <w:tc>
          <w:tcPr>
            <w:tcW w:w="1740" w:type="dxa"/>
            <w:hideMark/>
          </w:tcPr>
          <w:p w14:paraId="27DAAA36"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PE.L</w:t>
            </w:r>
            <w:proofErr w:type="gramEnd"/>
            <w:r w:rsidRPr="00DF429C">
              <w:rPr>
                <w:rFonts w:ascii="Arial" w:hAnsi="Arial" w:cs="Arial"/>
                <w:color w:val="3E4545"/>
                <w:sz w:val="18"/>
                <w:szCs w:val="18"/>
              </w:rPr>
              <w:t>2-3.10.6 </w:t>
            </w:r>
          </w:p>
        </w:tc>
        <w:tc>
          <w:tcPr>
            <w:tcW w:w="1905" w:type="dxa"/>
            <w:hideMark/>
          </w:tcPr>
          <w:p w14:paraId="0AC096C3"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Alternative Work Sites </w:t>
            </w:r>
          </w:p>
        </w:tc>
        <w:tc>
          <w:tcPr>
            <w:tcW w:w="4050" w:type="dxa"/>
            <w:hideMark/>
          </w:tcPr>
          <w:p w14:paraId="196472B6"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Enforce safeguarding measures for CUI at alternate work sites. </w:t>
            </w:r>
          </w:p>
        </w:tc>
        <w:tc>
          <w:tcPr>
            <w:tcW w:w="2055" w:type="dxa"/>
          </w:tcPr>
          <w:p w14:paraId="3D91689D"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0DB382BA"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2658ADE5"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3.11.1 </w:t>
            </w:r>
          </w:p>
        </w:tc>
        <w:tc>
          <w:tcPr>
            <w:tcW w:w="1740" w:type="dxa"/>
            <w:hideMark/>
          </w:tcPr>
          <w:p w14:paraId="3313EB28"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RA.L</w:t>
            </w:r>
            <w:proofErr w:type="gramEnd"/>
            <w:r w:rsidRPr="00DF429C">
              <w:rPr>
                <w:rFonts w:ascii="Arial" w:hAnsi="Arial" w:cs="Arial"/>
                <w:color w:val="3E4545"/>
                <w:sz w:val="18"/>
                <w:szCs w:val="18"/>
              </w:rPr>
              <w:t>2-3.11.1 </w:t>
            </w:r>
          </w:p>
        </w:tc>
        <w:tc>
          <w:tcPr>
            <w:tcW w:w="1905" w:type="dxa"/>
            <w:hideMark/>
          </w:tcPr>
          <w:p w14:paraId="1E312384"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Risk Assessments </w:t>
            </w:r>
          </w:p>
        </w:tc>
        <w:tc>
          <w:tcPr>
            <w:tcW w:w="4050" w:type="dxa"/>
            <w:hideMark/>
          </w:tcPr>
          <w:p w14:paraId="5E2C4B74"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Periodically assess the risk to organizational operations (including mission, functions, image, or reputation), organizational assets, and individuals, resulting from the operation of organizational systems and the associated processing, storage, or transmission of CUI. </w:t>
            </w:r>
          </w:p>
        </w:tc>
        <w:tc>
          <w:tcPr>
            <w:tcW w:w="2055" w:type="dxa"/>
          </w:tcPr>
          <w:p w14:paraId="64578C70"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15D51C15"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3AAACB79"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3.11.2 </w:t>
            </w:r>
          </w:p>
        </w:tc>
        <w:tc>
          <w:tcPr>
            <w:tcW w:w="1740" w:type="dxa"/>
            <w:hideMark/>
          </w:tcPr>
          <w:p w14:paraId="454CB9BF"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RA.L</w:t>
            </w:r>
            <w:proofErr w:type="gramEnd"/>
            <w:r w:rsidRPr="00DF429C">
              <w:rPr>
                <w:rFonts w:ascii="Arial" w:hAnsi="Arial" w:cs="Arial"/>
                <w:color w:val="3E4545"/>
                <w:sz w:val="18"/>
                <w:szCs w:val="18"/>
              </w:rPr>
              <w:t>2-3.11.2 </w:t>
            </w:r>
          </w:p>
        </w:tc>
        <w:tc>
          <w:tcPr>
            <w:tcW w:w="1905" w:type="dxa"/>
            <w:hideMark/>
          </w:tcPr>
          <w:p w14:paraId="2B7EB798"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Vulnerability Scan </w:t>
            </w:r>
          </w:p>
        </w:tc>
        <w:tc>
          <w:tcPr>
            <w:tcW w:w="4050" w:type="dxa"/>
            <w:hideMark/>
          </w:tcPr>
          <w:p w14:paraId="37560894"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Scan for vulnerabilities in organizational systems and applications periodically and when new vulnerabilities affecting those systems and applications are identified. </w:t>
            </w:r>
          </w:p>
        </w:tc>
        <w:tc>
          <w:tcPr>
            <w:tcW w:w="2055" w:type="dxa"/>
          </w:tcPr>
          <w:p w14:paraId="7A93DEBE"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7F22F153"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2BA30B40"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3.11.3 </w:t>
            </w:r>
          </w:p>
        </w:tc>
        <w:tc>
          <w:tcPr>
            <w:tcW w:w="1740" w:type="dxa"/>
            <w:hideMark/>
          </w:tcPr>
          <w:p w14:paraId="28F363E1"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RA.L</w:t>
            </w:r>
            <w:proofErr w:type="gramEnd"/>
            <w:r w:rsidRPr="00DF429C">
              <w:rPr>
                <w:rFonts w:ascii="Arial" w:hAnsi="Arial" w:cs="Arial"/>
                <w:color w:val="3E4545"/>
                <w:sz w:val="18"/>
                <w:szCs w:val="18"/>
              </w:rPr>
              <w:t>2-3.11.3 </w:t>
            </w:r>
          </w:p>
        </w:tc>
        <w:tc>
          <w:tcPr>
            <w:tcW w:w="1905" w:type="dxa"/>
            <w:hideMark/>
          </w:tcPr>
          <w:p w14:paraId="1C4B691C"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Vulnerability Remediation </w:t>
            </w:r>
          </w:p>
        </w:tc>
        <w:tc>
          <w:tcPr>
            <w:tcW w:w="4050" w:type="dxa"/>
            <w:hideMark/>
          </w:tcPr>
          <w:p w14:paraId="140C1DC2"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Remediate vulnerabilities in accordance with risk assessments. </w:t>
            </w:r>
          </w:p>
        </w:tc>
        <w:tc>
          <w:tcPr>
            <w:tcW w:w="2055" w:type="dxa"/>
          </w:tcPr>
          <w:p w14:paraId="2FDE5300"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4EC594D7"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7A91048B"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3.12.1 </w:t>
            </w:r>
          </w:p>
        </w:tc>
        <w:tc>
          <w:tcPr>
            <w:tcW w:w="1740" w:type="dxa"/>
            <w:hideMark/>
          </w:tcPr>
          <w:p w14:paraId="28685164"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CA.L</w:t>
            </w:r>
            <w:proofErr w:type="gramEnd"/>
            <w:r w:rsidRPr="00DF429C">
              <w:rPr>
                <w:rFonts w:ascii="Arial" w:hAnsi="Arial" w:cs="Arial"/>
                <w:color w:val="3E4545"/>
                <w:sz w:val="18"/>
                <w:szCs w:val="18"/>
              </w:rPr>
              <w:t>2-3.12.1 </w:t>
            </w:r>
          </w:p>
        </w:tc>
        <w:tc>
          <w:tcPr>
            <w:tcW w:w="1905" w:type="dxa"/>
            <w:hideMark/>
          </w:tcPr>
          <w:p w14:paraId="45073DC6"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Security Control Assessment </w:t>
            </w:r>
          </w:p>
        </w:tc>
        <w:tc>
          <w:tcPr>
            <w:tcW w:w="4050" w:type="dxa"/>
            <w:hideMark/>
          </w:tcPr>
          <w:p w14:paraId="41D9A39B"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Periodically assess the security controls in organizational systems to determine if the controls are effective in their application. </w:t>
            </w:r>
          </w:p>
        </w:tc>
        <w:tc>
          <w:tcPr>
            <w:tcW w:w="2055" w:type="dxa"/>
          </w:tcPr>
          <w:p w14:paraId="55664082"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72D32671"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0CEBDF3D"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3.12.2 </w:t>
            </w:r>
          </w:p>
        </w:tc>
        <w:tc>
          <w:tcPr>
            <w:tcW w:w="1740" w:type="dxa"/>
            <w:hideMark/>
          </w:tcPr>
          <w:p w14:paraId="4FDFE68D"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CA.L</w:t>
            </w:r>
            <w:proofErr w:type="gramEnd"/>
            <w:r w:rsidRPr="00DF429C">
              <w:rPr>
                <w:rFonts w:ascii="Arial" w:hAnsi="Arial" w:cs="Arial"/>
                <w:color w:val="3E4545"/>
                <w:sz w:val="18"/>
                <w:szCs w:val="18"/>
              </w:rPr>
              <w:t>2-3.12.2 </w:t>
            </w:r>
          </w:p>
        </w:tc>
        <w:tc>
          <w:tcPr>
            <w:tcW w:w="1905" w:type="dxa"/>
            <w:hideMark/>
          </w:tcPr>
          <w:p w14:paraId="5B9C7C53"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Plan of Action </w:t>
            </w:r>
          </w:p>
        </w:tc>
        <w:tc>
          <w:tcPr>
            <w:tcW w:w="4050" w:type="dxa"/>
            <w:hideMark/>
          </w:tcPr>
          <w:p w14:paraId="1D5A5279"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Develop and implement plans of action designed to correct deficiencies and reduce or eliminate vulnerabilities in organizational systems. </w:t>
            </w:r>
          </w:p>
        </w:tc>
        <w:tc>
          <w:tcPr>
            <w:tcW w:w="2055" w:type="dxa"/>
          </w:tcPr>
          <w:p w14:paraId="2D1AA906"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5149D009"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2976A008"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3.12.3 </w:t>
            </w:r>
          </w:p>
        </w:tc>
        <w:tc>
          <w:tcPr>
            <w:tcW w:w="1740" w:type="dxa"/>
            <w:hideMark/>
          </w:tcPr>
          <w:p w14:paraId="46E62ACC"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CA.L</w:t>
            </w:r>
            <w:proofErr w:type="gramEnd"/>
            <w:r w:rsidRPr="00DF429C">
              <w:rPr>
                <w:rFonts w:ascii="Arial" w:hAnsi="Arial" w:cs="Arial"/>
                <w:color w:val="3E4545"/>
                <w:sz w:val="18"/>
                <w:szCs w:val="18"/>
              </w:rPr>
              <w:t>2-3.12.3 </w:t>
            </w:r>
          </w:p>
        </w:tc>
        <w:tc>
          <w:tcPr>
            <w:tcW w:w="1905" w:type="dxa"/>
            <w:hideMark/>
          </w:tcPr>
          <w:p w14:paraId="0704B06D"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Security Control Monitoring </w:t>
            </w:r>
          </w:p>
        </w:tc>
        <w:tc>
          <w:tcPr>
            <w:tcW w:w="4050" w:type="dxa"/>
            <w:hideMark/>
          </w:tcPr>
          <w:p w14:paraId="59F0F0AE"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Monitor security controls on an ongoing basis to ensure the continued effectiveness of the controls. </w:t>
            </w:r>
          </w:p>
        </w:tc>
        <w:tc>
          <w:tcPr>
            <w:tcW w:w="2055" w:type="dxa"/>
          </w:tcPr>
          <w:p w14:paraId="0B4E2E10"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0CB5E805"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17BEDA44"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3.12.4 </w:t>
            </w:r>
          </w:p>
        </w:tc>
        <w:tc>
          <w:tcPr>
            <w:tcW w:w="1740" w:type="dxa"/>
            <w:hideMark/>
          </w:tcPr>
          <w:p w14:paraId="0FC812E3"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CA.L</w:t>
            </w:r>
            <w:proofErr w:type="gramEnd"/>
            <w:r w:rsidRPr="00DF429C">
              <w:rPr>
                <w:rFonts w:ascii="Arial" w:hAnsi="Arial" w:cs="Arial"/>
                <w:color w:val="3E4545"/>
                <w:sz w:val="18"/>
                <w:szCs w:val="18"/>
              </w:rPr>
              <w:t>2-3.12.4 </w:t>
            </w:r>
          </w:p>
        </w:tc>
        <w:tc>
          <w:tcPr>
            <w:tcW w:w="1905" w:type="dxa"/>
            <w:hideMark/>
          </w:tcPr>
          <w:p w14:paraId="09893A14"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System Security Plan </w:t>
            </w:r>
          </w:p>
        </w:tc>
        <w:tc>
          <w:tcPr>
            <w:tcW w:w="4050" w:type="dxa"/>
            <w:hideMark/>
          </w:tcPr>
          <w:p w14:paraId="7085B9CD"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Develop, document, and periodically update system security plans that describe system boundaries, system environments of operation, how security requirements are implemented, and the relationships with or connections to other systems.28 </w:t>
            </w:r>
          </w:p>
        </w:tc>
        <w:tc>
          <w:tcPr>
            <w:tcW w:w="2055" w:type="dxa"/>
          </w:tcPr>
          <w:p w14:paraId="5535D193"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1341A14F"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3992C5B5"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3.13.1 </w:t>
            </w:r>
          </w:p>
        </w:tc>
        <w:tc>
          <w:tcPr>
            <w:tcW w:w="1740" w:type="dxa"/>
            <w:hideMark/>
          </w:tcPr>
          <w:p w14:paraId="4EB78BF1"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SC.</w:t>
            </w:r>
            <w:r w:rsidR="00382DF6">
              <w:rPr>
                <w:rFonts w:ascii="Arial" w:hAnsi="Arial" w:cs="Arial"/>
                <w:color w:val="3E4545"/>
                <w:sz w:val="18"/>
                <w:szCs w:val="18"/>
              </w:rPr>
              <w:t>L</w:t>
            </w:r>
            <w:proofErr w:type="gramEnd"/>
            <w:r w:rsidR="00382DF6">
              <w:rPr>
                <w:rFonts w:ascii="Arial" w:hAnsi="Arial" w:cs="Arial"/>
                <w:color w:val="3E4545"/>
                <w:sz w:val="18"/>
                <w:szCs w:val="18"/>
              </w:rPr>
              <w:t>2</w:t>
            </w:r>
            <w:r w:rsidRPr="00DF429C">
              <w:rPr>
                <w:rFonts w:ascii="Arial" w:hAnsi="Arial" w:cs="Arial"/>
                <w:color w:val="3E4545"/>
                <w:sz w:val="18"/>
                <w:szCs w:val="18"/>
              </w:rPr>
              <w:t>-3.13.1 </w:t>
            </w:r>
          </w:p>
        </w:tc>
        <w:tc>
          <w:tcPr>
            <w:tcW w:w="1905" w:type="dxa"/>
            <w:hideMark/>
          </w:tcPr>
          <w:p w14:paraId="7280788F"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Boundary Protection </w:t>
            </w:r>
          </w:p>
        </w:tc>
        <w:tc>
          <w:tcPr>
            <w:tcW w:w="4050" w:type="dxa"/>
            <w:hideMark/>
          </w:tcPr>
          <w:p w14:paraId="459E0840"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 xml:space="preserve">Monitor, control, and protect communications (i.e., information transmitted or received by organizational systems) at the external </w:t>
            </w:r>
            <w:r w:rsidRPr="00DF429C">
              <w:rPr>
                <w:rFonts w:ascii="Arial" w:hAnsi="Arial" w:cs="Arial"/>
                <w:color w:val="3E4545"/>
                <w:sz w:val="18"/>
                <w:szCs w:val="18"/>
              </w:rPr>
              <w:lastRenderedPageBreak/>
              <w:t>boundaries and key internal boundaries of organizational systems. </w:t>
            </w:r>
          </w:p>
        </w:tc>
        <w:tc>
          <w:tcPr>
            <w:tcW w:w="2055" w:type="dxa"/>
          </w:tcPr>
          <w:p w14:paraId="5AAF544B"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5D655A36"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57D601EE"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3.13.2 </w:t>
            </w:r>
          </w:p>
        </w:tc>
        <w:tc>
          <w:tcPr>
            <w:tcW w:w="1740" w:type="dxa"/>
            <w:hideMark/>
          </w:tcPr>
          <w:p w14:paraId="4814E412"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SC.L</w:t>
            </w:r>
            <w:proofErr w:type="gramEnd"/>
            <w:r w:rsidRPr="00DF429C">
              <w:rPr>
                <w:rFonts w:ascii="Arial" w:hAnsi="Arial" w:cs="Arial"/>
                <w:color w:val="3E4545"/>
                <w:sz w:val="18"/>
                <w:szCs w:val="18"/>
              </w:rPr>
              <w:t>2-3.13.2 </w:t>
            </w:r>
          </w:p>
        </w:tc>
        <w:tc>
          <w:tcPr>
            <w:tcW w:w="1905" w:type="dxa"/>
            <w:hideMark/>
          </w:tcPr>
          <w:p w14:paraId="647E73DC"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Public-Access System Separation </w:t>
            </w:r>
          </w:p>
        </w:tc>
        <w:tc>
          <w:tcPr>
            <w:tcW w:w="4050" w:type="dxa"/>
            <w:hideMark/>
          </w:tcPr>
          <w:p w14:paraId="622F9949"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Employ architectural designs, software development techniques, and systems engineering principles that promote effective information security within organizational systems. </w:t>
            </w:r>
          </w:p>
        </w:tc>
        <w:tc>
          <w:tcPr>
            <w:tcW w:w="2055" w:type="dxa"/>
          </w:tcPr>
          <w:p w14:paraId="5718619B"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3A33A7A6"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1442C0D5"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3.13.3 </w:t>
            </w:r>
          </w:p>
        </w:tc>
        <w:tc>
          <w:tcPr>
            <w:tcW w:w="1740" w:type="dxa"/>
            <w:hideMark/>
          </w:tcPr>
          <w:p w14:paraId="5FEC5E7A"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SC.L</w:t>
            </w:r>
            <w:proofErr w:type="gramEnd"/>
            <w:r w:rsidRPr="00DF429C">
              <w:rPr>
                <w:rFonts w:ascii="Arial" w:hAnsi="Arial" w:cs="Arial"/>
                <w:color w:val="3E4545"/>
                <w:sz w:val="18"/>
                <w:szCs w:val="18"/>
              </w:rPr>
              <w:t>2-3.13.3 </w:t>
            </w:r>
          </w:p>
        </w:tc>
        <w:tc>
          <w:tcPr>
            <w:tcW w:w="1905" w:type="dxa"/>
            <w:hideMark/>
          </w:tcPr>
          <w:p w14:paraId="09F169E1"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Security Engineering </w:t>
            </w:r>
          </w:p>
        </w:tc>
        <w:tc>
          <w:tcPr>
            <w:tcW w:w="4050" w:type="dxa"/>
            <w:hideMark/>
          </w:tcPr>
          <w:p w14:paraId="0D77A460"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Separate user functionality from system management functionality. </w:t>
            </w:r>
          </w:p>
        </w:tc>
        <w:tc>
          <w:tcPr>
            <w:tcW w:w="2055" w:type="dxa"/>
          </w:tcPr>
          <w:p w14:paraId="41E99CDD"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1BEDC086"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6AB34B37"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3.13.4 </w:t>
            </w:r>
          </w:p>
        </w:tc>
        <w:tc>
          <w:tcPr>
            <w:tcW w:w="1740" w:type="dxa"/>
            <w:hideMark/>
          </w:tcPr>
          <w:p w14:paraId="7B597ADB"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SC.L</w:t>
            </w:r>
            <w:proofErr w:type="gramEnd"/>
            <w:r w:rsidRPr="00DF429C">
              <w:rPr>
                <w:rFonts w:ascii="Arial" w:hAnsi="Arial" w:cs="Arial"/>
                <w:color w:val="3E4545"/>
                <w:sz w:val="18"/>
                <w:szCs w:val="18"/>
              </w:rPr>
              <w:t>2-3.13.4 </w:t>
            </w:r>
          </w:p>
        </w:tc>
        <w:tc>
          <w:tcPr>
            <w:tcW w:w="1905" w:type="dxa"/>
            <w:hideMark/>
          </w:tcPr>
          <w:p w14:paraId="32CB29C2"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Role Separation </w:t>
            </w:r>
          </w:p>
        </w:tc>
        <w:tc>
          <w:tcPr>
            <w:tcW w:w="4050" w:type="dxa"/>
            <w:hideMark/>
          </w:tcPr>
          <w:p w14:paraId="370DB73E"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Prevent unauthorized and unintended information transfer via shared system resources. </w:t>
            </w:r>
          </w:p>
        </w:tc>
        <w:tc>
          <w:tcPr>
            <w:tcW w:w="2055" w:type="dxa"/>
          </w:tcPr>
          <w:p w14:paraId="243B8F1B"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2C385EB9"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0AFF939F"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3.13.5 </w:t>
            </w:r>
          </w:p>
        </w:tc>
        <w:tc>
          <w:tcPr>
            <w:tcW w:w="1740" w:type="dxa"/>
            <w:hideMark/>
          </w:tcPr>
          <w:p w14:paraId="09CF046B"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SC.</w:t>
            </w:r>
            <w:r w:rsidR="00382DF6">
              <w:rPr>
                <w:rFonts w:ascii="Arial" w:hAnsi="Arial" w:cs="Arial"/>
                <w:color w:val="3E4545"/>
                <w:sz w:val="18"/>
                <w:szCs w:val="18"/>
              </w:rPr>
              <w:t>L</w:t>
            </w:r>
            <w:proofErr w:type="gramEnd"/>
            <w:r w:rsidR="00382DF6">
              <w:rPr>
                <w:rFonts w:ascii="Arial" w:hAnsi="Arial" w:cs="Arial"/>
                <w:color w:val="3E4545"/>
                <w:sz w:val="18"/>
                <w:szCs w:val="18"/>
              </w:rPr>
              <w:t>2</w:t>
            </w:r>
            <w:r w:rsidRPr="00DF429C">
              <w:rPr>
                <w:rFonts w:ascii="Arial" w:hAnsi="Arial" w:cs="Arial"/>
                <w:color w:val="3E4545"/>
                <w:sz w:val="18"/>
                <w:szCs w:val="18"/>
              </w:rPr>
              <w:t>-3.13.5 </w:t>
            </w:r>
          </w:p>
        </w:tc>
        <w:tc>
          <w:tcPr>
            <w:tcW w:w="1905" w:type="dxa"/>
            <w:hideMark/>
          </w:tcPr>
          <w:p w14:paraId="65E9458D"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Shared Resource Control </w:t>
            </w:r>
          </w:p>
        </w:tc>
        <w:tc>
          <w:tcPr>
            <w:tcW w:w="4050" w:type="dxa"/>
            <w:hideMark/>
          </w:tcPr>
          <w:p w14:paraId="411E1368"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Implement subnetworks for publicly accessible system components that are physically or logically separated from internal networks. </w:t>
            </w:r>
          </w:p>
        </w:tc>
        <w:tc>
          <w:tcPr>
            <w:tcW w:w="2055" w:type="dxa"/>
          </w:tcPr>
          <w:p w14:paraId="39DB46D0"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313DD2AD"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0996ABCA"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3.13.6 </w:t>
            </w:r>
          </w:p>
        </w:tc>
        <w:tc>
          <w:tcPr>
            <w:tcW w:w="1740" w:type="dxa"/>
            <w:hideMark/>
          </w:tcPr>
          <w:p w14:paraId="744909EB"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SC.L</w:t>
            </w:r>
            <w:proofErr w:type="gramEnd"/>
            <w:r w:rsidRPr="00DF429C">
              <w:rPr>
                <w:rFonts w:ascii="Arial" w:hAnsi="Arial" w:cs="Arial"/>
                <w:color w:val="3E4545"/>
                <w:sz w:val="18"/>
                <w:szCs w:val="18"/>
              </w:rPr>
              <w:t>2-3.13.6 </w:t>
            </w:r>
          </w:p>
        </w:tc>
        <w:tc>
          <w:tcPr>
            <w:tcW w:w="1905" w:type="dxa"/>
            <w:hideMark/>
          </w:tcPr>
          <w:p w14:paraId="310E7CA6"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Network Communication by Exception </w:t>
            </w:r>
          </w:p>
        </w:tc>
        <w:tc>
          <w:tcPr>
            <w:tcW w:w="4050" w:type="dxa"/>
            <w:hideMark/>
          </w:tcPr>
          <w:p w14:paraId="13D0C4F3"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Deny network communications traffic by default and allow network communications traffic by exception (i.e., deny all, permit by exception). </w:t>
            </w:r>
          </w:p>
        </w:tc>
        <w:tc>
          <w:tcPr>
            <w:tcW w:w="2055" w:type="dxa"/>
          </w:tcPr>
          <w:p w14:paraId="4B204D2F"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63953CED"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2BC7FF15"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3.13.7 </w:t>
            </w:r>
          </w:p>
        </w:tc>
        <w:tc>
          <w:tcPr>
            <w:tcW w:w="1740" w:type="dxa"/>
            <w:hideMark/>
          </w:tcPr>
          <w:p w14:paraId="32918001"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SC.L</w:t>
            </w:r>
            <w:proofErr w:type="gramEnd"/>
            <w:r w:rsidRPr="00DF429C">
              <w:rPr>
                <w:rFonts w:ascii="Arial" w:hAnsi="Arial" w:cs="Arial"/>
                <w:color w:val="3E4545"/>
                <w:sz w:val="18"/>
                <w:szCs w:val="18"/>
              </w:rPr>
              <w:t>2-3.13.7 </w:t>
            </w:r>
          </w:p>
        </w:tc>
        <w:tc>
          <w:tcPr>
            <w:tcW w:w="1905" w:type="dxa"/>
            <w:hideMark/>
          </w:tcPr>
          <w:p w14:paraId="12E862C2"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Split Tunneling </w:t>
            </w:r>
          </w:p>
        </w:tc>
        <w:tc>
          <w:tcPr>
            <w:tcW w:w="4050" w:type="dxa"/>
            <w:hideMark/>
          </w:tcPr>
          <w:p w14:paraId="78216F62"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Prevent remote devices from simultaneously establishing non-remote connections with organizational systems and communicating via some other connection to resources in external networks (i.e., split tunneling). </w:t>
            </w:r>
          </w:p>
        </w:tc>
        <w:tc>
          <w:tcPr>
            <w:tcW w:w="2055" w:type="dxa"/>
          </w:tcPr>
          <w:p w14:paraId="35BB0AAC"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29DF376F"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6F4F4522"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3.13.8 </w:t>
            </w:r>
          </w:p>
        </w:tc>
        <w:tc>
          <w:tcPr>
            <w:tcW w:w="1740" w:type="dxa"/>
            <w:hideMark/>
          </w:tcPr>
          <w:p w14:paraId="4F1C1EEA"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SC.L</w:t>
            </w:r>
            <w:proofErr w:type="gramEnd"/>
            <w:r w:rsidRPr="00DF429C">
              <w:rPr>
                <w:rFonts w:ascii="Arial" w:hAnsi="Arial" w:cs="Arial"/>
                <w:color w:val="3E4545"/>
                <w:sz w:val="18"/>
                <w:szCs w:val="18"/>
              </w:rPr>
              <w:t>2-3.13.8 </w:t>
            </w:r>
          </w:p>
        </w:tc>
        <w:tc>
          <w:tcPr>
            <w:tcW w:w="1905" w:type="dxa"/>
            <w:hideMark/>
          </w:tcPr>
          <w:p w14:paraId="04DAD0B3"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Data in Transit </w:t>
            </w:r>
          </w:p>
        </w:tc>
        <w:tc>
          <w:tcPr>
            <w:tcW w:w="4050" w:type="dxa"/>
            <w:hideMark/>
          </w:tcPr>
          <w:p w14:paraId="598526C3"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Implement cryptographic mechanisms to prevent unauthorized disclosure of CUI during transmission unless otherwise protected by alternative physical safeguards. </w:t>
            </w:r>
          </w:p>
        </w:tc>
        <w:tc>
          <w:tcPr>
            <w:tcW w:w="2055" w:type="dxa"/>
          </w:tcPr>
          <w:p w14:paraId="642CE878"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1E528DAF"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735E701E"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3.13.9 </w:t>
            </w:r>
          </w:p>
        </w:tc>
        <w:tc>
          <w:tcPr>
            <w:tcW w:w="1740" w:type="dxa"/>
            <w:hideMark/>
          </w:tcPr>
          <w:p w14:paraId="09002417"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SC.L</w:t>
            </w:r>
            <w:proofErr w:type="gramEnd"/>
            <w:r w:rsidRPr="00DF429C">
              <w:rPr>
                <w:rFonts w:ascii="Arial" w:hAnsi="Arial" w:cs="Arial"/>
                <w:color w:val="3E4545"/>
                <w:sz w:val="18"/>
                <w:szCs w:val="18"/>
              </w:rPr>
              <w:t>2-3.13.9 </w:t>
            </w:r>
          </w:p>
        </w:tc>
        <w:tc>
          <w:tcPr>
            <w:tcW w:w="1905" w:type="dxa"/>
            <w:hideMark/>
          </w:tcPr>
          <w:p w14:paraId="65753D20"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Connections Termination </w:t>
            </w:r>
          </w:p>
        </w:tc>
        <w:tc>
          <w:tcPr>
            <w:tcW w:w="4050" w:type="dxa"/>
            <w:hideMark/>
          </w:tcPr>
          <w:p w14:paraId="5DB6EC5C"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Terminate network connections associated with communications sessions at the end of the sessions or after a defined period of inactivity. </w:t>
            </w:r>
          </w:p>
        </w:tc>
        <w:tc>
          <w:tcPr>
            <w:tcW w:w="2055" w:type="dxa"/>
          </w:tcPr>
          <w:p w14:paraId="4D96694D"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45602E99"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60123CD4"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3.13.10 </w:t>
            </w:r>
          </w:p>
        </w:tc>
        <w:tc>
          <w:tcPr>
            <w:tcW w:w="1740" w:type="dxa"/>
            <w:hideMark/>
          </w:tcPr>
          <w:p w14:paraId="36B46B15"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SC.L</w:t>
            </w:r>
            <w:proofErr w:type="gramEnd"/>
            <w:r w:rsidRPr="00DF429C">
              <w:rPr>
                <w:rFonts w:ascii="Arial" w:hAnsi="Arial" w:cs="Arial"/>
                <w:color w:val="3E4545"/>
                <w:sz w:val="18"/>
                <w:szCs w:val="18"/>
              </w:rPr>
              <w:t>2-3.13.10 </w:t>
            </w:r>
          </w:p>
        </w:tc>
        <w:tc>
          <w:tcPr>
            <w:tcW w:w="1905" w:type="dxa"/>
            <w:hideMark/>
          </w:tcPr>
          <w:p w14:paraId="427CC4D8"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Key Management </w:t>
            </w:r>
          </w:p>
        </w:tc>
        <w:tc>
          <w:tcPr>
            <w:tcW w:w="4050" w:type="dxa"/>
            <w:hideMark/>
          </w:tcPr>
          <w:p w14:paraId="47985F7F"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Establish and manage cryptographic keys for cryptography employed in organizational systems. </w:t>
            </w:r>
          </w:p>
        </w:tc>
        <w:tc>
          <w:tcPr>
            <w:tcW w:w="2055" w:type="dxa"/>
          </w:tcPr>
          <w:p w14:paraId="3B945A7D"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02B30AAF"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15E87E79"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3.13.11 </w:t>
            </w:r>
          </w:p>
        </w:tc>
        <w:tc>
          <w:tcPr>
            <w:tcW w:w="1740" w:type="dxa"/>
            <w:hideMark/>
          </w:tcPr>
          <w:p w14:paraId="1348A819"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SC.L</w:t>
            </w:r>
            <w:proofErr w:type="gramEnd"/>
            <w:r w:rsidRPr="00DF429C">
              <w:rPr>
                <w:rFonts w:ascii="Arial" w:hAnsi="Arial" w:cs="Arial"/>
                <w:color w:val="3E4545"/>
                <w:sz w:val="18"/>
                <w:szCs w:val="18"/>
              </w:rPr>
              <w:t>2-3.13.11 </w:t>
            </w:r>
          </w:p>
        </w:tc>
        <w:tc>
          <w:tcPr>
            <w:tcW w:w="1905" w:type="dxa"/>
            <w:hideMark/>
          </w:tcPr>
          <w:p w14:paraId="65658D23"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CUI Encryption </w:t>
            </w:r>
          </w:p>
        </w:tc>
        <w:tc>
          <w:tcPr>
            <w:tcW w:w="4050" w:type="dxa"/>
            <w:hideMark/>
          </w:tcPr>
          <w:p w14:paraId="03E4718D"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Employ FIPS-validated cryptography when used to protect the confidentiality of CUI. </w:t>
            </w:r>
          </w:p>
        </w:tc>
        <w:tc>
          <w:tcPr>
            <w:tcW w:w="2055" w:type="dxa"/>
          </w:tcPr>
          <w:p w14:paraId="6DE4EF08"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2AFF24DE"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29AD89F5"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3.13.12 </w:t>
            </w:r>
          </w:p>
        </w:tc>
        <w:tc>
          <w:tcPr>
            <w:tcW w:w="1740" w:type="dxa"/>
            <w:hideMark/>
          </w:tcPr>
          <w:p w14:paraId="01924032"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SC.L</w:t>
            </w:r>
            <w:proofErr w:type="gramEnd"/>
            <w:r w:rsidRPr="00DF429C">
              <w:rPr>
                <w:rFonts w:ascii="Arial" w:hAnsi="Arial" w:cs="Arial"/>
                <w:color w:val="3E4545"/>
                <w:sz w:val="18"/>
                <w:szCs w:val="18"/>
              </w:rPr>
              <w:t>2-3.13.12 </w:t>
            </w:r>
          </w:p>
        </w:tc>
        <w:tc>
          <w:tcPr>
            <w:tcW w:w="1905" w:type="dxa"/>
            <w:hideMark/>
          </w:tcPr>
          <w:p w14:paraId="62B56D84"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Collaborative Device Control </w:t>
            </w:r>
          </w:p>
        </w:tc>
        <w:tc>
          <w:tcPr>
            <w:tcW w:w="4050" w:type="dxa"/>
            <w:hideMark/>
          </w:tcPr>
          <w:p w14:paraId="6537595D"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Prohibit remote activation of collaborative computing devices and provide indication of devices in use to users present at the device.29 </w:t>
            </w:r>
          </w:p>
        </w:tc>
        <w:tc>
          <w:tcPr>
            <w:tcW w:w="2055" w:type="dxa"/>
          </w:tcPr>
          <w:p w14:paraId="176C261F"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65675C95"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19361591"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3.13.13 </w:t>
            </w:r>
          </w:p>
        </w:tc>
        <w:tc>
          <w:tcPr>
            <w:tcW w:w="1740" w:type="dxa"/>
            <w:hideMark/>
          </w:tcPr>
          <w:p w14:paraId="4AE62900"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SC.L</w:t>
            </w:r>
            <w:proofErr w:type="gramEnd"/>
            <w:r w:rsidRPr="00DF429C">
              <w:rPr>
                <w:rFonts w:ascii="Arial" w:hAnsi="Arial" w:cs="Arial"/>
                <w:color w:val="3E4545"/>
                <w:sz w:val="18"/>
                <w:szCs w:val="18"/>
              </w:rPr>
              <w:t>2-3.13.13 </w:t>
            </w:r>
          </w:p>
        </w:tc>
        <w:tc>
          <w:tcPr>
            <w:tcW w:w="1905" w:type="dxa"/>
            <w:hideMark/>
          </w:tcPr>
          <w:p w14:paraId="7ABFD038"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Mobile Code </w:t>
            </w:r>
          </w:p>
        </w:tc>
        <w:tc>
          <w:tcPr>
            <w:tcW w:w="4050" w:type="dxa"/>
            <w:hideMark/>
          </w:tcPr>
          <w:p w14:paraId="2BA3F1C6"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Control and monitor the use of mobile code. </w:t>
            </w:r>
          </w:p>
        </w:tc>
        <w:tc>
          <w:tcPr>
            <w:tcW w:w="2055" w:type="dxa"/>
          </w:tcPr>
          <w:p w14:paraId="4B7F1577"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3FDBD3CC"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49579E9D"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3.13.14 </w:t>
            </w:r>
          </w:p>
        </w:tc>
        <w:tc>
          <w:tcPr>
            <w:tcW w:w="1740" w:type="dxa"/>
            <w:hideMark/>
          </w:tcPr>
          <w:p w14:paraId="416CC8BF"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SC.L</w:t>
            </w:r>
            <w:proofErr w:type="gramEnd"/>
            <w:r w:rsidRPr="00DF429C">
              <w:rPr>
                <w:rFonts w:ascii="Arial" w:hAnsi="Arial" w:cs="Arial"/>
                <w:color w:val="3E4545"/>
                <w:sz w:val="18"/>
                <w:szCs w:val="18"/>
              </w:rPr>
              <w:t>2-3.13.14 </w:t>
            </w:r>
          </w:p>
        </w:tc>
        <w:tc>
          <w:tcPr>
            <w:tcW w:w="1905" w:type="dxa"/>
            <w:hideMark/>
          </w:tcPr>
          <w:p w14:paraId="055E2DD1"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Voice over Internet Protocol </w:t>
            </w:r>
          </w:p>
        </w:tc>
        <w:tc>
          <w:tcPr>
            <w:tcW w:w="4050" w:type="dxa"/>
            <w:hideMark/>
          </w:tcPr>
          <w:p w14:paraId="09106A05"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Control and monitor the use of Voice over Internet Protocol (VoIP) technologies. </w:t>
            </w:r>
          </w:p>
        </w:tc>
        <w:tc>
          <w:tcPr>
            <w:tcW w:w="2055" w:type="dxa"/>
          </w:tcPr>
          <w:p w14:paraId="55BFF30B"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02A98E04"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6F591B0A"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3.13.15 </w:t>
            </w:r>
          </w:p>
        </w:tc>
        <w:tc>
          <w:tcPr>
            <w:tcW w:w="1740" w:type="dxa"/>
            <w:hideMark/>
          </w:tcPr>
          <w:p w14:paraId="486F37FB"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SC.L</w:t>
            </w:r>
            <w:proofErr w:type="gramEnd"/>
            <w:r w:rsidRPr="00DF429C">
              <w:rPr>
                <w:rFonts w:ascii="Arial" w:hAnsi="Arial" w:cs="Arial"/>
                <w:color w:val="3E4545"/>
                <w:sz w:val="18"/>
                <w:szCs w:val="18"/>
              </w:rPr>
              <w:t>2-3.13.15 </w:t>
            </w:r>
          </w:p>
        </w:tc>
        <w:tc>
          <w:tcPr>
            <w:tcW w:w="1905" w:type="dxa"/>
            <w:hideMark/>
          </w:tcPr>
          <w:p w14:paraId="6DC38101"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Communications Authenticity </w:t>
            </w:r>
          </w:p>
        </w:tc>
        <w:tc>
          <w:tcPr>
            <w:tcW w:w="4050" w:type="dxa"/>
            <w:hideMark/>
          </w:tcPr>
          <w:p w14:paraId="003907FE"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Protect the authenticity of communications sessions. </w:t>
            </w:r>
          </w:p>
        </w:tc>
        <w:tc>
          <w:tcPr>
            <w:tcW w:w="2055" w:type="dxa"/>
          </w:tcPr>
          <w:p w14:paraId="26F43BDE"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6E1006D1"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3DB9F390"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3.13.16 </w:t>
            </w:r>
          </w:p>
        </w:tc>
        <w:tc>
          <w:tcPr>
            <w:tcW w:w="1740" w:type="dxa"/>
            <w:hideMark/>
          </w:tcPr>
          <w:p w14:paraId="21C1B96D"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SC.L</w:t>
            </w:r>
            <w:proofErr w:type="gramEnd"/>
            <w:r w:rsidRPr="00DF429C">
              <w:rPr>
                <w:rFonts w:ascii="Arial" w:hAnsi="Arial" w:cs="Arial"/>
                <w:color w:val="3E4545"/>
                <w:sz w:val="18"/>
                <w:szCs w:val="18"/>
              </w:rPr>
              <w:t>2-3.13.16 </w:t>
            </w:r>
          </w:p>
        </w:tc>
        <w:tc>
          <w:tcPr>
            <w:tcW w:w="1905" w:type="dxa"/>
            <w:hideMark/>
          </w:tcPr>
          <w:p w14:paraId="1FF35A79"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Data at Rest </w:t>
            </w:r>
          </w:p>
        </w:tc>
        <w:tc>
          <w:tcPr>
            <w:tcW w:w="4050" w:type="dxa"/>
            <w:hideMark/>
          </w:tcPr>
          <w:p w14:paraId="55E29F8F"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Protect the confidentiality of CUI at rest. </w:t>
            </w:r>
          </w:p>
        </w:tc>
        <w:tc>
          <w:tcPr>
            <w:tcW w:w="2055" w:type="dxa"/>
          </w:tcPr>
          <w:p w14:paraId="7210155A"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1190CE5B"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77E27A21"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3.14.1 </w:t>
            </w:r>
          </w:p>
        </w:tc>
        <w:tc>
          <w:tcPr>
            <w:tcW w:w="1740" w:type="dxa"/>
            <w:hideMark/>
          </w:tcPr>
          <w:p w14:paraId="46744E15"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SI.</w:t>
            </w:r>
            <w:r w:rsidR="00382DF6">
              <w:rPr>
                <w:rFonts w:ascii="Arial" w:hAnsi="Arial" w:cs="Arial"/>
                <w:color w:val="3E4545"/>
                <w:sz w:val="18"/>
                <w:szCs w:val="18"/>
              </w:rPr>
              <w:t>L</w:t>
            </w:r>
            <w:proofErr w:type="gramEnd"/>
            <w:r w:rsidR="00382DF6">
              <w:rPr>
                <w:rFonts w:ascii="Arial" w:hAnsi="Arial" w:cs="Arial"/>
                <w:color w:val="3E4545"/>
                <w:sz w:val="18"/>
                <w:szCs w:val="18"/>
              </w:rPr>
              <w:t>2</w:t>
            </w:r>
            <w:r w:rsidRPr="00DF429C">
              <w:rPr>
                <w:rFonts w:ascii="Arial" w:hAnsi="Arial" w:cs="Arial"/>
                <w:color w:val="3E4545"/>
                <w:sz w:val="18"/>
                <w:szCs w:val="18"/>
              </w:rPr>
              <w:t>-3.14.1 </w:t>
            </w:r>
          </w:p>
        </w:tc>
        <w:tc>
          <w:tcPr>
            <w:tcW w:w="1905" w:type="dxa"/>
            <w:hideMark/>
          </w:tcPr>
          <w:p w14:paraId="76E44C79"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Flaw Remediation </w:t>
            </w:r>
          </w:p>
        </w:tc>
        <w:tc>
          <w:tcPr>
            <w:tcW w:w="4050" w:type="dxa"/>
            <w:hideMark/>
          </w:tcPr>
          <w:p w14:paraId="2F56BDC9"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Identify, report, and correct system flaws in a timely manner. </w:t>
            </w:r>
          </w:p>
        </w:tc>
        <w:tc>
          <w:tcPr>
            <w:tcW w:w="2055" w:type="dxa"/>
          </w:tcPr>
          <w:p w14:paraId="2DBB9D5D"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139AD112"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7B493D2A"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3.14.2 </w:t>
            </w:r>
          </w:p>
        </w:tc>
        <w:tc>
          <w:tcPr>
            <w:tcW w:w="1740" w:type="dxa"/>
            <w:hideMark/>
          </w:tcPr>
          <w:p w14:paraId="43BC78BB"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SI.</w:t>
            </w:r>
            <w:r w:rsidR="00382DF6">
              <w:rPr>
                <w:rFonts w:ascii="Arial" w:hAnsi="Arial" w:cs="Arial"/>
                <w:color w:val="3E4545"/>
                <w:sz w:val="18"/>
                <w:szCs w:val="18"/>
              </w:rPr>
              <w:t>L</w:t>
            </w:r>
            <w:proofErr w:type="gramEnd"/>
            <w:r w:rsidR="00382DF6">
              <w:rPr>
                <w:rFonts w:ascii="Arial" w:hAnsi="Arial" w:cs="Arial"/>
                <w:color w:val="3E4545"/>
                <w:sz w:val="18"/>
                <w:szCs w:val="18"/>
              </w:rPr>
              <w:t>2</w:t>
            </w:r>
            <w:r w:rsidRPr="00DF429C">
              <w:rPr>
                <w:rFonts w:ascii="Arial" w:hAnsi="Arial" w:cs="Arial"/>
                <w:color w:val="3E4545"/>
                <w:sz w:val="18"/>
                <w:szCs w:val="18"/>
              </w:rPr>
              <w:t>-3.14.2 </w:t>
            </w:r>
          </w:p>
        </w:tc>
        <w:tc>
          <w:tcPr>
            <w:tcW w:w="1905" w:type="dxa"/>
            <w:hideMark/>
          </w:tcPr>
          <w:p w14:paraId="30707D2B"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Malicious Code Protection </w:t>
            </w:r>
          </w:p>
        </w:tc>
        <w:tc>
          <w:tcPr>
            <w:tcW w:w="4050" w:type="dxa"/>
            <w:hideMark/>
          </w:tcPr>
          <w:p w14:paraId="667EAF4A"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Provide protection from malicious code at designated locations within organizational systems. </w:t>
            </w:r>
          </w:p>
        </w:tc>
        <w:tc>
          <w:tcPr>
            <w:tcW w:w="2055" w:type="dxa"/>
          </w:tcPr>
          <w:p w14:paraId="25178D77"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41F9E296"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355353EA"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3.14.3 </w:t>
            </w:r>
          </w:p>
        </w:tc>
        <w:tc>
          <w:tcPr>
            <w:tcW w:w="1740" w:type="dxa"/>
            <w:hideMark/>
          </w:tcPr>
          <w:p w14:paraId="58C71092"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SI.L</w:t>
            </w:r>
            <w:proofErr w:type="gramEnd"/>
            <w:r w:rsidRPr="00DF429C">
              <w:rPr>
                <w:rFonts w:ascii="Arial" w:hAnsi="Arial" w:cs="Arial"/>
                <w:color w:val="3E4545"/>
                <w:sz w:val="18"/>
                <w:szCs w:val="18"/>
              </w:rPr>
              <w:t>2-3.14.3 </w:t>
            </w:r>
          </w:p>
        </w:tc>
        <w:tc>
          <w:tcPr>
            <w:tcW w:w="1905" w:type="dxa"/>
            <w:hideMark/>
          </w:tcPr>
          <w:p w14:paraId="67D3A5B3"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Update Malicious Code Protection </w:t>
            </w:r>
          </w:p>
        </w:tc>
        <w:tc>
          <w:tcPr>
            <w:tcW w:w="4050" w:type="dxa"/>
            <w:hideMark/>
          </w:tcPr>
          <w:p w14:paraId="3D88BD1D"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 xml:space="preserve">Monitor system security alerts and advisories and </w:t>
            </w:r>
            <w:proofErr w:type="gramStart"/>
            <w:r w:rsidRPr="00DF429C">
              <w:rPr>
                <w:rFonts w:ascii="Arial" w:hAnsi="Arial" w:cs="Arial"/>
                <w:color w:val="3E4545"/>
                <w:sz w:val="18"/>
                <w:szCs w:val="18"/>
              </w:rPr>
              <w:t>take action</w:t>
            </w:r>
            <w:proofErr w:type="gramEnd"/>
            <w:r w:rsidRPr="00DF429C">
              <w:rPr>
                <w:rFonts w:ascii="Arial" w:hAnsi="Arial" w:cs="Arial"/>
                <w:color w:val="3E4545"/>
                <w:sz w:val="18"/>
                <w:szCs w:val="18"/>
              </w:rPr>
              <w:t xml:space="preserve"> in response. </w:t>
            </w:r>
          </w:p>
        </w:tc>
        <w:tc>
          <w:tcPr>
            <w:tcW w:w="2055" w:type="dxa"/>
          </w:tcPr>
          <w:p w14:paraId="41CBC964"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59A9AEBC"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2A76657E"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3.14.4 </w:t>
            </w:r>
          </w:p>
        </w:tc>
        <w:tc>
          <w:tcPr>
            <w:tcW w:w="1740" w:type="dxa"/>
            <w:hideMark/>
          </w:tcPr>
          <w:p w14:paraId="1B2053D0"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SI.</w:t>
            </w:r>
            <w:r w:rsidR="00382DF6">
              <w:rPr>
                <w:rFonts w:ascii="Arial" w:hAnsi="Arial" w:cs="Arial"/>
                <w:color w:val="3E4545"/>
                <w:sz w:val="18"/>
                <w:szCs w:val="18"/>
              </w:rPr>
              <w:t>L</w:t>
            </w:r>
            <w:proofErr w:type="gramEnd"/>
            <w:r w:rsidR="00382DF6">
              <w:rPr>
                <w:rFonts w:ascii="Arial" w:hAnsi="Arial" w:cs="Arial"/>
                <w:color w:val="3E4545"/>
                <w:sz w:val="18"/>
                <w:szCs w:val="18"/>
              </w:rPr>
              <w:t>2</w:t>
            </w:r>
            <w:r w:rsidRPr="00DF429C">
              <w:rPr>
                <w:rFonts w:ascii="Arial" w:hAnsi="Arial" w:cs="Arial"/>
                <w:color w:val="3E4545"/>
                <w:sz w:val="18"/>
                <w:szCs w:val="18"/>
              </w:rPr>
              <w:t>-3.14.4 </w:t>
            </w:r>
          </w:p>
        </w:tc>
        <w:tc>
          <w:tcPr>
            <w:tcW w:w="1905" w:type="dxa"/>
            <w:hideMark/>
          </w:tcPr>
          <w:p w14:paraId="423C1F84"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System &amp; File Scanning </w:t>
            </w:r>
          </w:p>
        </w:tc>
        <w:tc>
          <w:tcPr>
            <w:tcW w:w="4050" w:type="dxa"/>
            <w:hideMark/>
          </w:tcPr>
          <w:p w14:paraId="1791D356"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Update malicious code protection mechanisms when new releases are available. </w:t>
            </w:r>
          </w:p>
        </w:tc>
        <w:tc>
          <w:tcPr>
            <w:tcW w:w="2055" w:type="dxa"/>
          </w:tcPr>
          <w:p w14:paraId="50654F8D"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4CDCC933"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5DA14C52"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3.14.5 </w:t>
            </w:r>
          </w:p>
        </w:tc>
        <w:tc>
          <w:tcPr>
            <w:tcW w:w="1740" w:type="dxa"/>
            <w:hideMark/>
          </w:tcPr>
          <w:p w14:paraId="0FF9C075"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SI.</w:t>
            </w:r>
            <w:r w:rsidR="00382DF6">
              <w:rPr>
                <w:rFonts w:ascii="Arial" w:hAnsi="Arial" w:cs="Arial"/>
                <w:color w:val="3E4545"/>
                <w:sz w:val="18"/>
                <w:szCs w:val="18"/>
              </w:rPr>
              <w:t>L</w:t>
            </w:r>
            <w:proofErr w:type="gramEnd"/>
            <w:r w:rsidR="00382DF6">
              <w:rPr>
                <w:rFonts w:ascii="Arial" w:hAnsi="Arial" w:cs="Arial"/>
                <w:color w:val="3E4545"/>
                <w:sz w:val="18"/>
                <w:szCs w:val="18"/>
              </w:rPr>
              <w:t>2</w:t>
            </w:r>
            <w:r w:rsidRPr="00DF429C">
              <w:rPr>
                <w:rFonts w:ascii="Arial" w:hAnsi="Arial" w:cs="Arial"/>
                <w:color w:val="3E4545"/>
                <w:sz w:val="18"/>
                <w:szCs w:val="18"/>
              </w:rPr>
              <w:t>-3.14.5 </w:t>
            </w:r>
          </w:p>
        </w:tc>
        <w:tc>
          <w:tcPr>
            <w:tcW w:w="1905" w:type="dxa"/>
            <w:hideMark/>
          </w:tcPr>
          <w:p w14:paraId="7B58F3BC"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Security Alerts &amp; Advisories </w:t>
            </w:r>
          </w:p>
        </w:tc>
        <w:tc>
          <w:tcPr>
            <w:tcW w:w="4050" w:type="dxa"/>
            <w:hideMark/>
          </w:tcPr>
          <w:p w14:paraId="1E8B6C15"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Perform periodic scans of organizational systems and real-time scans of files from external sources as files are downloaded, opened, or executed. </w:t>
            </w:r>
          </w:p>
        </w:tc>
        <w:tc>
          <w:tcPr>
            <w:tcW w:w="2055" w:type="dxa"/>
          </w:tcPr>
          <w:p w14:paraId="65BE33F9"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r w:rsidR="00DF429C" w:rsidRPr="00DF429C" w14:paraId="08C589F1" w14:textId="77777777" w:rsidTr="00DF42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4D1F7907"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3.14.6 </w:t>
            </w:r>
          </w:p>
        </w:tc>
        <w:tc>
          <w:tcPr>
            <w:tcW w:w="1740" w:type="dxa"/>
            <w:hideMark/>
          </w:tcPr>
          <w:p w14:paraId="4B72D0AB"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SI.L</w:t>
            </w:r>
            <w:proofErr w:type="gramEnd"/>
            <w:r w:rsidRPr="00DF429C">
              <w:rPr>
                <w:rFonts w:ascii="Arial" w:hAnsi="Arial" w:cs="Arial"/>
                <w:color w:val="3E4545"/>
                <w:sz w:val="18"/>
                <w:szCs w:val="18"/>
              </w:rPr>
              <w:t>2-3.14.6 </w:t>
            </w:r>
          </w:p>
        </w:tc>
        <w:tc>
          <w:tcPr>
            <w:tcW w:w="1905" w:type="dxa"/>
            <w:hideMark/>
          </w:tcPr>
          <w:p w14:paraId="0EBC02C5"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Monitor Communications for Attacks </w:t>
            </w:r>
          </w:p>
        </w:tc>
        <w:tc>
          <w:tcPr>
            <w:tcW w:w="4050" w:type="dxa"/>
            <w:hideMark/>
          </w:tcPr>
          <w:p w14:paraId="5DC30074" w14:textId="77777777" w:rsidR="00DF429C" w:rsidRPr="00DF429C" w:rsidRDefault="00DF429C" w:rsidP="00DF429C">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Monitor organizational systems, including inbound and outbound communications traffic, to detect attacks and indicators of potential attacks. </w:t>
            </w:r>
          </w:p>
        </w:tc>
        <w:tc>
          <w:tcPr>
            <w:tcW w:w="2055" w:type="dxa"/>
          </w:tcPr>
          <w:p w14:paraId="1CF54785" w14:textId="77777777" w:rsidR="00DF429C" w:rsidRPr="00DF429C" w:rsidRDefault="00DF429C" w:rsidP="00DF429C">
            <w:pPr>
              <w:jc w:val="cente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3E4545"/>
                <w:sz w:val="18"/>
                <w:szCs w:val="18"/>
              </w:rPr>
            </w:pPr>
          </w:p>
        </w:tc>
      </w:tr>
      <w:tr w:rsidR="00DF429C" w:rsidRPr="00DF429C" w14:paraId="3F7E9427" w14:textId="77777777" w:rsidTr="00DF429C">
        <w:trPr>
          <w:trHeight w:val="300"/>
        </w:trPr>
        <w:tc>
          <w:tcPr>
            <w:cnfStyle w:val="001000000000" w:firstRow="0" w:lastRow="0" w:firstColumn="1" w:lastColumn="0" w:oddVBand="0" w:evenVBand="0" w:oddHBand="0" w:evenHBand="0" w:firstRowFirstColumn="0" w:firstRowLastColumn="0" w:lastRowFirstColumn="0" w:lastRowLastColumn="0"/>
            <w:tcW w:w="1005" w:type="dxa"/>
            <w:hideMark/>
          </w:tcPr>
          <w:p w14:paraId="1D49A71D" w14:textId="77777777" w:rsidR="00DF429C" w:rsidRPr="00DF429C" w:rsidRDefault="00DF429C" w:rsidP="00DF429C">
            <w:pPr>
              <w:jc w:val="center"/>
              <w:textAlignment w:val="baseline"/>
              <w:rPr>
                <w:rFonts w:ascii="Segoe UI" w:hAnsi="Segoe UI" w:cs="Segoe UI"/>
                <w:color w:val="3E4545"/>
                <w:sz w:val="18"/>
                <w:szCs w:val="18"/>
              </w:rPr>
            </w:pPr>
            <w:r w:rsidRPr="00DF429C">
              <w:rPr>
                <w:rFonts w:ascii="Arial" w:hAnsi="Arial" w:cs="Arial"/>
                <w:color w:val="3E4545"/>
                <w:sz w:val="18"/>
                <w:szCs w:val="18"/>
              </w:rPr>
              <w:t>3.14.7 </w:t>
            </w:r>
          </w:p>
        </w:tc>
        <w:tc>
          <w:tcPr>
            <w:tcW w:w="1740" w:type="dxa"/>
            <w:hideMark/>
          </w:tcPr>
          <w:p w14:paraId="2D9CBEBB"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roofErr w:type="gramStart"/>
            <w:r w:rsidRPr="00DF429C">
              <w:rPr>
                <w:rFonts w:ascii="Arial" w:hAnsi="Arial" w:cs="Arial"/>
                <w:color w:val="3E4545"/>
                <w:sz w:val="18"/>
                <w:szCs w:val="18"/>
              </w:rPr>
              <w:t>SI.L</w:t>
            </w:r>
            <w:proofErr w:type="gramEnd"/>
            <w:r w:rsidRPr="00DF429C">
              <w:rPr>
                <w:rFonts w:ascii="Arial" w:hAnsi="Arial" w:cs="Arial"/>
                <w:color w:val="3E4545"/>
                <w:sz w:val="18"/>
                <w:szCs w:val="18"/>
              </w:rPr>
              <w:t>2-3.14.7 </w:t>
            </w:r>
          </w:p>
        </w:tc>
        <w:tc>
          <w:tcPr>
            <w:tcW w:w="1905" w:type="dxa"/>
            <w:hideMark/>
          </w:tcPr>
          <w:p w14:paraId="714DD270"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Identify Unauthorized Use </w:t>
            </w:r>
          </w:p>
        </w:tc>
        <w:tc>
          <w:tcPr>
            <w:tcW w:w="4050" w:type="dxa"/>
            <w:hideMark/>
          </w:tcPr>
          <w:p w14:paraId="518F0FF8" w14:textId="77777777" w:rsidR="00DF429C" w:rsidRPr="00DF429C" w:rsidRDefault="00DF429C" w:rsidP="00DF429C">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r w:rsidRPr="00DF429C">
              <w:rPr>
                <w:rFonts w:ascii="Arial" w:hAnsi="Arial" w:cs="Arial"/>
                <w:color w:val="3E4545"/>
                <w:sz w:val="18"/>
                <w:szCs w:val="18"/>
              </w:rPr>
              <w:t>Identify unauthorized use of organizational systems. </w:t>
            </w:r>
          </w:p>
        </w:tc>
        <w:tc>
          <w:tcPr>
            <w:tcW w:w="2055" w:type="dxa"/>
          </w:tcPr>
          <w:p w14:paraId="78646B8A" w14:textId="77777777" w:rsidR="00DF429C" w:rsidRPr="00DF429C" w:rsidRDefault="00DF429C" w:rsidP="00DF429C">
            <w:pPr>
              <w:jc w:val="cente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color w:val="3E4545"/>
                <w:sz w:val="18"/>
                <w:szCs w:val="18"/>
              </w:rPr>
            </w:pPr>
          </w:p>
        </w:tc>
      </w:tr>
    </w:tbl>
    <w:p w14:paraId="7606824B" w14:textId="77777777" w:rsidR="00BD134B" w:rsidRPr="007B15E3" w:rsidRDefault="00BD134B" w:rsidP="00B6088C"/>
    <w:p w14:paraId="72C16730" w14:textId="77777777" w:rsidR="00E96E70" w:rsidRDefault="00E96E70" w:rsidP="006C63D3">
      <w:pPr>
        <w:pStyle w:val="AppendixA1"/>
      </w:pPr>
      <w:bookmarkStart w:id="91" w:name="_Toc139285648"/>
      <w:r w:rsidRPr="00E96E70">
        <w:lastRenderedPageBreak/>
        <w:t>Overall DFARS Clause 252.204-7012 Compliance</w:t>
      </w:r>
      <w:bookmarkEnd w:id="91"/>
    </w:p>
    <w:p w14:paraId="00A084AB" w14:textId="77777777" w:rsidR="00E96E70" w:rsidRDefault="00D922A1" w:rsidP="00E96E70">
      <w:r>
        <w:t xml:space="preserve">This table is provided to describe the organization’s compliance state to </w:t>
      </w:r>
      <w:r w:rsidR="00824C77">
        <w:t>specific</w:t>
      </w:r>
      <w:r w:rsidR="00076648">
        <w:t xml:space="preserve"> to </w:t>
      </w:r>
      <w:r w:rsidR="00ED3AEB" w:rsidRPr="00F6387D">
        <w:t xml:space="preserve">DFARS </w:t>
      </w:r>
      <w:r w:rsidR="00ED3AEB">
        <w:t xml:space="preserve">Clause </w:t>
      </w:r>
      <w:r w:rsidR="00ED3AEB" w:rsidRPr="00F6387D">
        <w:t>252.204-7012</w:t>
      </w:r>
      <w:r w:rsidR="00ED3AEB">
        <w:t>.</w:t>
      </w:r>
    </w:p>
    <w:p w14:paraId="290E3AB6" w14:textId="77777777" w:rsidR="00ED3AEB" w:rsidRDefault="00ED3AEB" w:rsidP="00ED3AEB">
      <w:pPr>
        <w:pStyle w:val="Caption"/>
        <w:keepNext/>
      </w:pPr>
      <w:bookmarkStart w:id="92" w:name="_Toc139285665"/>
      <w:r>
        <w:t xml:space="preserve">Table </w:t>
      </w:r>
      <w:r>
        <w:fldChar w:fldCharType="begin"/>
      </w:r>
      <w:r>
        <w:instrText xml:space="preserve"> SEQ Table \* ARABIC </w:instrText>
      </w:r>
      <w:r>
        <w:fldChar w:fldCharType="separate"/>
      </w:r>
      <w:r w:rsidR="001E5EC7">
        <w:rPr>
          <w:noProof/>
        </w:rPr>
        <w:t>10</w:t>
      </w:r>
      <w:r>
        <w:rPr>
          <w:noProof/>
        </w:rPr>
        <w:fldChar w:fldCharType="end"/>
      </w:r>
      <w:r>
        <w:t xml:space="preserve">. </w:t>
      </w:r>
      <w:r w:rsidRPr="00ED3AEB">
        <w:t>Overall DFARS Clause 252.204-7012 Compliance</w:t>
      </w:r>
      <w:bookmarkEnd w:id="92"/>
    </w:p>
    <w:tbl>
      <w:tblPr>
        <w:tblStyle w:val="ListTable4"/>
        <w:tblW w:w="10795" w:type="dxa"/>
        <w:tblLook w:val="04A0" w:firstRow="1" w:lastRow="0" w:firstColumn="1" w:lastColumn="0" w:noHBand="0" w:noVBand="1"/>
      </w:tblPr>
      <w:tblGrid>
        <w:gridCol w:w="1975"/>
        <w:gridCol w:w="3240"/>
        <w:gridCol w:w="5580"/>
      </w:tblGrid>
      <w:tr w:rsidR="00F94F7E" w:rsidRPr="00F6387D" w14:paraId="26931C66" w14:textId="77777777" w:rsidTr="00B362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noWrap/>
            <w:hideMark/>
          </w:tcPr>
          <w:p w14:paraId="21EF2080" w14:textId="77777777" w:rsidR="00F94F7E" w:rsidRPr="00F6387D" w:rsidRDefault="00F94F7E" w:rsidP="005C2CB1">
            <w:pPr>
              <w:jc w:val="center"/>
              <w:rPr>
                <w:b w:val="0"/>
                <w:bCs w:val="0"/>
              </w:rPr>
            </w:pPr>
            <w:r>
              <w:t>Clause Paragraph</w:t>
            </w:r>
          </w:p>
        </w:tc>
        <w:tc>
          <w:tcPr>
            <w:tcW w:w="3240" w:type="dxa"/>
          </w:tcPr>
          <w:p w14:paraId="6DBE9F4F" w14:textId="77777777" w:rsidR="00F94F7E" w:rsidRPr="00F6387D" w:rsidRDefault="00F94F7E" w:rsidP="00F6387D">
            <w:pPr>
              <w:cnfStyle w:val="100000000000" w:firstRow="1" w:lastRow="0" w:firstColumn="0" w:lastColumn="0" w:oddVBand="0" w:evenVBand="0" w:oddHBand="0" w:evenHBand="0" w:firstRowFirstColumn="0" w:firstRowLastColumn="0" w:lastRowFirstColumn="0" w:lastRowLastColumn="0"/>
              <w:rPr>
                <w:b w:val="0"/>
                <w:bCs w:val="0"/>
              </w:rPr>
            </w:pPr>
            <w:r w:rsidRPr="00F6387D">
              <w:t>Requirement</w:t>
            </w:r>
          </w:p>
        </w:tc>
        <w:tc>
          <w:tcPr>
            <w:tcW w:w="5580" w:type="dxa"/>
          </w:tcPr>
          <w:p w14:paraId="44F282DC" w14:textId="77777777" w:rsidR="00F94F7E" w:rsidRPr="00F6387D" w:rsidRDefault="00F94F7E" w:rsidP="00F6387D">
            <w:pPr>
              <w:cnfStyle w:val="100000000000" w:firstRow="1" w:lastRow="0" w:firstColumn="0" w:lastColumn="0" w:oddVBand="0" w:evenVBand="0" w:oddHBand="0" w:evenHBand="0" w:firstRowFirstColumn="0" w:firstRowLastColumn="0" w:lastRowFirstColumn="0" w:lastRowLastColumn="0"/>
              <w:rPr>
                <w:b w:val="0"/>
                <w:bCs w:val="0"/>
              </w:rPr>
            </w:pPr>
            <w:r>
              <w:t>Status</w:t>
            </w:r>
          </w:p>
        </w:tc>
      </w:tr>
      <w:tr w:rsidR="00F94F7E" w:rsidRPr="00F6387D" w14:paraId="297A01B0" w14:textId="77777777" w:rsidTr="00B36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hideMark/>
          </w:tcPr>
          <w:p w14:paraId="74B52CCC" w14:textId="77777777" w:rsidR="00F94F7E" w:rsidRPr="00F6387D" w:rsidRDefault="00F94F7E" w:rsidP="005C2CB1">
            <w:pPr>
              <w:jc w:val="center"/>
            </w:pPr>
            <w:proofErr w:type="gramStart"/>
            <w:r w:rsidRPr="00F6387D">
              <w:t>b)(</w:t>
            </w:r>
            <w:proofErr w:type="gramEnd"/>
            <w:r w:rsidRPr="00F6387D">
              <w:t>2)(ii)(D)</w:t>
            </w:r>
          </w:p>
        </w:tc>
        <w:tc>
          <w:tcPr>
            <w:tcW w:w="3240" w:type="dxa"/>
          </w:tcPr>
          <w:p w14:paraId="658493B4" w14:textId="77777777" w:rsidR="00F94F7E" w:rsidRPr="00F6387D" w:rsidRDefault="00F94F7E">
            <w:pPr>
              <w:cnfStyle w:val="000000100000" w:firstRow="0" w:lastRow="0" w:firstColumn="0" w:lastColumn="0" w:oddVBand="0" w:evenVBand="0" w:oddHBand="1" w:evenHBand="0" w:firstRowFirstColumn="0" w:firstRowLastColumn="0" w:lastRowFirstColumn="0" w:lastRowLastColumn="0"/>
            </w:pPr>
            <w:r w:rsidRPr="00F6387D">
              <w:t>External cloud service requirements</w:t>
            </w:r>
          </w:p>
        </w:tc>
        <w:tc>
          <w:tcPr>
            <w:tcW w:w="5580" w:type="dxa"/>
          </w:tcPr>
          <w:p w14:paraId="2A235B80" w14:textId="77777777" w:rsidR="00F94F7E" w:rsidRPr="00F6387D" w:rsidRDefault="00F94F7E">
            <w:pPr>
              <w:cnfStyle w:val="000000100000" w:firstRow="0" w:lastRow="0" w:firstColumn="0" w:lastColumn="0" w:oddVBand="0" w:evenVBand="0" w:oddHBand="1" w:evenHBand="0" w:firstRowFirstColumn="0" w:firstRowLastColumn="0" w:lastRowFirstColumn="0" w:lastRowLastColumn="0"/>
            </w:pPr>
          </w:p>
        </w:tc>
      </w:tr>
      <w:tr w:rsidR="00F94F7E" w:rsidRPr="00F6387D" w14:paraId="5F323C15" w14:textId="77777777" w:rsidTr="00B362F1">
        <w:tc>
          <w:tcPr>
            <w:cnfStyle w:val="001000000000" w:firstRow="0" w:lastRow="0" w:firstColumn="1" w:lastColumn="0" w:oddVBand="0" w:evenVBand="0" w:oddHBand="0" w:evenHBand="0" w:firstRowFirstColumn="0" w:firstRowLastColumn="0" w:lastRowFirstColumn="0" w:lastRowLastColumn="0"/>
            <w:tcW w:w="1975" w:type="dxa"/>
            <w:hideMark/>
          </w:tcPr>
          <w:p w14:paraId="489F7BA7" w14:textId="77777777" w:rsidR="00F94F7E" w:rsidRPr="00F6387D" w:rsidRDefault="00F94F7E" w:rsidP="005C2CB1">
            <w:pPr>
              <w:jc w:val="center"/>
            </w:pPr>
            <w:r w:rsidRPr="00F6387D">
              <w:t>(c)</w:t>
            </w:r>
          </w:p>
        </w:tc>
        <w:tc>
          <w:tcPr>
            <w:tcW w:w="3240" w:type="dxa"/>
          </w:tcPr>
          <w:p w14:paraId="295790C8" w14:textId="77777777" w:rsidR="00F94F7E" w:rsidRPr="00F6387D" w:rsidRDefault="00F94F7E">
            <w:pPr>
              <w:cnfStyle w:val="000000000000" w:firstRow="0" w:lastRow="0" w:firstColumn="0" w:lastColumn="0" w:oddVBand="0" w:evenVBand="0" w:oddHBand="0" w:evenHBand="0" w:firstRowFirstColumn="0" w:firstRowLastColumn="0" w:lastRowFirstColumn="0" w:lastRowLastColumn="0"/>
            </w:pPr>
            <w:r w:rsidRPr="00F6387D">
              <w:t>Cyber Incident Reporting Requirement</w:t>
            </w:r>
          </w:p>
        </w:tc>
        <w:tc>
          <w:tcPr>
            <w:tcW w:w="5580" w:type="dxa"/>
          </w:tcPr>
          <w:p w14:paraId="1F5A1DB4" w14:textId="77777777" w:rsidR="00182614" w:rsidRPr="00F6387D" w:rsidRDefault="00182614">
            <w:pPr>
              <w:cnfStyle w:val="000000000000" w:firstRow="0" w:lastRow="0" w:firstColumn="0" w:lastColumn="0" w:oddVBand="0" w:evenVBand="0" w:oddHBand="0" w:evenHBand="0" w:firstRowFirstColumn="0" w:firstRowLastColumn="0" w:lastRowFirstColumn="0" w:lastRowLastColumn="0"/>
            </w:pPr>
          </w:p>
        </w:tc>
      </w:tr>
      <w:tr w:rsidR="00F94F7E" w:rsidRPr="00F6387D" w14:paraId="2CE46EA5" w14:textId="77777777" w:rsidTr="00B36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hideMark/>
          </w:tcPr>
          <w:p w14:paraId="2537EC97" w14:textId="77777777" w:rsidR="00F94F7E" w:rsidRPr="00F6387D" w:rsidRDefault="00F94F7E" w:rsidP="005C2CB1">
            <w:pPr>
              <w:jc w:val="center"/>
            </w:pPr>
            <w:r w:rsidRPr="00F6387D">
              <w:t>(d)</w:t>
            </w:r>
          </w:p>
        </w:tc>
        <w:tc>
          <w:tcPr>
            <w:tcW w:w="3240" w:type="dxa"/>
          </w:tcPr>
          <w:p w14:paraId="6D7C131A" w14:textId="77777777" w:rsidR="00F94F7E" w:rsidRPr="00F6387D" w:rsidRDefault="00F94F7E">
            <w:pPr>
              <w:cnfStyle w:val="000000100000" w:firstRow="0" w:lastRow="0" w:firstColumn="0" w:lastColumn="0" w:oddVBand="0" w:evenVBand="0" w:oddHBand="1" w:evenHBand="0" w:firstRowFirstColumn="0" w:firstRowLastColumn="0" w:lastRowFirstColumn="0" w:lastRowLastColumn="0"/>
            </w:pPr>
            <w:r w:rsidRPr="00F6387D">
              <w:t>Malicious Software</w:t>
            </w:r>
          </w:p>
        </w:tc>
        <w:tc>
          <w:tcPr>
            <w:tcW w:w="5580" w:type="dxa"/>
          </w:tcPr>
          <w:p w14:paraId="4BF5B9C4" w14:textId="77777777" w:rsidR="00F94F7E" w:rsidRPr="00F6387D" w:rsidRDefault="00F94F7E">
            <w:pPr>
              <w:cnfStyle w:val="000000100000" w:firstRow="0" w:lastRow="0" w:firstColumn="0" w:lastColumn="0" w:oddVBand="0" w:evenVBand="0" w:oddHBand="1" w:evenHBand="0" w:firstRowFirstColumn="0" w:firstRowLastColumn="0" w:lastRowFirstColumn="0" w:lastRowLastColumn="0"/>
            </w:pPr>
          </w:p>
        </w:tc>
      </w:tr>
      <w:tr w:rsidR="00F94F7E" w:rsidRPr="00F6387D" w14:paraId="32FF4DA2" w14:textId="77777777" w:rsidTr="00B362F1">
        <w:tc>
          <w:tcPr>
            <w:cnfStyle w:val="001000000000" w:firstRow="0" w:lastRow="0" w:firstColumn="1" w:lastColumn="0" w:oddVBand="0" w:evenVBand="0" w:oddHBand="0" w:evenHBand="0" w:firstRowFirstColumn="0" w:firstRowLastColumn="0" w:lastRowFirstColumn="0" w:lastRowLastColumn="0"/>
            <w:tcW w:w="1975" w:type="dxa"/>
            <w:hideMark/>
          </w:tcPr>
          <w:p w14:paraId="52756CA2" w14:textId="77777777" w:rsidR="00F94F7E" w:rsidRPr="00F6387D" w:rsidRDefault="00F94F7E" w:rsidP="005C2CB1">
            <w:pPr>
              <w:jc w:val="center"/>
            </w:pPr>
            <w:r w:rsidRPr="00F6387D">
              <w:t>(e)</w:t>
            </w:r>
          </w:p>
        </w:tc>
        <w:tc>
          <w:tcPr>
            <w:tcW w:w="3240" w:type="dxa"/>
          </w:tcPr>
          <w:p w14:paraId="7DD561A2" w14:textId="77777777" w:rsidR="00F94F7E" w:rsidRPr="00F6387D" w:rsidRDefault="00F94F7E">
            <w:pPr>
              <w:cnfStyle w:val="000000000000" w:firstRow="0" w:lastRow="0" w:firstColumn="0" w:lastColumn="0" w:oddVBand="0" w:evenVBand="0" w:oddHBand="0" w:evenHBand="0" w:firstRowFirstColumn="0" w:firstRowLastColumn="0" w:lastRowFirstColumn="0" w:lastRowLastColumn="0"/>
            </w:pPr>
            <w:r w:rsidRPr="00F6387D">
              <w:t>Media Preservation and Protection</w:t>
            </w:r>
          </w:p>
        </w:tc>
        <w:tc>
          <w:tcPr>
            <w:tcW w:w="5580" w:type="dxa"/>
          </w:tcPr>
          <w:p w14:paraId="7E0F7B6F" w14:textId="77777777" w:rsidR="00F94F7E" w:rsidRPr="00F6387D" w:rsidRDefault="00F94F7E">
            <w:pPr>
              <w:cnfStyle w:val="000000000000" w:firstRow="0" w:lastRow="0" w:firstColumn="0" w:lastColumn="0" w:oddVBand="0" w:evenVBand="0" w:oddHBand="0" w:evenHBand="0" w:firstRowFirstColumn="0" w:firstRowLastColumn="0" w:lastRowFirstColumn="0" w:lastRowLastColumn="0"/>
            </w:pPr>
          </w:p>
        </w:tc>
      </w:tr>
      <w:tr w:rsidR="00F94F7E" w:rsidRPr="00F6387D" w14:paraId="4393C001" w14:textId="77777777" w:rsidTr="00B36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hideMark/>
          </w:tcPr>
          <w:p w14:paraId="07520085" w14:textId="77777777" w:rsidR="00F94F7E" w:rsidRPr="00F6387D" w:rsidRDefault="00F94F7E" w:rsidP="005C2CB1">
            <w:pPr>
              <w:jc w:val="center"/>
            </w:pPr>
            <w:r w:rsidRPr="00F6387D">
              <w:t>(f)</w:t>
            </w:r>
          </w:p>
        </w:tc>
        <w:tc>
          <w:tcPr>
            <w:tcW w:w="3240" w:type="dxa"/>
          </w:tcPr>
          <w:p w14:paraId="6FEA986C" w14:textId="77777777" w:rsidR="00F94F7E" w:rsidRPr="00F6387D" w:rsidRDefault="00F94F7E">
            <w:pPr>
              <w:cnfStyle w:val="000000100000" w:firstRow="0" w:lastRow="0" w:firstColumn="0" w:lastColumn="0" w:oddVBand="0" w:evenVBand="0" w:oddHBand="1" w:evenHBand="0" w:firstRowFirstColumn="0" w:firstRowLastColumn="0" w:lastRowFirstColumn="0" w:lastRowLastColumn="0"/>
            </w:pPr>
            <w:r w:rsidRPr="00F6387D">
              <w:t>Access to Additional Information or Equipment Necessary</w:t>
            </w:r>
          </w:p>
        </w:tc>
        <w:tc>
          <w:tcPr>
            <w:tcW w:w="5580" w:type="dxa"/>
          </w:tcPr>
          <w:p w14:paraId="15E66A96" w14:textId="77777777" w:rsidR="00F94F7E" w:rsidRPr="00F6387D" w:rsidRDefault="00F94F7E">
            <w:pPr>
              <w:cnfStyle w:val="000000100000" w:firstRow="0" w:lastRow="0" w:firstColumn="0" w:lastColumn="0" w:oddVBand="0" w:evenVBand="0" w:oddHBand="1" w:evenHBand="0" w:firstRowFirstColumn="0" w:firstRowLastColumn="0" w:lastRowFirstColumn="0" w:lastRowLastColumn="0"/>
            </w:pPr>
          </w:p>
        </w:tc>
      </w:tr>
      <w:tr w:rsidR="00F94F7E" w:rsidRPr="00F6387D" w14:paraId="7D27C921" w14:textId="77777777" w:rsidTr="00B362F1">
        <w:tc>
          <w:tcPr>
            <w:cnfStyle w:val="001000000000" w:firstRow="0" w:lastRow="0" w:firstColumn="1" w:lastColumn="0" w:oddVBand="0" w:evenVBand="0" w:oddHBand="0" w:evenHBand="0" w:firstRowFirstColumn="0" w:firstRowLastColumn="0" w:lastRowFirstColumn="0" w:lastRowLastColumn="0"/>
            <w:tcW w:w="1975" w:type="dxa"/>
            <w:hideMark/>
          </w:tcPr>
          <w:p w14:paraId="1639B318" w14:textId="77777777" w:rsidR="00F94F7E" w:rsidRPr="00F6387D" w:rsidRDefault="00F94F7E" w:rsidP="005C2CB1">
            <w:pPr>
              <w:jc w:val="center"/>
            </w:pPr>
            <w:r w:rsidRPr="00F6387D">
              <w:t>(g)</w:t>
            </w:r>
          </w:p>
        </w:tc>
        <w:tc>
          <w:tcPr>
            <w:tcW w:w="3240" w:type="dxa"/>
          </w:tcPr>
          <w:p w14:paraId="3E985332" w14:textId="77777777" w:rsidR="00F94F7E" w:rsidRPr="00F6387D" w:rsidRDefault="00F94F7E">
            <w:pPr>
              <w:cnfStyle w:val="000000000000" w:firstRow="0" w:lastRow="0" w:firstColumn="0" w:lastColumn="0" w:oddVBand="0" w:evenVBand="0" w:oddHBand="0" w:evenHBand="0" w:firstRowFirstColumn="0" w:firstRowLastColumn="0" w:lastRowFirstColumn="0" w:lastRowLastColumn="0"/>
            </w:pPr>
            <w:r w:rsidRPr="00F6387D">
              <w:t>Cyber Incident Damage Assessment Activities</w:t>
            </w:r>
          </w:p>
        </w:tc>
        <w:tc>
          <w:tcPr>
            <w:tcW w:w="5580" w:type="dxa"/>
          </w:tcPr>
          <w:p w14:paraId="74BC76D5" w14:textId="77777777" w:rsidR="00F94F7E" w:rsidRPr="00F6387D" w:rsidRDefault="00F94F7E">
            <w:pPr>
              <w:cnfStyle w:val="000000000000" w:firstRow="0" w:lastRow="0" w:firstColumn="0" w:lastColumn="0" w:oddVBand="0" w:evenVBand="0" w:oddHBand="0" w:evenHBand="0" w:firstRowFirstColumn="0" w:firstRowLastColumn="0" w:lastRowFirstColumn="0" w:lastRowLastColumn="0"/>
            </w:pPr>
          </w:p>
        </w:tc>
      </w:tr>
      <w:tr w:rsidR="00F94F7E" w:rsidRPr="00F6387D" w14:paraId="0EDB6219" w14:textId="77777777" w:rsidTr="00B36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hideMark/>
          </w:tcPr>
          <w:p w14:paraId="7A5BEBA6" w14:textId="77777777" w:rsidR="00F94F7E" w:rsidRPr="00F6387D" w:rsidRDefault="00F94F7E" w:rsidP="005C2CB1">
            <w:pPr>
              <w:jc w:val="center"/>
            </w:pPr>
            <w:r w:rsidRPr="00F6387D">
              <w:t>(h)</w:t>
            </w:r>
          </w:p>
        </w:tc>
        <w:tc>
          <w:tcPr>
            <w:tcW w:w="3240" w:type="dxa"/>
          </w:tcPr>
          <w:p w14:paraId="336C3877" w14:textId="77777777" w:rsidR="00F94F7E" w:rsidRPr="00F6387D" w:rsidRDefault="00F94F7E">
            <w:pPr>
              <w:cnfStyle w:val="000000100000" w:firstRow="0" w:lastRow="0" w:firstColumn="0" w:lastColumn="0" w:oddVBand="0" w:evenVBand="0" w:oddHBand="1" w:evenHBand="0" w:firstRowFirstColumn="0" w:firstRowLastColumn="0" w:lastRowFirstColumn="0" w:lastRowLastColumn="0"/>
            </w:pPr>
            <w:r w:rsidRPr="00F6387D">
              <w:t>DoD Safeguarding/Use of Contractor Attributional/Proprietary Info</w:t>
            </w:r>
          </w:p>
        </w:tc>
        <w:tc>
          <w:tcPr>
            <w:tcW w:w="5580" w:type="dxa"/>
          </w:tcPr>
          <w:p w14:paraId="59BEFC21" w14:textId="77777777" w:rsidR="00F94F7E" w:rsidRPr="00F6387D" w:rsidRDefault="00F94F7E">
            <w:pPr>
              <w:cnfStyle w:val="000000100000" w:firstRow="0" w:lastRow="0" w:firstColumn="0" w:lastColumn="0" w:oddVBand="0" w:evenVBand="0" w:oddHBand="1" w:evenHBand="0" w:firstRowFirstColumn="0" w:firstRowLastColumn="0" w:lastRowFirstColumn="0" w:lastRowLastColumn="0"/>
            </w:pPr>
          </w:p>
        </w:tc>
      </w:tr>
      <w:tr w:rsidR="00F94F7E" w:rsidRPr="00F6387D" w14:paraId="52509054" w14:textId="77777777" w:rsidTr="00B362F1">
        <w:tc>
          <w:tcPr>
            <w:cnfStyle w:val="001000000000" w:firstRow="0" w:lastRow="0" w:firstColumn="1" w:lastColumn="0" w:oddVBand="0" w:evenVBand="0" w:oddHBand="0" w:evenHBand="0" w:firstRowFirstColumn="0" w:firstRowLastColumn="0" w:lastRowFirstColumn="0" w:lastRowLastColumn="0"/>
            <w:tcW w:w="1975" w:type="dxa"/>
            <w:hideMark/>
          </w:tcPr>
          <w:p w14:paraId="114EFFF9" w14:textId="77777777" w:rsidR="00F94F7E" w:rsidRPr="00F6387D" w:rsidRDefault="00F94F7E" w:rsidP="005C2CB1">
            <w:pPr>
              <w:jc w:val="center"/>
            </w:pPr>
            <w:r w:rsidRPr="00F6387D">
              <w:t>(m)(1)</w:t>
            </w:r>
          </w:p>
        </w:tc>
        <w:tc>
          <w:tcPr>
            <w:tcW w:w="3240" w:type="dxa"/>
          </w:tcPr>
          <w:p w14:paraId="1EBEB15A" w14:textId="77777777" w:rsidR="00F94F7E" w:rsidRPr="00F6387D" w:rsidRDefault="00F94F7E">
            <w:pPr>
              <w:cnfStyle w:val="000000000000" w:firstRow="0" w:lastRow="0" w:firstColumn="0" w:lastColumn="0" w:oddVBand="0" w:evenVBand="0" w:oddHBand="0" w:evenHBand="0" w:firstRowFirstColumn="0" w:firstRowLastColumn="0" w:lastRowFirstColumn="0" w:lastRowLastColumn="0"/>
            </w:pPr>
            <w:r w:rsidRPr="00F6387D">
              <w:t>Subcontracts</w:t>
            </w:r>
            <w:r>
              <w:t xml:space="preserve">: </w:t>
            </w:r>
            <w:r w:rsidRPr="00F6387D">
              <w:t>Flow down clause in subcontracts</w:t>
            </w:r>
          </w:p>
        </w:tc>
        <w:tc>
          <w:tcPr>
            <w:tcW w:w="5580" w:type="dxa"/>
          </w:tcPr>
          <w:p w14:paraId="14A67E86" w14:textId="77777777" w:rsidR="00F94F7E" w:rsidRPr="00F6387D" w:rsidRDefault="00F94F7E">
            <w:pPr>
              <w:cnfStyle w:val="000000000000" w:firstRow="0" w:lastRow="0" w:firstColumn="0" w:lastColumn="0" w:oddVBand="0" w:evenVBand="0" w:oddHBand="0" w:evenHBand="0" w:firstRowFirstColumn="0" w:firstRowLastColumn="0" w:lastRowFirstColumn="0" w:lastRowLastColumn="0"/>
            </w:pPr>
          </w:p>
        </w:tc>
      </w:tr>
      <w:tr w:rsidR="003629AA" w:rsidRPr="00F6387D" w14:paraId="16889ACD" w14:textId="77777777" w:rsidTr="00B36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hideMark/>
          </w:tcPr>
          <w:p w14:paraId="77BDC273" w14:textId="77777777" w:rsidR="003629AA" w:rsidRPr="00F6387D" w:rsidRDefault="003629AA" w:rsidP="003629AA">
            <w:pPr>
              <w:jc w:val="center"/>
            </w:pPr>
            <w:r w:rsidRPr="00F6387D">
              <w:t>(m)(1)</w:t>
            </w:r>
          </w:p>
        </w:tc>
        <w:tc>
          <w:tcPr>
            <w:tcW w:w="3240" w:type="dxa"/>
          </w:tcPr>
          <w:p w14:paraId="45D9B11C" w14:textId="77777777" w:rsidR="003629AA" w:rsidRPr="00F6387D" w:rsidRDefault="003629AA" w:rsidP="003629AA">
            <w:pPr>
              <w:cnfStyle w:val="000000100000" w:firstRow="0" w:lastRow="0" w:firstColumn="0" w:lastColumn="0" w:oddVBand="0" w:evenVBand="0" w:oddHBand="1" w:evenHBand="0" w:firstRowFirstColumn="0" w:firstRowLastColumn="0" w:lastRowFirstColumn="0" w:lastRowLastColumn="0"/>
            </w:pPr>
            <w:r w:rsidRPr="00F6387D">
              <w:t>Subcontracts</w:t>
            </w:r>
            <w:r>
              <w:t xml:space="preserve">: </w:t>
            </w:r>
            <w:r w:rsidRPr="00F6387D">
              <w:t>CUI determination in subcontracts by Prime</w:t>
            </w:r>
          </w:p>
        </w:tc>
        <w:tc>
          <w:tcPr>
            <w:tcW w:w="5580" w:type="dxa"/>
          </w:tcPr>
          <w:p w14:paraId="4B6C5869" w14:textId="77777777" w:rsidR="003629AA" w:rsidRPr="00F6387D" w:rsidRDefault="003629AA" w:rsidP="003629AA">
            <w:pPr>
              <w:cnfStyle w:val="000000100000" w:firstRow="0" w:lastRow="0" w:firstColumn="0" w:lastColumn="0" w:oddVBand="0" w:evenVBand="0" w:oddHBand="1" w:evenHBand="0" w:firstRowFirstColumn="0" w:firstRowLastColumn="0" w:lastRowFirstColumn="0" w:lastRowLastColumn="0"/>
            </w:pPr>
          </w:p>
        </w:tc>
      </w:tr>
      <w:tr w:rsidR="003629AA" w:rsidRPr="00F6387D" w14:paraId="41E07988" w14:textId="77777777" w:rsidTr="00B362F1">
        <w:tc>
          <w:tcPr>
            <w:cnfStyle w:val="001000000000" w:firstRow="0" w:lastRow="0" w:firstColumn="1" w:lastColumn="0" w:oddVBand="0" w:evenVBand="0" w:oddHBand="0" w:evenHBand="0" w:firstRowFirstColumn="0" w:firstRowLastColumn="0" w:lastRowFirstColumn="0" w:lastRowLastColumn="0"/>
            <w:tcW w:w="1975" w:type="dxa"/>
            <w:hideMark/>
          </w:tcPr>
          <w:p w14:paraId="11A7581B" w14:textId="77777777" w:rsidR="003629AA" w:rsidRPr="00F6387D" w:rsidRDefault="003629AA" w:rsidP="003629AA">
            <w:pPr>
              <w:jc w:val="center"/>
            </w:pPr>
            <w:r w:rsidRPr="00F6387D">
              <w:t>(m)(2)</w:t>
            </w:r>
          </w:p>
        </w:tc>
        <w:tc>
          <w:tcPr>
            <w:tcW w:w="3240" w:type="dxa"/>
          </w:tcPr>
          <w:p w14:paraId="5BEBCF09" w14:textId="77777777" w:rsidR="003629AA" w:rsidRPr="00F6387D" w:rsidRDefault="003629AA" w:rsidP="003629AA">
            <w:pPr>
              <w:cnfStyle w:val="000000000000" w:firstRow="0" w:lastRow="0" w:firstColumn="0" w:lastColumn="0" w:oddVBand="0" w:evenVBand="0" w:oddHBand="0" w:evenHBand="0" w:firstRowFirstColumn="0" w:firstRowLastColumn="0" w:lastRowFirstColumn="0" w:lastRowLastColumn="0"/>
            </w:pPr>
            <w:r w:rsidRPr="00F6387D">
              <w:t>Subcontracts</w:t>
            </w:r>
            <w:r>
              <w:t xml:space="preserve">: </w:t>
            </w:r>
            <w:r w:rsidRPr="00F6387D">
              <w:t>Notification and incident report requirement</w:t>
            </w:r>
          </w:p>
        </w:tc>
        <w:tc>
          <w:tcPr>
            <w:tcW w:w="5580" w:type="dxa"/>
          </w:tcPr>
          <w:p w14:paraId="00727433" w14:textId="77777777" w:rsidR="003629AA" w:rsidRPr="00F6387D" w:rsidRDefault="003629AA" w:rsidP="003629AA">
            <w:pPr>
              <w:cnfStyle w:val="000000000000" w:firstRow="0" w:lastRow="0" w:firstColumn="0" w:lastColumn="0" w:oddVBand="0" w:evenVBand="0" w:oddHBand="0" w:evenHBand="0" w:firstRowFirstColumn="0" w:firstRowLastColumn="0" w:lastRowFirstColumn="0" w:lastRowLastColumn="0"/>
            </w:pPr>
          </w:p>
        </w:tc>
      </w:tr>
    </w:tbl>
    <w:p w14:paraId="5BA3284D" w14:textId="77777777" w:rsidR="00F6387D" w:rsidRPr="00E96E70" w:rsidRDefault="00F6387D" w:rsidP="00E96E70"/>
    <w:p w14:paraId="1D4E0BBC" w14:textId="77777777" w:rsidR="0055626D" w:rsidRPr="007B15E3" w:rsidRDefault="0055626D" w:rsidP="006C63D3">
      <w:pPr>
        <w:pStyle w:val="AppendixA1"/>
      </w:pPr>
      <w:bookmarkStart w:id="93" w:name="_Toc139285649"/>
      <w:r w:rsidRPr="007B15E3">
        <w:lastRenderedPageBreak/>
        <w:t xml:space="preserve">Related </w:t>
      </w:r>
      <w:r w:rsidR="00B362F1">
        <w:t>Security Requirements</w:t>
      </w:r>
      <w:bookmarkEnd w:id="93"/>
    </w:p>
    <w:p w14:paraId="5624E524" w14:textId="77777777" w:rsidR="0055626D" w:rsidRPr="007B15E3" w:rsidRDefault="0055626D" w:rsidP="0055626D">
      <w:r w:rsidRPr="007B15E3">
        <w:t xml:space="preserve">The following are </w:t>
      </w:r>
      <w:r w:rsidR="00B362F1">
        <w:t>Security Requirements</w:t>
      </w:r>
      <w:r w:rsidRPr="007B15E3">
        <w:t xml:space="preserve"> related to this plan</w:t>
      </w:r>
      <w:r w:rsidR="00A04E44" w:rsidRPr="007B15E3">
        <w:t>.</w:t>
      </w:r>
    </w:p>
    <w:p w14:paraId="6077789B" w14:textId="77777777" w:rsidR="0019075E" w:rsidRPr="007B15E3" w:rsidRDefault="0019075E" w:rsidP="0019075E">
      <w:pPr>
        <w:pStyle w:val="Caption"/>
        <w:keepNext/>
      </w:pPr>
      <w:bookmarkStart w:id="94" w:name="_Toc139285666"/>
      <w:r w:rsidRPr="007B15E3">
        <w:t xml:space="preserve">Table </w:t>
      </w:r>
      <w:r w:rsidRPr="007B15E3">
        <w:fldChar w:fldCharType="begin"/>
      </w:r>
      <w:r w:rsidRPr="007B15E3">
        <w:instrText>SEQ Table \* ARABIC</w:instrText>
      </w:r>
      <w:r w:rsidRPr="007B15E3">
        <w:fldChar w:fldCharType="separate"/>
      </w:r>
      <w:r w:rsidR="001E5EC7">
        <w:rPr>
          <w:noProof/>
        </w:rPr>
        <w:t>11</w:t>
      </w:r>
      <w:r w:rsidRPr="007B15E3">
        <w:fldChar w:fldCharType="end"/>
      </w:r>
      <w:r w:rsidRPr="007B15E3">
        <w:t xml:space="preserve">. Related </w:t>
      </w:r>
      <w:r w:rsidR="00B362F1">
        <w:t>Security Requirements</w:t>
      </w:r>
      <w:bookmarkEnd w:id="94"/>
    </w:p>
    <w:tbl>
      <w:tblPr>
        <w:tblStyle w:val="ListTable4"/>
        <w:tblW w:w="10780" w:type="dxa"/>
        <w:tblLook w:val="04A0" w:firstRow="1" w:lastRow="0" w:firstColumn="1" w:lastColumn="0" w:noHBand="0" w:noVBand="1"/>
      </w:tblPr>
      <w:tblGrid>
        <w:gridCol w:w="1700"/>
        <w:gridCol w:w="1620"/>
        <w:gridCol w:w="7460"/>
      </w:tblGrid>
      <w:tr w:rsidR="00311E0A" w:rsidRPr="007B15E3" w14:paraId="6B9FD15B" w14:textId="77777777" w:rsidTr="00B362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hideMark/>
          </w:tcPr>
          <w:p w14:paraId="625ACD0A" w14:textId="77777777" w:rsidR="00311E0A" w:rsidRPr="007B15E3" w:rsidRDefault="00311E0A" w:rsidP="00ED1BBB">
            <w:pPr>
              <w:rPr>
                <w:rFonts w:ascii="Calibri" w:hAnsi="Calibri" w:cs="Calibri"/>
                <w:szCs w:val="22"/>
              </w:rPr>
            </w:pPr>
            <w:r w:rsidRPr="007B15E3">
              <w:rPr>
                <w:rFonts w:ascii="Calibri" w:hAnsi="Calibri" w:cs="Calibri"/>
                <w:szCs w:val="22"/>
              </w:rPr>
              <w:t>NISP SP 800-171</w:t>
            </w:r>
          </w:p>
        </w:tc>
        <w:tc>
          <w:tcPr>
            <w:tcW w:w="1620" w:type="dxa"/>
          </w:tcPr>
          <w:p w14:paraId="5078E6B4" w14:textId="77777777" w:rsidR="00311E0A" w:rsidRPr="007B15E3" w:rsidRDefault="00311E0A" w:rsidP="00ED1BBB">
            <w:pPr>
              <w:cnfStyle w:val="100000000000" w:firstRow="1" w:lastRow="0" w:firstColumn="0" w:lastColumn="0" w:oddVBand="0" w:evenVBand="0" w:oddHBand="0" w:evenHBand="0" w:firstRowFirstColumn="0" w:firstRowLastColumn="0" w:lastRowFirstColumn="0" w:lastRowLastColumn="0"/>
              <w:rPr>
                <w:rFonts w:ascii="Calibri" w:hAnsi="Calibri" w:cs="Calibri"/>
                <w:szCs w:val="22"/>
              </w:rPr>
            </w:pPr>
            <w:r>
              <w:rPr>
                <w:rFonts w:ascii="Calibri" w:hAnsi="Calibri" w:cs="Calibri"/>
                <w:szCs w:val="22"/>
              </w:rPr>
              <w:t>CMMC ID</w:t>
            </w:r>
          </w:p>
        </w:tc>
        <w:tc>
          <w:tcPr>
            <w:tcW w:w="7460" w:type="dxa"/>
            <w:hideMark/>
          </w:tcPr>
          <w:p w14:paraId="49375AB6" w14:textId="77777777" w:rsidR="00311E0A" w:rsidRPr="007B15E3" w:rsidRDefault="00311E0A" w:rsidP="00ED1BBB">
            <w:pPr>
              <w:cnfStyle w:val="100000000000" w:firstRow="1" w:lastRow="0" w:firstColumn="0" w:lastColumn="0" w:oddVBand="0" w:evenVBand="0" w:oddHBand="0" w:evenHBand="0" w:firstRowFirstColumn="0" w:firstRowLastColumn="0" w:lastRowFirstColumn="0" w:lastRowLastColumn="0"/>
              <w:rPr>
                <w:rFonts w:ascii="Calibri" w:hAnsi="Calibri" w:cs="Calibri"/>
                <w:szCs w:val="22"/>
              </w:rPr>
            </w:pPr>
            <w:r w:rsidRPr="007B15E3">
              <w:rPr>
                <w:rFonts w:ascii="Calibri" w:hAnsi="Calibri" w:cs="Calibri"/>
                <w:szCs w:val="22"/>
              </w:rPr>
              <w:t>Description</w:t>
            </w:r>
          </w:p>
        </w:tc>
      </w:tr>
      <w:tr w:rsidR="00311E0A" w:rsidRPr="007B15E3" w14:paraId="23F1436B" w14:textId="77777777" w:rsidTr="00B36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hideMark/>
          </w:tcPr>
          <w:p w14:paraId="6D2F76B5" w14:textId="77777777" w:rsidR="00311E0A" w:rsidRPr="007B15E3" w:rsidRDefault="00311E0A" w:rsidP="00ED1BBB">
            <w:pPr>
              <w:rPr>
                <w:rFonts w:ascii="Calibri" w:hAnsi="Calibri" w:cs="Calibri"/>
                <w:color w:val="000000"/>
                <w:sz w:val="22"/>
                <w:szCs w:val="22"/>
              </w:rPr>
            </w:pPr>
            <w:r w:rsidRPr="007B15E3">
              <w:rPr>
                <w:rFonts w:ascii="Calibri" w:hAnsi="Calibri" w:cs="Calibri"/>
                <w:color w:val="000000"/>
                <w:sz w:val="22"/>
                <w:szCs w:val="22"/>
              </w:rPr>
              <w:t>3.12.1</w:t>
            </w:r>
          </w:p>
        </w:tc>
        <w:tc>
          <w:tcPr>
            <w:tcW w:w="1620" w:type="dxa"/>
          </w:tcPr>
          <w:p w14:paraId="50E9F843" w14:textId="77777777" w:rsidR="00311E0A" w:rsidRPr="007B15E3" w:rsidRDefault="00311E0A" w:rsidP="00ED1BB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gramStart"/>
            <w:r>
              <w:rPr>
                <w:rFonts w:ascii="Calibri" w:hAnsi="Calibri" w:cs="Calibri"/>
                <w:color w:val="000000"/>
                <w:sz w:val="22"/>
                <w:szCs w:val="22"/>
              </w:rPr>
              <w:t>CA.L</w:t>
            </w:r>
            <w:proofErr w:type="gramEnd"/>
            <w:r>
              <w:rPr>
                <w:rFonts w:ascii="Calibri" w:hAnsi="Calibri" w:cs="Calibri"/>
                <w:color w:val="000000"/>
                <w:sz w:val="22"/>
                <w:szCs w:val="22"/>
              </w:rPr>
              <w:t>2-3.12.1</w:t>
            </w:r>
          </w:p>
        </w:tc>
        <w:tc>
          <w:tcPr>
            <w:tcW w:w="7460" w:type="dxa"/>
            <w:hideMark/>
          </w:tcPr>
          <w:p w14:paraId="3AE5FB94" w14:textId="77777777" w:rsidR="00311E0A" w:rsidRPr="007B15E3" w:rsidRDefault="00311E0A" w:rsidP="00ED1BB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7B15E3">
              <w:rPr>
                <w:rFonts w:ascii="Calibri" w:hAnsi="Calibri" w:cs="Calibri"/>
                <w:color w:val="000000"/>
                <w:sz w:val="22"/>
                <w:szCs w:val="22"/>
              </w:rPr>
              <w:t>Periodically assess the security controls in organizational systems to determine if the controls are effective in their application.</w:t>
            </w:r>
          </w:p>
        </w:tc>
      </w:tr>
      <w:tr w:rsidR="00311E0A" w:rsidRPr="007B15E3" w14:paraId="1B8A1C57" w14:textId="77777777" w:rsidTr="00B362F1">
        <w:tc>
          <w:tcPr>
            <w:cnfStyle w:val="001000000000" w:firstRow="0" w:lastRow="0" w:firstColumn="1" w:lastColumn="0" w:oddVBand="0" w:evenVBand="0" w:oddHBand="0" w:evenHBand="0" w:firstRowFirstColumn="0" w:firstRowLastColumn="0" w:lastRowFirstColumn="0" w:lastRowLastColumn="0"/>
            <w:tcW w:w="1700" w:type="dxa"/>
            <w:hideMark/>
          </w:tcPr>
          <w:p w14:paraId="79B433DD" w14:textId="77777777" w:rsidR="00311E0A" w:rsidRPr="007B15E3" w:rsidRDefault="00311E0A" w:rsidP="00ED1BBB">
            <w:pPr>
              <w:rPr>
                <w:rFonts w:ascii="Calibri" w:hAnsi="Calibri" w:cs="Calibri"/>
                <w:color w:val="000000"/>
                <w:sz w:val="22"/>
                <w:szCs w:val="22"/>
              </w:rPr>
            </w:pPr>
            <w:r w:rsidRPr="007B15E3">
              <w:rPr>
                <w:rFonts w:ascii="Calibri" w:hAnsi="Calibri" w:cs="Calibri"/>
                <w:color w:val="000000"/>
                <w:sz w:val="22"/>
                <w:szCs w:val="22"/>
              </w:rPr>
              <w:t>3.12.2</w:t>
            </w:r>
          </w:p>
        </w:tc>
        <w:tc>
          <w:tcPr>
            <w:tcW w:w="1620" w:type="dxa"/>
          </w:tcPr>
          <w:p w14:paraId="113696E1" w14:textId="77777777" w:rsidR="00311E0A" w:rsidRPr="007B15E3" w:rsidRDefault="00311E0A" w:rsidP="00ED1BB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gramStart"/>
            <w:r>
              <w:rPr>
                <w:rFonts w:ascii="Calibri" w:hAnsi="Calibri" w:cs="Calibri"/>
                <w:color w:val="000000"/>
                <w:sz w:val="22"/>
                <w:szCs w:val="22"/>
              </w:rPr>
              <w:t>CA.L</w:t>
            </w:r>
            <w:proofErr w:type="gramEnd"/>
            <w:r>
              <w:rPr>
                <w:rFonts w:ascii="Calibri" w:hAnsi="Calibri" w:cs="Calibri"/>
                <w:color w:val="000000"/>
                <w:sz w:val="22"/>
                <w:szCs w:val="22"/>
              </w:rPr>
              <w:t>2-3.12.2</w:t>
            </w:r>
          </w:p>
        </w:tc>
        <w:tc>
          <w:tcPr>
            <w:tcW w:w="7460" w:type="dxa"/>
            <w:hideMark/>
          </w:tcPr>
          <w:p w14:paraId="7646F74C" w14:textId="77777777" w:rsidR="00311E0A" w:rsidRPr="007B15E3" w:rsidRDefault="00311E0A" w:rsidP="00ED1BB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B15E3">
              <w:rPr>
                <w:rFonts w:ascii="Calibri" w:hAnsi="Calibri" w:cs="Calibri"/>
                <w:color w:val="000000"/>
                <w:sz w:val="22"/>
                <w:szCs w:val="22"/>
              </w:rPr>
              <w:t>Develop and implement plans of action designed to correct deficiencies and reduce or eliminate vulnerabilities in organizational systems.</w:t>
            </w:r>
          </w:p>
        </w:tc>
      </w:tr>
      <w:tr w:rsidR="00311E0A" w:rsidRPr="007B15E3" w14:paraId="1C5A03BE" w14:textId="77777777" w:rsidTr="00B36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hideMark/>
          </w:tcPr>
          <w:p w14:paraId="1C6E07A8" w14:textId="77777777" w:rsidR="00311E0A" w:rsidRPr="007B15E3" w:rsidRDefault="00311E0A" w:rsidP="00ED1BBB">
            <w:pPr>
              <w:rPr>
                <w:rFonts w:ascii="Calibri" w:hAnsi="Calibri" w:cs="Calibri"/>
                <w:color w:val="000000"/>
                <w:sz w:val="22"/>
                <w:szCs w:val="22"/>
              </w:rPr>
            </w:pPr>
            <w:r w:rsidRPr="007B15E3">
              <w:rPr>
                <w:rFonts w:ascii="Calibri" w:hAnsi="Calibri" w:cs="Calibri"/>
                <w:color w:val="000000"/>
                <w:sz w:val="22"/>
                <w:szCs w:val="22"/>
              </w:rPr>
              <w:t>3.12.4</w:t>
            </w:r>
          </w:p>
        </w:tc>
        <w:tc>
          <w:tcPr>
            <w:tcW w:w="1620" w:type="dxa"/>
          </w:tcPr>
          <w:p w14:paraId="44286789" w14:textId="77777777" w:rsidR="00311E0A" w:rsidRPr="007B15E3" w:rsidRDefault="00311E0A" w:rsidP="00ED1BB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gramStart"/>
            <w:r>
              <w:rPr>
                <w:rFonts w:ascii="Calibri" w:hAnsi="Calibri" w:cs="Calibri"/>
                <w:color w:val="000000"/>
                <w:sz w:val="22"/>
                <w:szCs w:val="22"/>
              </w:rPr>
              <w:t>CA.L</w:t>
            </w:r>
            <w:proofErr w:type="gramEnd"/>
            <w:r>
              <w:rPr>
                <w:rFonts w:ascii="Calibri" w:hAnsi="Calibri" w:cs="Calibri"/>
                <w:color w:val="000000"/>
                <w:sz w:val="22"/>
                <w:szCs w:val="22"/>
              </w:rPr>
              <w:t>2-3.12.4</w:t>
            </w:r>
          </w:p>
        </w:tc>
        <w:tc>
          <w:tcPr>
            <w:tcW w:w="7460" w:type="dxa"/>
            <w:hideMark/>
          </w:tcPr>
          <w:p w14:paraId="5D18D2C0" w14:textId="77777777" w:rsidR="00311E0A" w:rsidRPr="007B15E3" w:rsidRDefault="00311E0A" w:rsidP="00ED1BB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7B15E3">
              <w:rPr>
                <w:rFonts w:ascii="Calibri" w:hAnsi="Calibri" w:cs="Calibri"/>
                <w:color w:val="000000"/>
                <w:sz w:val="22"/>
                <w:szCs w:val="22"/>
              </w:rPr>
              <w:t>Develop, document, and periodically update system security plans that describe system boundaries, system environments of operation, how security requirements are implemented, and the relationships with or connections to other systems.</w:t>
            </w:r>
          </w:p>
        </w:tc>
      </w:tr>
    </w:tbl>
    <w:p w14:paraId="444E4A65" w14:textId="77777777" w:rsidR="00A04E44" w:rsidRPr="007B15E3" w:rsidRDefault="00A04E44" w:rsidP="0055626D"/>
    <w:sectPr w:rsidR="00A04E44" w:rsidRPr="007B15E3" w:rsidSect="001D5BE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714C7" w14:textId="77777777" w:rsidR="001D5BE1" w:rsidRDefault="001D5BE1" w:rsidP="00E9461B">
      <w:r>
        <w:separator/>
      </w:r>
    </w:p>
  </w:endnote>
  <w:endnote w:type="continuationSeparator" w:id="0">
    <w:p w14:paraId="0B70449E" w14:textId="77777777" w:rsidR="001D5BE1" w:rsidRDefault="001D5BE1" w:rsidP="00E9461B">
      <w:r>
        <w:continuationSeparator/>
      </w:r>
    </w:p>
  </w:endnote>
  <w:endnote w:type="continuationNotice" w:id="1">
    <w:p w14:paraId="74D3E001" w14:textId="77777777" w:rsidR="001D5BE1" w:rsidRDefault="001D5B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Body)">
    <w:altName w:val="Calibri"/>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ebkit-standard">
    <w:altName w:val="Cambria"/>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0093349"/>
      <w:docPartObj>
        <w:docPartGallery w:val="Page Numbers (Bottom of Page)"/>
        <w:docPartUnique/>
      </w:docPartObj>
    </w:sdtPr>
    <w:sdtEndPr>
      <w:rPr>
        <w:rStyle w:val="PageNumber"/>
      </w:rPr>
    </w:sdtEndPr>
    <w:sdtContent>
      <w:p w14:paraId="4E1EEF47" w14:textId="77777777" w:rsidR="00F2597C" w:rsidRDefault="00F2597C" w:rsidP="00446B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CE616B" w14:textId="77777777" w:rsidR="00F2597C" w:rsidRDefault="00F2597C" w:rsidP="00A55D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41D95" w14:textId="77777777" w:rsidR="00F2597C" w:rsidRPr="006C63D3" w:rsidRDefault="00F2597C" w:rsidP="00DF2376">
    <w:pPr>
      <w:pStyle w:val="Footer"/>
      <w:tabs>
        <w:tab w:val="clear" w:pos="4680"/>
        <w:tab w:val="clear" w:pos="9360"/>
        <w:tab w:val="center" w:pos="5400"/>
        <w:tab w:val="right" w:pos="10800"/>
      </w:tabs>
      <w:rPr>
        <w:b/>
        <w:bCs/>
      </w:rPr>
    </w:pPr>
    <w:r>
      <w:tab/>
    </w:r>
    <w:r w:rsidR="00752770" w:rsidRPr="006C63D3">
      <w:rPr>
        <w:b/>
        <w:bCs/>
      </w:rPr>
      <w:t>CPI</w:t>
    </w:r>
    <w:r w:rsidR="006C63D3" w:rsidRPr="006C63D3">
      <w:rPr>
        <w:b/>
        <w:bCs/>
      </w:rPr>
      <w:t>//Internal</w:t>
    </w:r>
    <w:r w:rsidRPr="006C63D3">
      <w:rPr>
        <w:b/>
        <w:bC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4A37C" w14:textId="77777777" w:rsidR="00F2597C" w:rsidRDefault="00F2597C" w:rsidP="00A55DA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7087E9" w14:textId="77777777" w:rsidR="00F2597C" w:rsidRDefault="00F2597C" w:rsidP="00DF237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6EEFE" w14:textId="77777777" w:rsidR="00F2597C" w:rsidRPr="006F4F30" w:rsidRDefault="00F2597C" w:rsidP="006C63D3">
    <w:pPr>
      <w:pStyle w:val="Footer"/>
      <w:tabs>
        <w:tab w:val="clear" w:pos="4680"/>
        <w:tab w:val="clear" w:pos="9360"/>
        <w:tab w:val="center" w:pos="5490"/>
        <w:tab w:val="right" w:pos="10620"/>
      </w:tabs>
    </w:pPr>
    <w:r>
      <w:tab/>
    </w:r>
    <w:r w:rsidRPr="00A55DA5">
      <w:rPr>
        <w:b/>
        <w:bCs/>
      </w:rPr>
      <w:t>C</w:t>
    </w:r>
    <w:r w:rsidR="00C762C4">
      <w:rPr>
        <w:b/>
        <w:bCs/>
      </w:rPr>
      <w:t>P</w:t>
    </w:r>
    <w:r w:rsidRPr="00A55DA5">
      <w:rPr>
        <w:b/>
        <w:bCs/>
      </w:rPr>
      <w:t>I</w:t>
    </w:r>
    <w:r w:rsidR="006C63D3">
      <w:rPr>
        <w:b/>
        <w:bCs/>
      </w:rPr>
      <w:t>//Internal</w:t>
    </w:r>
    <w:r w:rsidRPr="00A55DA5">
      <w:rPr>
        <w:b/>
        <w:bCs/>
      </w:rPr>
      <w:tab/>
    </w:r>
    <w:sdt>
      <w:sdtPr>
        <w:rPr>
          <w:rStyle w:val="PageNumber"/>
        </w:rPr>
        <w:id w:val="1820761237"/>
        <w:docPartObj>
          <w:docPartGallery w:val="Page Numbers (Bottom of Page)"/>
          <w:docPartUnique/>
        </w:docPartObj>
      </w:sdtPr>
      <w:sdtEndPr>
        <w:rPr>
          <w:rStyle w:val="PageNumber"/>
        </w:rPr>
      </w:sdtEndPr>
      <w:sdtContent>
        <w:r w:rsidR="00FF52E2">
          <w:rPr>
            <w:rStyle w:val="PageNumber"/>
          </w:rPr>
          <w:fldChar w:fldCharType="begin"/>
        </w:r>
        <w:r w:rsidR="00FF52E2">
          <w:rPr>
            <w:rStyle w:val="PageNumber"/>
          </w:rPr>
          <w:instrText xml:space="preserve"> PAGE </w:instrText>
        </w:r>
        <w:r w:rsidR="00FF52E2">
          <w:rPr>
            <w:rStyle w:val="PageNumber"/>
          </w:rPr>
          <w:fldChar w:fldCharType="separate"/>
        </w:r>
        <w:r w:rsidR="00FF52E2">
          <w:rPr>
            <w:rStyle w:val="PageNumber"/>
          </w:rPr>
          <w:t>36</w:t>
        </w:r>
        <w:r w:rsidR="00FF52E2">
          <w:rPr>
            <w:rStyle w:val="PageNumber"/>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D6E47" w14:textId="77777777" w:rsidR="001D5BE1" w:rsidRDefault="001D5BE1" w:rsidP="00E9461B">
      <w:r>
        <w:separator/>
      </w:r>
    </w:p>
  </w:footnote>
  <w:footnote w:type="continuationSeparator" w:id="0">
    <w:p w14:paraId="37AF1DA8" w14:textId="77777777" w:rsidR="001D5BE1" w:rsidRDefault="001D5BE1" w:rsidP="00E9461B">
      <w:r>
        <w:continuationSeparator/>
      </w:r>
    </w:p>
  </w:footnote>
  <w:footnote w:type="continuationNotice" w:id="1">
    <w:p w14:paraId="40E30E85" w14:textId="77777777" w:rsidR="001D5BE1" w:rsidRDefault="001D5BE1"/>
  </w:footnote>
  <w:footnote w:id="2">
    <w:p w14:paraId="0DD8BBE1" w14:textId="77777777" w:rsidR="0086079B" w:rsidRDefault="0086079B" w:rsidP="0086079B">
      <w:pPr>
        <w:pStyle w:val="FootnoteText"/>
      </w:pPr>
      <w:r w:rsidRPr="00F764FF">
        <w:rPr>
          <w:rStyle w:val="FootnoteReference"/>
        </w:rPr>
        <w:footnoteRef/>
      </w:r>
      <w:r>
        <w:t xml:space="preserve"> Ref NIST Special Publication 800-207, Zero Trust Architecture, para 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7E4BB" w14:textId="77777777" w:rsidR="00F2597C" w:rsidRPr="00DF2376" w:rsidRDefault="00752770" w:rsidP="00DF2376">
    <w:pPr>
      <w:pStyle w:val="Header"/>
      <w:jc w:val="center"/>
      <w:rPr>
        <w:b/>
        <w:bCs/>
      </w:rPr>
    </w:pPr>
    <w:r>
      <w:rPr>
        <w:b/>
        <w:bCs/>
      </w:rPr>
      <w:t>CPI</w:t>
    </w:r>
    <w:r w:rsidR="006C63D3">
      <w:rPr>
        <w:b/>
        <w:bCs/>
      </w:rPr>
      <w:t>//Internal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A55"/>
    <w:multiLevelType w:val="multilevel"/>
    <w:tmpl w:val="D944A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15C82"/>
    <w:multiLevelType w:val="hybridMultilevel"/>
    <w:tmpl w:val="4FCA6D76"/>
    <w:lvl w:ilvl="0" w:tplc="E7DEF43A">
      <w:start w:val="1"/>
      <w:numFmt w:val="bullet"/>
      <w:pStyle w:val="TableBullets"/>
      <w:lvlText w:val=""/>
      <w:lvlJc w:val="left"/>
      <w:pPr>
        <w:ind w:left="360" w:hanging="360"/>
      </w:pPr>
      <w:rPr>
        <w:rFonts w:ascii="Symbol" w:hAnsi="Symbol" w:hint="default"/>
        <w:color w:val="5B9BD5" w:themeColor="accent1"/>
      </w:rPr>
    </w:lvl>
    <w:lvl w:ilvl="1" w:tplc="8D989270">
      <w:start w:val="1"/>
      <w:numFmt w:val="bullet"/>
      <w:pStyle w:val="TableBulletsIndent1"/>
      <w:lvlText w:val=""/>
      <w:lvlJc w:val="left"/>
      <w:pPr>
        <w:ind w:left="1440" w:hanging="360"/>
      </w:pPr>
      <w:rPr>
        <w:rFonts w:ascii="Symbol" w:hAnsi="Symbol" w:hint="default"/>
        <w:color w:val="ED7D31" w:themeColor="accent2"/>
      </w:rPr>
    </w:lvl>
    <w:lvl w:ilvl="2" w:tplc="3AD21650">
      <w:start w:val="1"/>
      <w:numFmt w:val="bullet"/>
      <w:pStyle w:val="TableBulletsIndent2"/>
      <w:lvlText w:val="▪"/>
      <w:lvlJc w:val="left"/>
      <w:pPr>
        <w:ind w:left="2160" w:hanging="180"/>
      </w:pPr>
      <w:rPr>
        <w:rFonts w:ascii="Arial" w:hAnsi="Arial" w:hint="default"/>
        <w:color w:val="5B9BD5" w:themeColor="accent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D7C7B"/>
    <w:multiLevelType w:val="multilevel"/>
    <w:tmpl w:val="FC54AF10"/>
    <w:lvl w:ilvl="0">
      <w:start w:val="1"/>
      <w:numFmt w:val="upperLetter"/>
      <w:pStyle w:val="AppendixA1"/>
      <w:lvlText w:val="Appendix %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06D568D"/>
    <w:multiLevelType w:val="hybridMultilevel"/>
    <w:tmpl w:val="3D2E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E11FE"/>
    <w:multiLevelType w:val="hybridMultilevel"/>
    <w:tmpl w:val="C47C5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42FA6"/>
    <w:multiLevelType w:val="multilevel"/>
    <w:tmpl w:val="D92C09C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3194B62"/>
    <w:multiLevelType w:val="multilevel"/>
    <w:tmpl w:val="4928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2F06BC"/>
    <w:multiLevelType w:val="multilevel"/>
    <w:tmpl w:val="2CEEE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A04FE0"/>
    <w:multiLevelType w:val="multilevel"/>
    <w:tmpl w:val="036C9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16599F"/>
    <w:multiLevelType w:val="multilevel"/>
    <w:tmpl w:val="C67E817E"/>
    <w:lvl w:ilvl="0">
      <w:start w:val="1"/>
      <w:numFmt w:val="decimal"/>
      <w:pStyle w:val="BulletsNumber"/>
      <w:lvlText w:val="%1."/>
      <w:lvlJc w:val="left"/>
      <w:pPr>
        <w:ind w:left="720" w:hanging="360"/>
      </w:pPr>
      <w:rPr>
        <w:rFonts w:hint="default"/>
        <w:color w:val="ED7D31" w:themeColor="accent2"/>
      </w:rPr>
    </w:lvl>
    <w:lvl w:ilvl="1">
      <w:start w:val="1"/>
      <w:numFmt w:val="lowerLetter"/>
      <w:pStyle w:val="BulletsNumberIndent1"/>
      <w:lvlText w:val="%2."/>
      <w:lvlJc w:val="left"/>
      <w:pPr>
        <w:ind w:left="1080" w:hanging="360"/>
      </w:pPr>
      <w:rPr>
        <w:rFonts w:hint="default"/>
        <w:color w:val="ED7D31" w:themeColor="accent2"/>
      </w:rPr>
    </w:lvl>
    <w:lvl w:ilvl="2">
      <w:start w:val="1"/>
      <w:numFmt w:val="lowerRoman"/>
      <w:pStyle w:val="BulletsNumberIndent2"/>
      <w:lvlText w:val="%3."/>
      <w:lvlJc w:val="left"/>
      <w:pPr>
        <w:ind w:left="1440" w:hanging="360"/>
      </w:pPr>
      <w:rPr>
        <w:rFonts w:hint="default"/>
        <w:color w:val="ED7D31" w:themeColor="accent2"/>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10" w15:restartNumberingAfterBreak="0">
    <w:nsid w:val="258A4685"/>
    <w:multiLevelType w:val="hybridMultilevel"/>
    <w:tmpl w:val="7256D3EC"/>
    <w:lvl w:ilvl="0" w:tplc="BAF6ED90">
      <w:start w:val="1"/>
      <w:numFmt w:val="decimal"/>
      <w:pStyle w:val="TableBulletsNumber"/>
      <w:lvlText w:val="%1."/>
      <w:lvlJc w:val="left"/>
      <w:pPr>
        <w:ind w:left="360" w:hanging="360"/>
      </w:pPr>
      <w:rPr>
        <w:rFonts w:ascii="Arial" w:hAnsi="Arial" w:hint="default"/>
        <w:b w:val="0"/>
        <w:i w:val="0"/>
        <w:color w:val="ED7D31" w:themeColor="accent2"/>
        <w:sz w:val="18"/>
        <w:szCs w:val="18"/>
      </w:rPr>
    </w:lvl>
    <w:lvl w:ilvl="1" w:tplc="19064E92">
      <w:start w:val="1"/>
      <w:numFmt w:val="lowerLetter"/>
      <w:pStyle w:val="TableBulletsNumberIndent1"/>
      <w:lvlText w:val="%2."/>
      <w:lvlJc w:val="left"/>
      <w:pPr>
        <w:ind w:left="1440" w:hanging="360"/>
      </w:pPr>
      <w:rPr>
        <w:color w:val="ED7D31" w:themeColor="accent2"/>
      </w:rPr>
    </w:lvl>
    <w:lvl w:ilvl="2" w:tplc="0D0855DC">
      <w:start w:val="1"/>
      <w:numFmt w:val="lowerRoman"/>
      <w:pStyle w:val="TableBulletsNumberIndent2"/>
      <w:lvlText w:val="%3."/>
      <w:lvlJc w:val="right"/>
      <w:pPr>
        <w:ind w:left="2160" w:hanging="180"/>
      </w:pPr>
      <w:rPr>
        <w:color w:val="ED7D31" w:themeColor="accent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6F5A48"/>
    <w:multiLevelType w:val="multilevel"/>
    <w:tmpl w:val="F8F80B12"/>
    <w:styleLink w:val="CurrentList1"/>
    <w:lvl w:ilvl="0">
      <w:start w:val="1"/>
      <w:numFmt w:val="upperLetter"/>
      <w:lvlText w:val="Appendix %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A75766F"/>
    <w:multiLevelType w:val="multilevel"/>
    <w:tmpl w:val="7DE085C8"/>
    <w:lvl w:ilvl="0">
      <w:start w:val="1"/>
      <w:numFmt w:val="bullet"/>
      <w:lvlText w:val=""/>
      <w:lvlJc w:val="left"/>
      <w:pPr>
        <w:ind w:left="72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1E562DD"/>
    <w:multiLevelType w:val="multilevel"/>
    <w:tmpl w:val="04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4B1306B"/>
    <w:multiLevelType w:val="hybridMultilevel"/>
    <w:tmpl w:val="CB96E044"/>
    <w:lvl w:ilvl="0" w:tplc="286E729E">
      <w:start w:val="1"/>
      <w:numFmt w:val="bullet"/>
      <w:pStyle w:val="Bullets"/>
      <w:lvlText w:val=""/>
      <w:lvlJc w:val="left"/>
      <w:pPr>
        <w:ind w:left="720" w:hanging="360"/>
      </w:pPr>
      <w:rPr>
        <w:rFonts w:ascii="Symbol" w:hAnsi="Symbol" w:hint="default"/>
        <w:color w:val="E35928"/>
      </w:rPr>
    </w:lvl>
    <w:lvl w:ilvl="1" w:tplc="04090003">
      <w:start w:val="1"/>
      <w:numFmt w:val="bullet"/>
      <w:pStyle w:val="BulletsIndent1"/>
      <w:lvlText w:val="o"/>
      <w:lvlJc w:val="left"/>
      <w:pPr>
        <w:ind w:left="1440" w:hanging="360"/>
      </w:pPr>
      <w:rPr>
        <w:rFonts w:ascii="Courier New" w:hAnsi="Courier New" w:cs="Courier New" w:hint="default"/>
      </w:rPr>
    </w:lvl>
    <w:lvl w:ilvl="2" w:tplc="04090005">
      <w:start w:val="1"/>
      <w:numFmt w:val="bullet"/>
      <w:pStyle w:val="BulletsIndent2"/>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887032"/>
    <w:multiLevelType w:val="hybridMultilevel"/>
    <w:tmpl w:val="06B0FF5C"/>
    <w:lvl w:ilvl="0" w:tplc="0CFC836A">
      <w:start w:val="1"/>
      <w:numFmt w:val="bullet"/>
      <w:pStyle w:val="BulletLevel1"/>
      <w:lvlText w:val=""/>
      <w:lvlJc w:val="left"/>
      <w:pPr>
        <w:ind w:left="720" w:hanging="360"/>
      </w:pPr>
      <w:rPr>
        <w:rFonts w:ascii="Symbol" w:hAnsi="Symbol" w:hint="default"/>
        <w:b/>
        <w:i w:val="0"/>
        <w:color w:val="403F40"/>
        <w:sz w:val="28"/>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7F6091C"/>
    <w:multiLevelType w:val="hybridMultilevel"/>
    <w:tmpl w:val="465C8966"/>
    <w:lvl w:ilvl="0" w:tplc="B1709C94">
      <w:numFmt w:val="bullet"/>
      <w:pStyle w:val="BulletedLis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DA2D95"/>
    <w:multiLevelType w:val="multilevel"/>
    <w:tmpl w:val="B6345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9B28AA"/>
    <w:multiLevelType w:val="multilevel"/>
    <w:tmpl w:val="80D6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3D7BBD"/>
    <w:multiLevelType w:val="multilevel"/>
    <w:tmpl w:val="941EC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2E5DCD"/>
    <w:multiLevelType w:val="multilevel"/>
    <w:tmpl w:val="7C428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3464B8"/>
    <w:multiLevelType w:val="multilevel"/>
    <w:tmpl w:val="0409001F"/>
    <w:styleLink w:val="PolicyMulti-LevelList"/>
    <w:lvl w:ilvl="0">
      <w:start w:val="7"/>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648" w:hanging="648"/>
      </w:pPr>
    </w:lvl>
    <w:lvl w:ilvl="4">
      <w:start w:val="1"/>
      <w:numFmt w:val="decimal"/>
      <w:lvlText w:val="%1.%2.%3.%4.%5."/>
      <w:lvlJc w:val="left"/>
      <w:pPr>
        <w:ind w:left="79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7D6406B"/>
    <w:multiLevelType w:val="hybridMultilevel"/>
    <w:tmpl w:val="057A7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2E63958"/>
    <w:multiLevelType w:val="hybridMultilevel"/>
    <w:tmpl w:val="A6D82C26"/>
    <w:lvl w:ilvl="0" w:tplc="3E3008B0">
      <w:start w:val="1"/>
      <w:numFmt w:val="bullet"/>
      <w:pStyle w:val="Note"/>
      <w:lvlText w:val=""/>
      <w:lvlJc w:val="left"/>
      <w:pPr>
        <w:ind w:left="1080" w:hanging="360"/>
      </w:pPr>
      <w:rPr>
        <w:rFonts w:ascii="Wingdings" w:hAnsi="Wingdings" w:hint="default"/>
        <w:b/>
        <w:i w:val="0"/>
        <w:color w:val="403F40"/>
        <w:sz w:val="32"/>
        <w:szCs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58250BD"/>
    <w:multiLevelType w:val="hybridMultilevel"/>
    <w:tmpl w:val="397A7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8B677F"/>
    <w:multiLevelType w:val="hybridMultilevel"/>
    <w:tmpl w:val="877E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5931349">
    <w:abstractNumId w:val="2"/>
  </w:num>
  <w:num w:numId="2" w16cid:durableId="1811945079">
    <w:abstractNumId w:val="20"/>
  </w:num>
  <w:num w:numId="3" w16cid:durableId="1318150593">
    <w:abstractNumId w:val="0"/>
  </w:num>
  <w:num w:numId="4" w16cid:durableId="1804300508">
    <w:abstractNumId w:val="19"/>
  </w:num>
  <w:num w:numId="5" w16cid:durableId="1857839984">
    <w:abstractNumId w:val="24"/>
  </w:num>
  <w:num w:numId="6" w16cid:durableId="653871786">
    <w:abstractNumId w:val="12"/>
  </w:num>
  <w:num w:numId="7" w16cid:durableId="569463550">
    <w:abstractNumId w:val="25"/>
  </w:num>
  <w:num w:numId="8" w16cid:durableId="1182357217">
    <w:abstractNumId w:val="5"/>
  </w:num>
  <w:num w:numId="9" w16cid:durableId="1707485415">
    <w:abstractNumId w:val="4"/>
  </w:num>
  <w:num w:numId="10" w16cid:durableId="481041123">
    <w:abstractNumId w:val="22"/>
  </w:num>
  <w:num w:numId="11" w16cid:durableId="1854956436">
    <w:abstractNumId w:val="16"/>
  </w:num>
  <w:num w:numId="12" w16cid:durableId="157229424">
    <w:abstractNumId w:val="9"/>
  </w:num>
  <w:num w:numId="13" w16cid:durableId="1275558588">
    <w:abstractNumId w:val="1"/>
  </w:num>
  <w:num w:numId="14" w16cid:durableId="124855310">
    <w:abstractNumId w:val="10"/>
  </w:num>
  <w:num w:numId="15" w16cid:durableId="1608275444">
    <w:abstractNumId w:val="23"/>
  </w:num>
  <w:num w:numId="16" w16cid:durableId="1874734413">
    <w:abstractNumId w:val="15"/>
  </w:num>
  <w:num w:numId="17" w16cid:durableId="479032196">
    <w:abstractNumId w:val="21"/>
  </w:num>
  <w:num w:numId="18" w16cid:durableId="810171531">
    <w:abstractNumId w:val="11"/>
  </w:num>
  <w:num w:numId="19" w16cid:durableId="571745211">
    <w:abstractNumId w:val="13"/>
  </w:num>
  <w:num w:numId="20" w16cid:durableId="1107307737">
    <w:abstractNumId w:val="14"/>
  </w:num>
  <w:num w:numId="21" w16cid:durableId="1550265456">
    <w:abstractNumId w:val="3"/>
  </w:num>
  <w:num w:numId="22" w16cid:durableId="1061441367">
    <w:abstractNumId w:val="17"/>
  </w:num>
  <w:num w:numId="23" w16cid:durableId="2067098534">
    <w:abstractNumId w:val="18"/>
  </w:num>
  <w:num w:numId="24" w16cid:durableId="191771210">
    <w:abstractNumId w:val="8"/>
  </w:num>
  <w:num w:numId="25" w16cid:durableId="1807315815">
    <w:abstractNumId w:val="7"/>
  </w:num>
  <w:num w:numId="26" w16cid:durableId="2093232203">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EC7"/>
    <w:rsid w:val="000010F6"/>
    <w:rsid w:val="000011FA"/>
    <w:rsid w:val="0000175F"/>
    <w:rsid w:val="00001FD1"/>
    <w:rsid w:val="00002BEA"/>
    <w:rsid w:val="00005633"/>
    <w:rsid w:val="00005FFF"/>
    <w:rsid w:val="000060C8"/>
    <w:rsid w:val="000063A6"/>
    <w:rsid w:val="000063FA"/>
    <w:rsid w:val="00010CDE"/>
    <w:rsid w:val="00011594"/>
    <w:rsid w:val="00012EE1"/>
    <w:rsid w:val="00013D29"/>
    <w:rsid w:val="00014B89"/>
    <w:rsid w:val="0001610C"/>
    <w:rsid w:val="00016EFB"/>
    <w:rsid w:val="00017189"/>
    <w:rsid w:val="00017DD1"/>
    <w:rsid w:val="000229A4"/>
    <w:rsid w:val="000229E4"/>
    <w:rsid w:val="00022F33"/>
    <w:rsid w:val="00023E50"/>
    <w:rsid w:val="00024237"/>
    <w:rsid w:val="000246C2"/>
    <w:rsid w:val="000247C9"/>
    <w:rsid w:val="00025207"/>
    <w:rsid w:val="000266B9"/>
    <w:rsid w:val="00027145"/>
    <w:rsid w:val="00027D76"/>
    <w:rsid w:val="000305D5"/>
    <w:rsid w:val="00031782"/>
    <w:rsid w:val="00031903"/>
    <w:rsid w:val="00032A16"/>
    <w:rsid w:val="00033347"/>
    <w:rsid w:val="00034827"/>
    <w:rsid w:val="00037C72"/>
    <w:rsid w:val="00037E8E"/>
    <w:rsid w:val="00037EED"/>
    <w:rsid w:val="00040B28"/>
    <w:rsid w:val="000424CB"/>
    <w:rsid w:val="0004280E"/>
    <w:rsid w:val="00043728"/>
    <w:rsid w:val="000449C1"/>
    <w:rsid w:val="0004535E"/>
    <w:rsid w:val="00045AAC"/>
    <w:rsid w:val="00046753"/>
    <w:rsid w:val="00046C12"/>
    <w:rsid w:val="00047D6C"/>
    <w:rsid w:val="00050653"/>
    <w:rsid w:val="000518EA"/>
    <w:rsid w:val="00051A28"/>
    <w:rsid w:val="00054207"/>
    <w:rsid w:val="00054434"/>
    <w:rsid w:val="00054836"/>
    <w:rsid w:val="000557C5"/>
    <w:rsid w:val="00056D84"/>
    <w:rsid w:val="0005799C"/>
    <w:rsid w:val="00060179"/>
    <w:rsid w:val="0006145A"/>
    <w:rsid w:val="000614B2"/>
    <w:rsid w:val="00061774"/>
    <w:rsid w:val="0006180C"/>
    <w:rsid w:val="000639E2"/>
    <w:rsid w:val="00064F30"/>
    <w:rsid w:val="000668AF"/>
    <w:rsid w:val="00066AF5"/>
    <w:rsid w:val="00067157"/>
    <w:rsid w:val="00070AC3"/>
    <w:rsid w:val="0007118C"/>
    <w:rsid w:val="00072625"/>
    <w:rsid w:val="00072942"/>
    <w:rsid w:val="00073E60"/>
    <w:rsid w:val="00074968"/>
    <w:rsid w:val="00074E6F"/>
    <w:rsid w:val="00075F0A"/>
    <w:rsid w:val="00076342"/>
    <w:rsid w:val="00076648"/>
    <w:rsid w:val="00082744"/>
    <w:rsid w:val="00082DA4"/>
    <w:rsid w:val="00083243"/>
    <w:rsid w:val="000834F6"/>
    <w:rsid w:val="000835D3"/>
    <w:rsid w:val="00083EBB"/>
    <w:rsid w:val="0008598A"/>
    <w:rsid w:val="0008689F"/>
    <w:rsid w:val="00087B22"/>
    <w:rsid w:val="00091A92"/>
    <w:rsid w:val="00091BBD"/>
    <w:rsid w:val="00091E93"/>
    <w:rsid w:val="00092891"/>
    <w:rsid w:val="000934CB"/>
    <w:rsid w:val="00093908"/>
    <w:rsid w:val="0009636E"/>
    <w:rsid w:val="000965BD"/>
    <w:rsid w:val="000A0AB2"/>
    <w:rsid w:val="000A0C33"/>
    <w:rsid w:val="000A1B13"/>
    <w:rsid w:val="000A1D9B"/>
    <w:rsid w:val="000A2863"/>
    <w:rsid w:val="000A298F"/>
    <w:rsid w:val="000A46D5"/>
    <w:rsid w:val="000A4A0A"/>
    <w:rsid w:val="000A6202"/>
    <w:rsid w:val="000A6D6F"/>
    <w:rsid w:val="000A7CC4"/>
    <w:rsid w:val="000B0880"/>
    <w:rsid w:val="000B3FA5"/>
    <w:rsid w:val="000B43FF"/>
    <w:rsid w:val="000B5A08"/>
    <w:rsid w:val="000B64BC"/>
    <w:rsid w:val="000C03E7"/>
    <w:rsid w:val="000C17EC"/>
    <w:rsid w:val="000C2B36"/>
    <w:rsid w:val="000C30E2"/>
    <w:rsid w:val="000C42BB"/>
    <w:rsid w:val="000C4658"/>
    <w:rsid w:val="000C4C7F"/>
    <w:rsid w:val="000C4FB0"/>
    <w:rsid w:val="000C62F9"/>
    <w:rsid w:val="000C683D"/>
    <w:rsid w:val="000C6B78"/>
    <w:rsid w:val="000C715A"/>
    <w:rsid w:val="000C7614"/>
    <w:rsid w:val="000D0297"/>
    <w:rsid w:val="000D10AA"/>
    <w:rsid w:val="000D1688"/>
    <w:rsid w:val="000D30E3"/>
    <w:rsid w:val="000D3D5D"/>
    <w:rsid w:val="000D455D"/>
    <w:rsid w:val="000D514E"/>
    <w:rsid w:val="000E07A1"/>
    <w:rsid w:val="000E105D"/>
    <w:rsid w:val="000E1463"/>
    <w:rsid w:val="000E1C97"/>
    <w:rsid w:val="000E2806"/>
    <w:rsid w:val="000E3D66"/>
    <w:rsid w:val="000E44F1"/>
    <w:rsid w:val="000E6BD1"/>
    <w:rsid w:val="000E7F06"/>
    <w:rsid w:val="000F04EB"/>
    <w:rsid w:val="000F1302"/>
    <w:rsid w:val="000F1EDF"/>
    <w:rsid w:val="000F4D79"/>
    <w:rsid w:val="000F5D67"/>
    <w:rsid w:val="000F7A60"/>
    <w:rsid w:val="000F7E2F"/>
    <w:rsid w:val="001022D3"/>
    <w:rsid w:val="00103245"/>
    <w:rsid w:val="00103360"/>
    <w:rsid w:val="00103400"/>
    <w:rsid w:val="00103EDA"/>
    <w:rsid w:val="0010599E"/>
    <w:rsid w:val="00106096"/>
    <w:rsid w:val="00106318"/>
    <w:rsid w:val="00111B38"/>
    <w:rsid w:val="00111E41"/>
    <w:rsid w:val="0011204B"/>
    <w:rsid w:val="00112C74"/>
    <w:rsid w:val="00114740"/>
    <w:rsid w:val="00116655"/>
    <w:rsid w:val="001203A0"/>
    <w:rsid w:val="001216DD"/>
    <w:rsid w:val="00130657"/>
    <w:rsid w:val="0013168E"/>
    <w:rsid w:val="00136830"/>
    <w:rsid w:val="00137198"/>
    <w:rsid w:val="00140677"/>
    <w:rsid w:val="00140D68"/>
    <w:rsid w:val="001412EC"/>
    <w:rsid w:val="001422F6"/>
    <w:rsid w:val="0014247A"/>
    <w:rsid w:val="00147AA7"/>
    <w:rsid w:val="00150EEF"/>
    <w:rsid w:val="00151D9A"/>
    <w:rsid w:val="00152E86"/>
    <w:rsid w:val="00153295"/>
    <w:rsid w:val="0015436D"/>
    <w:rsid w:val="00154DBC"/>
    <w:rsid w:val="00155211"/>
    <w:rsid w:val="00155589"/>
    <w:rsid w:val="00156B2E"/>
    <w:rsid w:val="001602EE"/>
    <w:rsid w:val="0016130D"/>
    <w:rsid w:val="001615BC"/>
    <w:rsid w:val="00161BF9"/>
    <w:rsid w:val="001627FF"/>
    <w:rsid w:val="001644A2"/>
    <w:rsid w:val="0016465C"/>
    <w:rsid w:val="00164B17"/>
    <w:rsid w:val="001659E6"/>
    <w:rsid w:val="00165E8C"/>
    <w:rsid w:val="00165ED7"/>
    <w:rsid w:val="00167D34"/>
    <w:rsid w:val="001711A6"/>
    <w:rsid w:val="0017188F"/>
    <w:rsid w:val="00172971"/>
    <w:rsid w:val="00172F52"/>
    <w:rsid w:val="0017332F"/>
    <w:rsid w:val="00175362"/>
    <w:rsid w:val="001754D9"/>
    <w:rsid w:val="00177A57"/>
    <w:rsid w:val="001802A7"/>
    <w:rsid w:val="001811E3"/>
    <w:rsid w:val="00181B2A"/>
    <w:rsid w:val="00182614"/>
    <w:rsid w:val="001829F6"/>
    <w:rsid w:val="00182CB6"/>
    <w:rsid w:val="0018584B"/>
    <w:rsid w:val="00187FCC"/>
    <w:rsid w:val="0019075E"/>
    <w:rsid w:val="001909FA"/>
    <w:rsid w:val="00191D3F"/>
    <w:rsid w:val="00191EB6"/>
    <w:rsid w:val="00192EEB"/>
    <w:rsid w:val="001935EB"/>
    <w:rsid w:val="00193776"/>
    <w:rsid w:val="00197D54"/>
    <w:rsid w:val="001A0423"/>
    <w:rsid w:val="001A056D"/>
    <w:rsid w:val="001A2B90"/>
    <w:rsid w:val="001A2D3E"/>
    <w:rsid w:val="001A3F50"/>
    <w:rsid w:val="001A4991"/>
    <w:rsid w:val="001A6909"/>
    <w:rsid w:val="001A6DD4"/>
    <w:rsid w:val="001A7AFC"/>
    <w:rsid w:val="001A7F70"/>
    <w:rsid w:val="001B3576"/>
    <w:rsid w:val="001B60A8"/>
    <w:rsid w:val="001B7402"/>
    <w:rsid w:val="001B790B"/>
    <w:rsid w:val="001C2D07"/>
    <w:rsid w:val="001C6267"/>
    <w:rsid w:val="001C637D"/>
    <w:rsid w:val="001C6B05"/>
    <w:rsid w:val="001D12F0"/>
    <w:rsid w:val="001D2240"/>
    <w:rsid w:val="001D2DC9"/>
    <w:rsid w:val="001D34EB"/>
    <w:rsid w:val="001D4825"/>
    <w:rsid w:val="001D5BE1"/>
    <w:rsid w:val="001D7D80"/>
    <w:rsid w:val="001E092E"/>
    <w:rsid w:val="001E25ED"/>
    <w:rsid w:val="001E4CAF"/>
    <w:rsid w:val="001E4F24"/>
    <w:rsid w:val="001E5EC7"/>
    <w:rsid w:val="001E71FA"/>
    <w:rsid w:val="001E78BE"/>
    <w:rsid w:val="001F30A2"/>
    <w:rsid w:val="001F33AB"/>
    <w:rsid w:val="001F3805"/>
    <w:rsid w:val="001F3A8E"/>
    <w:rsid w:val="001F4B66"/>
    <w:rsid w:val="001F698A"/>
    <w:rsid w:val="001F71C8"/>
    <w:rsid w:val="001F7ED5"/>
    <w:rsid w:val="00200459"/>
    <w:rsid w:val="002043AC"/>
    <w:rsid w:val="002049A9"/>
    <w:rsid w:val="00204ADC"/>
    <w:rsid w:val="00206402"/>
    <w:rsid w:val="00206640"/>
    <w:rsid w:val="0020680E"/>
    <w:rsid w:val="00206FA1"/>
    <w:rsid w:val="002106F7"/>
    <w:rsid w:val="0021111E"/>
    <w:rsid w:val="00211BC7"/>
    <w:rsid w:val="00212C00"/>
    <w:rsid w:val="002136C9"/>
    <w:rsid w:val="00214C81"/>
    <w:rsid w:val="00215262"/>
    <w:rsid w:val="00216DA9"/>
    <w:rsid w:val="00217017"/>
    <w:rsid w:val="002172B3"/>
    <w:rsid w:val="002203E3"/>
    <w:rsid w:val="00220C72"/>
    <w:rsid w:val="00220F68"/>
    <w:rsid w:val="0022186F"/>
    <w:rsid w:val="00222820"/>
    <w:rsid w:val="00224A4B"/>
    <w:rsid w:val="00226C30"/>
    <w:rsid w:val="00230B14"/>
    <w:rsid w:val="0023155A"/>
    <w:rsid w:val="002318E2"/>
    <w:rsid w:val="00231B9D"/>
    <w:rsid w:val="00232312"/>
    <w:rsid w:val="002328E3"/>
    <w:rsid w:val="00234C08"/>
    <w:rsid w:val="002356B1"/>
    <w:rsid w:val="00236035"/>
    <w:rsid w:val="00236A43"/>
    <w:rsid w:val="00236CB5"/>
    <w:rsid w:val="00236E24"/>
    <w:rsid w:val="00237AE8"/>
    <w:rsid w:val="00241638"/>
    <w:rsid w:val="00244F50"/>
    <w:rsid w:val="002453EB"/>
    <w:rsid w:val="0025007B"/>
    <w:rsid w:val="002565A4"/>
    <w:rsid w:val="00256DB6"/>
    <w:rsid w:val="00261A75"/>
    <w:rsid w:val="00263A34"/>
    <w:rsid w:val="00264FE4"/>
    <w:rsid w:val="00270BEB"/>
    <w:rsid w:val="00271972"/>
    <w:rsid w:val="00272E9C"/>
    <w:rsid w:val="00274B8C"/>
    <w:rsid w:val="00277644"/>
    <w:rsid w:val="0028067A"/>
    <w:rsid w:val="002818D3"/>
    <w:rsid w:val="00282852"/>
    <w:rsid w:val="00283A3E"/>
    <w:rsid w:val="00284130"/>
    <w:rsid w:val="00285ACD"/>
    <w:rsid w:val="0028629E"/>
    <w:rsid w:val="00286F97"/>
    <w:rsid w:val="00287FE1"/>
    <w:rsid w:val="002906E1"/>
    <w:rsid w:val="00290948"/>
    <w:rsid w:val="00290FBE"/>
    <w:rsid w:val="00292070"/>
    <w:rsid w:val="00292806"/>
    <w:rsid w:val="00292A14"/>
    <w:rsid w:val="002945F9"/>
    <w:rsid w:val="00294949"/>
    <w:rsid w:val="002953C4"/>
    <w:rsid w:val="002958B2"/>
    <w:rsid w:val="00295D5F"/>
    <w:rsid w:val="00296493"/>
    <w:rsid w:val="002A2CB5"/>
    <w:rsid w:val="002A6FE3"/>
    <w:rsid w:val="002A7404"/>
    <w:rsid w:val="002A7BBE"/>
    <w:rsid w:val="002B153F"/>
    <w:rsid w:val="002B4147"/>
    <w:rsid w:val="002B5AC2"/>
    <w:rsid w:val="002B7AC6"/>
    <w:rsid w:val="002C05A6"/>
    <w:rsid w:val="002C070E"/>
    <w:rsid w:val="002C08A4"/>
    <w:rsid w:val="002C28E0"/>
    <w:rsid w:val="002C475A"/>
    <w:rsid w:val="002C5B76"/>
    <w:rsid w:val="002C6E5E"/>
    <w:rsid w:val="002C7E59"/>
    <w:rsid w:val="002D0D8F"/>
    <w:rsid w:val="002D1210"/>
    <w:rsid w:val="002D2C11"/>
    <w:rsid w:val="002D332C"/>
    <w:rsid w:val="002D5859"/>
    <w:rsid w:val="002D5A74"/>
    <w:rsid w:val="002D726E"/>
    <w:rsid w:val="002D7ADB"/>
    <w:rsid w:val="002E095E"/>
    <w:rsid w:val="002E0CC8"/>
    <w:rsid w:val="002E1C9D"/>
    <w:rsid w:val="002E3450"/>
    <w:rsid w:val="002E398A"/>
    <w:rsid w:val="002E426D"/>
    <w:rsid w:val="002E59AC"/>
    <w:rsid w:val="002F0377"/>
    <w:rsid w:val="002F1838"/>
    <w:rsid w:val="002F19D8"/>
    <w:rsid w:val="002F1C9C"/>
    <w:rsid w:val="002F2088"/>
    <w:rsid w:val="002F595D"/>
    <w:rsid w:val="003057D6"/>
    <w:rsid w:val="0030679B"/>
    <w:rsid w:val="00306A75"/>
    <w:rsid w:val="00310F3F"/>
    <w:rsid w:val="00311A1A"/>
    <w:rsid w:val="00311E0A"/>
    <w:rsid w:val="00312FEA"/>
    <w:rsid w:val="0031617C"/>
    <w:rsid w:val="00321D3B"/>
    <w:rsid w:val="00321D91"/>
    <w:rsid w:val="003242CB"/>
    <w:rsid w:val="00327815"/>
    <w:rsid w:val="003301E5"/>
    <w:rsid w:val="0033121E"/>
    <w:rsid w:val="003325DE"/>
    <w:rsid w:val="0033339E"/>
    <w:rsid w:val="00333845"/>
    <w:rsid w:val="0033519E"/>
    <w:rsid w:val="00335242"/>
    <w:rsid w:val="0033551A"/>
    <w:rsid w:val="00335712"/>
    <w:rsid w:val="003357EC"/>
    <w:rsid w:val="003406F9"/>
    <w:rsid w:val="00340DE7"/>
    <w:rsid w:val="00342469"/>
    <w:rsid w:val="003429E5"/>
    <w:rsid w:val="00342EFD"/>
    <w:rsid w:val="003452A0"/>
    <w:rsid w:val="0034576B"/>
    <w:rsid w:val="00346776"/>
    <w:rsid w:val="003475EF"/>
    <w:rsid w:val="00353B97"/>
    <w:rsid w:val="00353EBE"/>
    <w:rsid w:val="003548C3"/>
    <w:rsid w:val="003565F3"/>
    <w:rsid w:val="003573E8"/>
    <w:rsid w:val="00357F5C"/>
    <w:rsid w:val="00361B7D"/>
    <w:rsid w:val="003625BF"/>
    <w:rsid w:val="003629AA"/>
    <w:rsid w:val="003629E3"/>
    <w:rsid w:val="003634E0"/>
    <w:rsid w:val="003639E0"/>
    <w:rsid w:val="00366AD4"/>
    <w:rsid w:val="00370E57"/>
    <w:rsid w:val="00371D6C"/>
    <w:rsid w:val="0038031D"/>
    <w:rsid w:val="00380EC9"/>
    <w:rsid w:val="00381FC9"/>
    <w:rsid w:val="00382DF6"/>
    <w:rsid w:val="00383270"/>
    <w:rsid w:val="00383F9A"/>
    <w:rsid w:val="0038421B"/>
    <w:rsid w:val="003861D2"/>
    <w:rsid w:val="00386583"/>
    <w:rsid w:val="00390D3A"/>
    <w:rsid w:val="00392ADC"/>
    <w:rsid w:val="00392E62"/>
    <w:rsid w:val="0039432E"/>
    <w:rsid w:val="003A2064"/>
    <w:rsid w:val="003A21B0"/>
    <w:rsid w:val="003A37B7"/>
    <w:rsid w:val="003A3D2C"/>
    <w:rsid w:val="003A413C"/>
    <w:rsid w:val="003A46D4"/>
    <w:rsid w:val="003A4CFC"/>
    <w:rsid w:val="003A5020"/>
    <w:rsid w:val="003B3458"/>
    <w:rsid w:val="003B37CF"/>
    <w:rsid w:val="003B42FE"/>
    <w:rsid w:val="003B69D8"/>
    <w:rsid w:val="003B74DD"/>
    <w:rsid w:val="003C11ED"/>
    <w:rsid w:val="003C1B6C"/>
    <w:rsid w:val="003C3221"/>
    <w:rsid w:val="003C5812"/>
    <w:rsid w:val="003C58D3"/>
    <w:rsid w:val="003D32C2"/>
    <w:rsid w:val="003D4E6F"/>
    <w:rsid w:val="003E1175"/>
    <w:rsid w:val="003E1DBA"/>
    <w:rsid w:val="003E6AF9"/>
    <w:rsid w:val="003E7053"/>
    <w:rsid w:val="003E7CC2"/>
    <w:rsid w:val="003F4541"/>
    <w:rsid w:val="003F4A95"/>
    <w:rsid w:val="003F545F"/>
    <w:rsid w:val="003F5D55"/>
    <w:rsid w:val="003F62C5"/>
    <w:rsid w:val="003F687C"/>
    <w:rsid w:val="003F6923"/>
    <w:rsid w:val="00406738"/>
    <w:rsid w:val="004070E9"/>
    <w:rsid w:val="00407A56"/>
    <w:rsid w:val="0041210E"/>
    <w:rsid w:val="00412B97"/>
    <w:rsid w:val="004136D2"/>
    <w:rsid w:val="00414A1C"/>
    <w:rsid w:val="00415071"/>
    <w:rsid w:val="00422C45"/>
    <w:rsid w:val="00426157"/>
    <w:rsid w:val="004265C7"/>
    <w:rsid w:val="00427FF0"/>
    <w:rsid w:val="00430075"/>
    <w:rsid w:val="004326CB"/>
    <w:rsid w:val="0043674F"/>
    <w:rsid w:val="00437ED1"/>
    <w:rsid w:val="004400B9"/>
    <w:rsid w:val="004408DA"/>
    <w:rsid w:val="00443409"/>
    <w:rsid w:val="00444668"/>
    <w:rsid w:val="0044466F"/>
    <w:rsid w:val="00445DC6"/>
    <w:rsid w:val="00446B83"/>
    <w:rsid w:val="00450088"/>
    <w:rsid w:val="00450B18"/>
    <w:rsid w:val="00450E7D"/>
    <w:rsid w:val="00451BA4"/>
    <w:rsid w:val="00453C42"/>
    <w:rsid w:val="00455036"/>
    <w:rsid w:val="0045616D"/>
    <w:rsid w:val="00457427"/>
    <w:rsid w:val="00457855"/>
    <w:rsid w:val="004578CB"/>
    <w:rsid w:val="0046059A"/>
    <w:rsid w:val="004607AF"/>
    <w:rsid w:val="004625C4"/>
    <w:rsid w:val="00462912"/>
    <w:rsid w:val="00463062"/>
    <w:rsid w:val="00464470"/>
    <w:rsid w:val="004645C7"/>
    <w:rsid w:val="00466BB0"/>
    <w:rsid w:val="00471C8B"/>
    <w:rsid w:val="00471ECB"/>
    <w:rsid w:val="00472112"/>
    <w:rsid w:val="00472CFB"/>
    <w:rsid w:val="00473AE8"/>
    <w:rsid w:val="00474FB8"/>
    <w:rsid w:val="00475C35"/>
    <w:rsid w:val="00475CB1"/>
    <w:rsid w:val="00476A7A"/>
    <w:rsid w:val="004806FF"/>
    <w:rsid w:val="00481A8D"/>
    <w:rsid w:val="004834D9"/>
    <w:rsid w:val="00483BDE"/>
    <w:rsid w:val="00484FB4"/>
    <w:rsid w:val="00486566"/>
    <w:rsid w:val="00486C00"/>
    <w:rsid w:val="00491355"/>
    <w:rsid w:val="00492297"/>
    <w:rsid w:val="004945D1"/>
    <w:rsid w:val="00494887"/>
    <w:rsid w:val="00496C14"/>
    <w:rsid w:val="00496D9B"/>
    <w:rsid w:val="00497556"/>
    <w:rsid w:val="004A01B4"/>
    <w:rsid w:val="004A310F"/>
    <w:rsid w:val="004A3A1D"/>
    <w:rsid w:val="004A47FC"/>
    <w:rsid w:val="004A6880"/>
    <w:rsid w:val="004B1776"/>
    <w:rsid w:val="004B28E3"/>
    <w:rsid w:val="004B2D24"/>
    <w:rsid w:val="004B2F77"/>
    <w:rsid w:val="004B363C"/>
    <w:rsid w:val="004B4D09"/>
    <w:rsid w:val="004B55EC"/>
    <w:rsid w:val="004B72DB"/>
    <w:rsid w:val="004C1CA3"/>
    <w:rsid w:val="004C2880"/>
    <w:rsid w:val="004C29A8"/>
    <w:rsid w:val="004C34EF"/>
    <w:rsid w:val="004C78E6"/>
    <w:rsid w:val="004D19E6"/>
    <w:rsid w:val="004D1CD2"/>
    <w:rsid w:val="004D24B0"/>
    <w:rsid w:val="004D33A6"/>
    <w:rsid w:val="004D38C8"/>
    <w:rsid w:val="004D3DBE"/>
    <w:rsid w:val="004D5808"/>
    <w:rsid w:val="004D5A0C"/>
    <w:rsid w:val="004D69D6"/>
    <w:rsid w:val="004E3A00"/>
    <w:rsid w:val="004E5099"/>
    <w:rsid w:val="004E7F1A"/>
    <w:rsid w:val="004F0066"/>
    <w:rsid w:val="004F0AE4"/>
    <w:rsid w:val="004F0E05"/>
    <w:rsid w:val="004F1A78"/>
    <w:rsid w:val="004F3BD7"/>
    <w:rsid w:val="004F6991"/>
    <w:rsid w:val="004F7427"/>
    <w:rsid w:val="00502918"/>
    <w:rsid w:val="0050423A"/>
    <w:rsid w:val="005069D6"/>
    <w:rsid w:val="0051088E"/>
    <w:rsid w:val="00510EC9"/>
    <w:rsid w:val="00510FA9"/>
    <w:rsid w:val="00512F55"/>
    <w:rsid w:val="00513E76"/>
    <w:rsid w:val="00515B19"/>
    <w:rsid w:val="00515E4D"/>
    <w:rsid w:val="00516595"/>
    <w:rsid w:val="00520857"/>
    <w:rsid w:val="005208C2"/>
    <w:rsid w:val="00520A5C"/>
    <w:rsid w:val="00520E45"/>
    <w:rsid w:val="0052228F"/>
    <w:rsid w:val="00527B42"/>
    <w:rsid w:val="00527FD7"/>
    <w:rsid w:val="00530026"/>
    <w:rsid w:val="00531502"/>
    <w:rsid w:val="00531E5A"/>
    <w:rsid w:val="00531FA5"/>
    <w:rsid w:val="00533974"/>
    <w:rsid w:val="00536A44"/>
    <w:rsid w:val="00543247"/>
    <w:rsid w:val="00543E16"/>
    <w:rsid w:val="005442CE"/>
    <w:rsid w:val="005450FC"/>
    <w:rsid w:val="005457D3"/>
    <w:rsid w:val="00546B95"/>
    <w:rsid w:val="0054720B"/>
    <w:rsid w:val="00547B97"/>
    <w:rsid w:val="0055036C"/>
    <w:rsid w:val="005504B1"/>
    <w:rsid w:val="005508DE"/>
    <w:rsid w:val="00551C90"/>
    <w:rsid w:val="00554520"/>
    <w:rsid w:val="00555088"/>
    <w:rsid w:val="00555809"/>
    <w:rsid w:val="00555D9E"/>
    <w:rsid w:val="0055626D"/>
    <w:rsid w:val="00556891"/>
    <w:rsid w:val="00560793"/>
    <w:rsid w:val="00560859"/>
    <w:rsid w:val="00560F31"/>
    <w:rsid w:val="0056175B"/>
    <w:rsid w:val="005631C1"/>
    <w:rsid w:val="00563B4F"/>
    <w:rsid w:val="0056419D"/>
    <w:rsid w:val="0056568D"/>
    <w:rsid w:val="00566E2E"/>
    <w:rsid w:val="005672B1"/>
    <w:rsid w:val="00567F63"/>
    <w:rsid w:val="005705B7"/>
    <w:rsid w:val="00570AEC"/>
    <w:rsid w:val="0057129C"/>
    <w:rsid w:val="005713F5"/>
    <w:rsid w:val="005716F4"/>
    <w:rsid w:val="005719B8"/>
    <w:rsid w:val="00572C0C"/>
    <w:rsid w:val="00576711"/>
    <w:rsid w:val="00584163"/>
    <w:rsid w:val="005850A4"/>
    <w:rsid w:val="00585544"/>
    <w:rsid w:val="00587691"/>
    <w:rsid w:val="00590004"/>
    <w:rsid w:val="00590905"/>
    <w:rsid w:val="005921D3"/>
    <w:rsid w:val="00592876"/>
    <w:rsid w:val="00593F0C"/>
    <w:rsid w:val="005940A0"/>
    <w:rsid w:val="00594B35"/>
    <w:rsid w:val="0059575A"/>
    <w:rsid w:val="00595DC3"/>
    <w:rsid w:val="00596571"/>
    <w:rsid w:val="0059785F"/>
    <w:rsid w:val="00597953"/>
    <w:rsid w:val="005A0130"/>
    <w:rsid w:val="005A1127"/>
    <w:rsid w:val="005A2F7D"/>
    <w:rsid w:val="005A2F98"/>
    <w:rsid w:val="005A33FE"/>
    <w:rsid w:val="005A37AA"/>
    <w:rsid w:val="005A3C04"/>
    <w:rsid w:val="005A3CA1"/>
    <w:rsid w:val="005A4B3F"/>
    <w:rsid w:val="005A6601"/>
    <w:rsid w:val="005A6A1F"/>
    <w:rsid w:val="005A74E1"/>
    <w:rsid w:val="005A79B1"/>
    <w:rsid w:val="005A7A0F"/>
    <w:rsid w:val="005B0148"/>
    <w:rsid w:val="005B0FBF"/>
    <w:rsid w:val="005B1660"/>
    <w:rsid w:val="005B2617"/>
    <w:rsid w:val="005B4985"/>
    <w:rsid w:val="005C013D"/>
    <w:rsid w:val="005C09AE"/>
    <w:rsid w:val="005C219D"/>
    <w:rsid w:val="005C2CB1"/>
    <w:rsid w:val="005C3F73"/>
    <w:rsid w:val="005C4A25"/>
    <w:rsid w:val="005C4FB4"/>
    <w:rsid w:val="005C51A0"/>
    <w:rsid w:val="005C6718"/>
    <w:rsid w:val="005D4AD6"/>
    <w:rsid w:val="005D628F"/>
    <w:rsid w:val="005E1F73"/>
    <w:rsid w:val="005E214F"/>
    <w:rsid w:val="005E26C2"/>
    <w:rsid w:val="005E6212"/>
    <w:rsid w:val="005E636B"/>
    <w:rsid w:val="005E66DD"/>
    <w:rsid w:val="005E6EE8"/>
    <w:rsid w:val="005E7402"/>
    <w:rsid w:val="005E7FEF"/>
    <w:rsid w:val="005F05F5"/>
    <w:rsid w:val="005F10CB"/>
    <w:rsid w:val="005F152F"/>
    <w:rsid w:val="005F2917"/>
    <w:rsid w:val="005F3B06"/>
    <w:rsid w:val="005F3BA2"/>
    <w:rsid w:val="005F3DAD"/>
    <w:rsid w:val="005F455C"/>
    <w:rsid w:val="005F634E"/>
    <w:rsid w:val="005F766E"/>
    <w:rsid w:val="005F7B3E"/>
    <w:rsid w:val="00600F70"/>
    <w:rsid w:val="00601CCF"/>
    <w:rsid w:val="00601F3E"/>
    <w:rsid w:val="006047A8"/>
    <w:rsid w:val="00604B86"/>
    <w:rsid w:val="0060557E"/>
    <w:rsid w:val="00610B3A"/>
    <w:rsid w:val="00611EF4"/>
    <w:rsid w:val="00612682"/>
    <w:rsid w:val="00612BCF"/>
    <w:rsid w:val="00613BC4"/>
    <w:rsid w:val="0061710A"/>
    <w:rsid w:val="00617D0B"/>
    <w:rsid w:val="006202EB"/>
    <w:rsid w:val="00621348"/>
    <w:rsid w:val="00621585"/>
    <w:rsid w:val="0062427E"/>
    <w:rsid w:val="0062519D"/>
    <w:rsid w:val="00625375"/>
    <w:rsid w:val="00626526"/>
    <w:rsid w:val="00627448"/>
    <w:rsid w:val="00627726"/>
    <w:rsid w:val="00635DEA"/>
    <w:rsid w:val="00636049"/>
    <w:rsid w:val="00637BAF"/>
    <w:rsid w:val="00640134"/>
    <w:rsid w:val="00643F96"/>
    <w:rsid w:val="0064513E"/>
    <w:rsid w:val="00645EE4"/>
    <w:rsid w:val="0065042E"/>
    <w:rsid w:val="00650B50"/>
    <w:rsid w:val="006512DC"/>
    <w:rsid w:val="0065244E"/>
    <w:rsid w:val="00652D5B"/>
    <w:rsid w:val="00653BF9"/>
    <w:rsid w:val="006566AD"/>
    <w:rsid w:val="006571A8"/>
    <w:rsid w:val="0066673A"/>
    <w:rsid w:val="00666AA1"/>
    <w:rsid w:val="006730B3"/>
    <w:rsid w:val="0067347A"/>
    <w:rsid w:val="00673535"/>
    <w:rsid w:val="00676A48"/>
    <w:rsid w:val="006778E8"/>
    <w:rsid w:val="006808AC"/>
    <w:rsid w:val="0068209F"/>
    <w:rsid w:val="006824D2"/>
    <w:rsid w:val="00683D2F"/>
    <w:rsid w:val="0068425F"/>
    <w:rsid w:val="00685B51"/>
    <w:rsid w:val="006867B9"/>
    <w:rsid w:val="00686A29"/>
    <w:rsid w:val="00687466"/>
    <w:rsid w:val="00690664"/>
    <w:rsid w:val="00690AF7"/>
    <w:rsid w:val="006912CB"/>
    <w:rsid w:val="00691ACF"/>
    <w:rsid w:val="00692E00"/>
    <w:rsid w:val="00693C65"/>
    <w:rsid w:val="006950C3"/>
    <w:rsid w:val="00695BBB"/>
    <w:rsid w:val="0069776A"/>
    <w:rsid w:val="006A04F5"/>
    <w:rsid w:val="006A31B3"/>
    <w:rsid w:val="006A491D"/>
    <w:rsid w:val="006A4FE1"/>
    <w:rsid w:val="006A69CB"/>
    <w:rsid w:val="006A6DA8"/>
    <w:rsid w:val="006A7C09"/>
    <w:rsid w:val="006B0EA3"/>
    <w:rsid w:val="006B48F4"/>
    <w:rsid w:val="006B4C89"/>
    <w:rsid w:val="006B5CEF"/>
    <w:rsid w:val="006B7D67"/>
    <w:rsid w:val="006B7E5A"/>
    <w:rsid w:val="006C21C3"/>
    <w:rsid w:val="006C2307"/>
    <w:rsid w:val="006C284B"/>
    <w:rsid w:val="006C2B67"/>
    <w:rsid w:val="006C2F75"/>
    <w:rsid w:val="006C63D3"/>
    <w:rsid w:val="006D0858"/>
    <w:rsid w:val="006D2BF8"/>
    <w:rsid w:val="006D3CCF"/>
    <w:rsid w:val="006D40B5"/>
    <w:rsid w:val="006D495A"/>
    <w:rsid w:val="006D519B"/>
    <w:rsid w:val="006D52CD"/>
    <w:rsid w:val="006D6A4F"/>
    <w:rsid w:val="006D6B00"/>
    <w:rsid w:val="006D7DE3"/>
    <w:rsid w:val="006E029A"/>
    <w:rsid w:val="006E04F7"/>
    <w:rsid w:val="006E09AB"/>
    <w:rsid w:val="006E2D97"/>
    <w:rsid w:val="006E3E4A"/>
    <w:rsid w:val="006E4523"/>
    <w:rsid w:val="006E5E06"/>
    <w:rsid w:val="006E6A96"/>
    <w:rsid w:val="006E6BE7"/>
    <w:rsid w:val="006F013B"/>
    <w:rsid w:val="006F1A46"/>
    <w:rsid w:val="006F3959"/>
    <w:rsid w:val="006F3B36"/>
    <w:rsid w:val="006F3FBC"/>
    <w:rsid w:val="006F4925"/>
    <w:rsid w:val="006F4F30"/>
    <w:rsid w:val="006F56FA"/>
    <w:rsid w:val="006F68AF"/>
    <w:rsid w:val="006F70F7"/>
    <w:rsid w:val="0070202E"/>
    <w:rsid w:val="0070385A"/>
    <w:rsid w:val="00703C4D"/>
    <w:rsid w:val="007040EF"/>
    <w:rsid w:val="0070493D"/>
    <w:rsid w:val="00705465"/>
    <w:rsid w:val="007078F6"/>
    <w:rsid w:val="00713402"/>
    <w:rsid w:val="00713530"/>
    <w:rsid w:val="00714D87"/>
    <w:rsid w:val="0071663F"/>
    <w:rsid w:val="00717571"/>
    <w:rsid w:val="00717589"/>
    <w:rsid w:val="00720501"/>
    <w:rsid w:val="00720DB2"/>
    <w:rsid w:val="00720E59"/>
    <w:rsid w:val="00721B75"/>
    <w:rsid w:val="00723584"/>
    <w:rsid w:val="00723B89"/>
    <w:rsid w:val="007272DC"/>
    <w:rsid w:val="00730CC9"/>
    <w:rsid w:val="00732CEA"/>
    <w:rsid w:val="00733F2C"/>
    <w:rsid w:val="00734B03"/>
    <w:rsid w:val="007356F3"/>
    <w:rsid w:val="00737517"/>
    <w:rsid w:val="00740704"/>
    <w:rsid w:val="00740CAA"/>
    <w:rsid w:val="00741075"/>
    <w:rsid w:val="007419CA"/>
    <w:rsid w:val="00741F5B"/>
    <w:rsid w:val="00742DBB"/>
    <w:rsid w:val="00744CF0"/>
    <w:rsid w:val="00746951"/>
    <w:rsid w:val="00747501"/>
    <w:rsid w:val="0075055C"/>
    <w:rsid w:val="00751990"/>
    <w:rsid w:val="0075232C"/>
    <w:rsid w:val="00752770"/>
    <w:rsid w:val="00753303"/>
    <w:rsid w:val="00755D14"/>
    <w:rsid w:val="00755F5D"/>
    <w:rsid w:val="00757800"/>
    <w:rsid w:val="00757FB9"/>
    <w:rsid w:val="0076077F"/>
    <w:rsid w:val="00761B03"/>
    <w:rsid w:val="007627FE"/>
    <w:rsid w:val="00764B31"/>
    <w:rsid w:val="00764CCF"/>
    <w:rsid w:val="00767E83"/>
    <w:rsid w:val="00770DAC"/>
    <w:rsid w:val="0077108C"/>
    <w:rsid w:val="007720D2"/>
    <w:rsid w:val="00772D9A"/>
    <w:rsid w:val="007757DA"/>
    <w:rsid w:val="00776475"/>
    <w:rsid w:val="00782CB9"/>
    <w:rsid w:val="00782D43"/>
    <w:rsid w:val="007847A9"/>
    <w:rsid w:val="007865F7"/>
    <w:rsid w:val="007873D1"/>
    <w:rsid w:val="00787CD1"/>
    <w:rsid w:val="00795208"/>
    <w:rsid w:val="00795400"/>
    <w:rsid w:val="007A05C9"/>
    <w:rsid w:val="007A1026"/>
    <w:rsid w:val="007A14B5"/>
    <w:rsid w:val="007A1556"/>
    <w:rsid w:val="007A219B"/>
    <w:rsid w:val="007A3591"/>
    <w:rsid w:val="007A3B72"/>
    <w:rsid w:val="007A493D"/>
    <w:rsid w:val="007A53BC"/>
    <w:rsid w:val="007A6E4A"/>
    <w:rsid w:val="007B091C"/>
    <w:rsid w:val="007B12EA"/>
    <w:rsid w:val="007B15E3"/>
    <w:rsid w:val="007B1E92"/>
    <w:rsid w:val="007B2811"/>
    <w:rsid w:val="007B7636"/>
    <w:rsid w:val="007C03D6"/>
    <w:rsid w:val="007C1AFB"/>
    <w:rsid w:val="007C4DE1"/>
    <w:rsid w:val="007C5052"/>
    <w:rsid w:val="007C5A2C"/>
    <w:rsid w:val="007C6906"/>
    <w:rsid w:val="007C6BDC"/>
    <w:rsid w:val="007C6E41"/>
    <w:rsid w:val="007D0B76"/>
    <w:rsid w:val="007D1BA6"/>
    <w:rsid w:val="007D1FCB"/>
    <w:rsid w:val="007D3264"/>
    <w:rsid w:val="007D37D8"/>
    <w:rsid w:val="007D4BD7"/>
    <w:rsid w:val="007D4DFE"/>
    <w:rsid w:val="007D4F01"/>
    <w:rsid w:val="007D5939"/>
    <w:rsid w:val="007D64CC"/>
    <w:rsid w:val="007D68EA"/>
    <w:rsid w:val="007D7599"/>
    <w:rsid w:val="007E1C22"/>
    <w:rsid w:val="007E2869"/>
    <w:rsid w:val="007E37FF"/>
    <w:rsid w:val="007E4182"/>
    <w:rsid w:val="007E47E4"/>
    <w:rsid w:val="007E56F9"/>
    <w:rsid w:val="007E6FBD"/>
    <w:rsid w:val="007F0CB8"/>
    <w:rsid w:val="007F0DFA"/>
    <w:rsid w:val="007F0F49"/>
    <w:rsid w:val="007F2CAC"/>
    <w:rsid w:val="007F3C7D"/>
    <w:rsid w:val="007F5556"/>
    <w:rsid w:val="007F6999"/>
    <w:rsid w:val="007F7113"/>
    <w:rsid w:val="007F7632"/>
    <w:rsid w:val="0080038A"/>
    <w:rsid w:val="00800C47"/>
    <w:rsid w:val="00802499"/>
    <w:rsid w:val="00802C38"/>
    <w:rsid w:val="00803135"/>
    <w:rsid w:val="00803987"/>
    <w:rsid w:val="00810283"/>
    <w:rsid w:val="008117B4"/>
    <w:rsid w:val="008132C4"/>
    <w:rsid w:val="00814EAB"/>
    <w:rsid w:val="00815E14"/>
    <w:rsid w:val="00817EB9"/>
    <w:rsid w:val="00823B7E"/>
    <w:rsid w:val="00823E24"/>
    <w:rsid w:val="00824C77"/>
    <w:rsid w:val="00824F5C"/>
    <w:rsid w:val="008259AC"/>
    <w:rsid w:val="008269E7"/>
    <w:rsid w:val="00826BE2"/>
    <w:rsid w:val="00831BEF"/>
    <w:rsid w:val="00833F38"/>
    <w:rsid w:val="00835D1B"/>
    <w:rsid w:val="00835E1D"/>
    <w:rsid w:val="00840B19"/>
    <w:rsid w:val="00840C45"/>
    <w:rsid w:val="0084112B"/>
    <w:rsid w:val="00841FCD"/>
    <w:rsid w:val="00842FF8"/>
    <w:rsid w:val="00844C2C"/>
    <w:rsid w:val="008451BA"/>
    <w:rsid w:val="0084525C"/>
    <w:rsid w:val="008467E9"/>
    <w:rsid w:val="0084752B"/>
    <w:rsid w:val="0085058D"/>
    <w:rsid w:val="00851DDB"/>
    <w:rsid w:val="0085245F"/>
    <w:rsid w:val="00853A5E"/>
    <w:rsid w:val="00854D24"/>
    <w:rsid w:val="008560D8"/>
    <w:rsid w:val="00857754"/>
    <w:rsid w:val="00857AFE"/>
    <w:rsid w:val="00857E67"/>
    <w:rsid w:val="0086079B"/>
    <w:rsid w:val="00861485"/>
    <w:rsid w:val="0086314A"/>
    <w:rsid w:val="00864A6A"/>
    <w:rsid w:val="00864C22"/>
    <w:rsid w:val="008652B6"/>
    <w:rsid w:val="00866742"/>
    <w:rsid w:val="008672F6"/>
    <w:rsid w:val="008704C2"/>
    <w:rsid w:val="00870EC1"/>
    <w:rsid w:val="008714FF"/>
    <w:rsid w:val="008721CB"/>
    <w:rsid w:val="00873D34"/>
    <w:rsid w:val="008741AF"/>
    <w:rsid w:val="00875A6F"/>
    <w:rsid w:val="00875C46"/>
    <w:rsid w:val="00875F61"/>
    <w:rsid w:val="00876423"/>
    <w:rsid w:val="00876EBD"/>
    <w:rsid w:val="00877145"/>
    <w:rsid w:val="00877D6B"/>
    <w:rsid w:val="0088175E"/>
    <w:rsid w:val="008817CB"/>
    <w:rsid w:val="008824BC"/>
    <w:rsid w:val="0088556D"/>
    <w:rsid w:val="008870B9"/>
    <w:rsid w:val="008901A2"/>
    <w:rsid w:val="008901E8"/>
    <w:rsid w:val="00890AD6"/>
    <w:rsid w:val="00891DE7"/>
    <w:rsid w:val="008925DE"/>
    <w:rsid w:val="00896062"/>
    <w:rsid w:val="008A24ED"/>
    <w:rsid w:val="008A3713"/>
    <w:rsid w:val="008A3887"/>
    <w:rsid w:val="008A3CB4"/>
    <w:rsid w:val="008A4CD3"/>
    <w:rsid w:val="008A51D3"/>
    <w:rsid w:val="008B02FA"/>
    <w:rsid w:val="008B09A4"/>
    <w:rsid w:val="008B58E0"/>
    <w:rsid w:val="008B60AB"/>
    <w:rsid w:val="008B6A91"/>
    <w:rsid w:val="008B704A"/>
    <w:rsid w:val="008C1AF4"/>
    <w:rsid w:val="008C1C53"/>
    <w:rsid w:val="008C2EF8"/>
    <w:rsid w:val="008C55D4"/>
    <w:rsid w:val="008C60A5"/>
    <w:rsid w:val="008C6D32"/>
    <w:rsid w:val="008C7A91"/>
    <w:rsid w:val="008D0F87"/>
    <w:rsid w:val="008D2079"/>
    <w:rsid w:val="008D2BCE"/>
    <w:rsid w:val="008D4BA6"/>
    <w:rsid w:val="008D6D35"/>
    <w:rsid w:val="008D7961"/>
    <w:rsid w:val="008E0523"/>
    <w:rsid w:val="008E3943"/>
    <w:rsid w:val="008E47AF"/>
    <w:rsid w:val="008E4A50"/>
    <w:rsid w:val="008E54D7"/>
    <w:rsid w:val="008E5DFB"/>
    <w:rsid w:val="008E640F"/>
    <w:rsid w:val="008F16C7"/>
    <w:rsid w:val="008F1AC3"/>
    <w:rsid w:val="008F2988"/>
    <w:rsid w:val="008F3F05"/>
    <w:rsid w:val="008F60BD"/>
    <w:rsid w:val="008F62C2"/>
    <w:rsid w:val="008F68DF"/>
    <w:rsid w:val="008F76AE"/>
    <w:rsid w:val="008F7DD0"/>
    <w:rsid w:val="009017DF"/>
    <w:rsid w:val="009021A0"/>
    <w:rsid w:val="00904E7C"/>
    <w:rsid w:val="00905483"/>
    <w:rsid w:val="00905B7C"/>
    <w:rsid w:val="009062FA"/>
    <w:rsid w:val="009114E5"/>
    <w:rsid w:val="00911A03"/>
    <w:rsid w:val="0091306C"/>
    <w:rsid w:val="00913B56"/>
    <w:rsid w:val="00914248"/>
    <w:rsid w:val="00916F01"/>
    <w:rsid w:val="0092163C"/>
    <w:rsid w:val="009217C0"/>
    <w:rsid w:val="00922ED9"/>
    <w:rsid w:val="00923720"/>
    <w:rsid w:val="009238D0"/>
    <w:rsid w:val="00924156"/>
    <w:rsid w:val="00924562"/>
    <w:rsid w:val="00924A50"/>
    <w:rsid w:val="00924C21"/>
    <w:rsid w:val="00927BA6"/>
    <w:rsid w:val="009311A9"/>
    <w:rsid w:val="009321D9"/>
    <w:rsid w:val="00935406"/>
    <w:rsid w:val="009359CC"/>
    <w:rsid w:val="00941D02"/>
    <w:rsid w:val="009429F1"/>
    <w:rsid w:val="0094400B"/>
    <w:rsid w:val="00945B1C"/>
    <w:rsid w:val="00950093"/>
    <w:rsid w:val="009532BA"/>
    <w:rsid w:val="00954234"/>
    <w:rsid w:val="00957B9D"/>
    <w:rsid w:val="00962796"/>
    <w:rsid w:val="00963B56"/>
    <w:rsid w:val="00964F29"/>
    <w:rsid w:val="009656BD"/>
    <w:rsid w:val="00966F9F"/>
    <w:rsid w:val="00967040"/>
    <w:rsid w:val="00970964"/>
    <w:rsid w:val="00972777"/>
    <w:rsid w:val="00972A27"/>
    <w:rsid w:val="0097457D"/>
    <w:rsid w:val="0097465C"/>
    <w:rsid w:val="00974C36"/>
    <w:rsid w:val="009755E9"/>
    <w:rsid w:val="00975EA0"/>
    <w:rsid w:val="009767FB"/>
    <w:rsid w:val="00977673"/>
    <w:rsid w:val="00977736"/>
    <w:rsid w:val="00977D53"/>
    <w:rsid w:val="00977FB1"/>
    <w:rsid w:val="0098056B"/>
    <w:rsid w:val="009805A1"/>
    <w:rsid w:val="00981330"/>
    <w:rsid w:val="00981BF3"/>
    <w:rsid w:val="00982509"/>
    <w:rsid w:val="00984595"/>
    <w:rsid w:val="00990121"/>
    <w:rsid w:val="00990FDF"/>
    <w:rsid w:val="00991536"/>
    <w:rsid w:val="0099293E"/>
    <w:rsid w:val="00992F7E"/>
    <w:rsid w:val="00995504"/>
    <w:rsid w:val="009A038D"/>
    <w:rsid w:val="009A1310"/>
    <w:rsid w:val="009A1D71"/>
    <w:rsid w:val="009A26A0"/>
    <w:rsid w:val="009A2988"/>
    <w:rsid w:val="009A3239"/>
    <w:rsid w:val="009A3A0B"/>
    <w:rsid w:val="009A3B9E"/>
    <w:rsid w:val="009A41F6"/>
    <w:rsid w:val="009A45C3"/>
    <w:rsid w:val="009A48B5"/>
    <w:rsid w:val="009A4E9F"/>
    <w:rsid w:val="009A6530"/>
    <w:rsid w:val="009B0525"/>
    <w:rsid w:val="009B075D"/>
    <w:rsid w:val="009B07E8"/>
    <w:rsid w:val="009B244E"/>
    <w:rsid w:val="009B2A19"/>
    <w:rsid w:val="009B3160"/>
    <w:rsid w:val="009B3A09"/>
    <w:rsid w:val="009B3F0E"/>
    <w:rsid w:val="009B6465"/>
    <w:rsid w:val="009B65B0"/>
    <w:rsid w:val="009B6794"/>
    <w:rsid w:val="009B6A4A"/>
    <w:rsid w:val="009B70BF"/>
    <w:rsid w:val="009B7787"/>
    <w:rsid w:val="009C17D2"/>
    <w:rsid w:val="009C2E63"/>
    <w:rsid w:val="009C380F"/>
    <w:rsid w:val="009C5020"/>
    <w:rsid w:val="009C59E5"/>
    <w:rsid w:val="009C715B"/>
    <w:rsid w:val="009D048C"/>
    <w:rsid w:val="009D2651"/>
    <w:rsid w:val="009D574C"/>
    <w:rsid w:val="009D629B"/>
    <w:rsid w:val="009D7E18"/>
    <w:rsid w:val="009D7FB1"/>
    <w:rsid w:val="009E0A65"/>
    <w:rsid w:val="009E0C66"/>
    <w:rsid w:val="009E0D32"/>
    <w:rsid w:val="009E13BF"/>
    <w:rsid w:val="009E26FB"/>
    <w:rsid w:val="009E31B0"/>
    <w:rsid w:val="009E7DE5"/>
    <w:rsid w:val="009F0533"/>
    <w:rsid w:val="00A0074A"/>
    <w:rsid w:val="00A0311A"/>
    <w:rsid w:val="00A045E9"/>
    <w:rsid w:val="00A048E8"/>
    <w:rsid w:val="00A04E44"/>
    <w:rsid w:val="00A10886"/>
    <w:rsid w:val="00A15837"/>
    <w:rsid w:val="00A172C4"/>
    <w:rsid w:val="00A210BB"/>
    <w:rsid w:val="00A21653"/>
    <w:rsid w:val="00A217F8"/>
    <w:rsid w:val="00A21A41"/>
    <w:rsid w:val="00A21DA7"/>
    <w:rsid w:val="00A22270"/>
    <w:rsid w:val="00A228D8"/>
    <w:rsid w:val="00A229A9"/>
    <w:rsid w:val="00A23A9C"/>
    <w:rsid w:val="00A2513F"/>
    <w:rsid w:val="00A25F78"/>
    <w:rsid w:val="00A31CFF"/>
    <w:rsid w:val="00A328B0"/>
    <w:rsid w:val="00A32E4E"/>
    <w:rsid w:val="00A33415"/>
    <w:rsid w:val="00A35581"/>
    <w:rsid w:val="00A403B3"/>
    <w:rsid w:val="00A41D96"/>
    <w:rsid w:val="00A42B69"/>
    <w:rsid w:val="00A43D8D"/>
    <w:rsid w:val="00A45A64"/>
    <w:rsid w:val="00A467E7"/>
    <w:rsid w:val="00A4709C"/>
    <w:rsid w:val="00A478EC"/>
    <w:rsid w:val="00A51329"/>
    <w:rsid w:val="00A51AF0"/>
    <w:rsid w:val="00A52DEC"/>
    <w:rsid w:val="00A53A97"/>
    <w:rsid w:val="00A53B40"/>
    <w:rsid w:val="00A55DA5"/>
    <w:rsid w:val="00A5612C"/>
    <w:rsid w:val="00A56AD8"/>
    <w:rsid w:val="00A60190"/>
    <w:rsid w:val="00A60860"/>
    <w:rsid w:val="00A60976"/>
    <w:rsid w:val="00A612E5"/>
    <w:rsid w:val="00A63BCD"/>
    <w:rsid w:val="00A63E64"/>
    <w:rsid w:val="00A65365"/>
    <w:rsid w:val="00A65695"/>
    <w:rsid w:val="00A66499"/>
    <w:rsid w:val="00A67932"/>
    <w:rsid w:val="00A81FFD"/>
    <w:rsid w:val="00A84B20"/>
    <w:rsid w:val="00A85142"/>
    <w:rsid w:val="00A85826"/>
    <w:rsid w:val="00A85C10"/>
    <w:rsid w:val="00A86361"/>
    <w:rsid w:val="00A866A2"/>
    <w:rsid w:val="00A86CF0"/>
    <w:rsid w:val="00A90B8D"/>
    <w:rsid w:val="00A913B0"/>
    <w:rsid w:val="00A9169C"/>
    <w:rsid w:val="00A9288D"/>
    <w:rsid w:val="00A9304F"/>
    <w:rsid w:val="00A93683"/>
    <w:rsid w:val="00A94B70"/>
    <w:rsid w:val="00A95018"/>
    <w:rsid w:val="00A95D3B"/>
    <w:rsid w:val="00A9667C"/>
    <w:rsid w:val="00A96A00"/>
    <w:rsid w:val="00A96E26"/>
    <w:rsid w:val="00A97BF2"/>
    <w:rsid w:val="00AA0C1A"/>
    <w:rsid w:val="00AA1AE4"/>
    <w:rsid w:val="00AA2AE7"/>
    <w:rsid w:val="00AA30F6"/>
    <w:rsid w:val="00AA4529"/>
    <w:rsid w:val="00AA4776"/>
    <w:rsid w:val="00AA4F26"/>
    <w:rsid w:val="00AA723D"/>
    <w:rsid w:val="00AA7DDA"/>
    <w:rsid w:val="00AA7E54"/>
    <w:rsid w:val="00AB016D"/>
    <w:rsid w:val="00AB049C"/>
    <w:rsid w:val="00AB0FE4"/>
    <w:rsid w:val="00AB3081"/>
    <w:rsid w:val="00AB42C0"/>
    <w:rsid w:val="00AB5C33"/>
    <w:rsid w:val="00AB606E"/>
    <w:rsid w:val="00AB6D15"/>
    <w:rsid w:val="00AB794C"/>
    <w:rsid w:val="00AB7A32"/>
    <w:rsid w:val="00AC39B4"/>
    <w:rsid w:val="00AC52A5"/>
    <w:rsid w:val="00AD08E3"/>
    <w:rsid w:val="00AD0A07"/>
    <w:rsid w:val="00AD2AD2"/>
    <w:rsid w:val="00AD3E87"/>
    <w:rsid w:val="00AD4010"/>
    <w:rsid w:val="00AD4B30"/>
    <w:rsid w:val="00AD55DB"/>
    <w:rsid w:val="00AD5DF4"/>
    <w:rsid w:val="00AD62B9"/>
    <w:rsid w:val="00AD690A"/>
    <w:rsid w:val="00AD72C3"/>
    <w:rsid w:val="00AD73D2"/>
    <w:rsid w:val="00AE463D"/>
    <w:rsid w:val="00AE69FC"/>
    <w:rsid w:val="00AF066E"/>
    <w:rsid w:val="00AF0903"/>
    <w:rsid w:val="00AF156E"/>
    <w:rsid w:val="00AF1DA4"/>
    <w:rsid w:val="00AF1E0D"/>
    <w:rsid w:val="00AF1E51"/>
    <w:rsid w:val="00AF33F6"/>
    <w:rsid w:val="00AF35CB"/>
    <w:rsid w:val="00AF3CA2"/>
    <w:rsid w:val="00AF6788"/>
    <w:rsid w:val="00AF774D"/>
    <w:rsid w:val="00B01697"/>
    <w:rsid w:val="00B03C84"/>
    <w:rsid w:val="00B058DF"/>
    <w:rsid w:val="00B06FDD"/>
    <w:rsid w:val="00B12ADB"/>
    <w:rsid w:val="00B14090"/>
    <w:rsid w:val="00B14104"/>
    <w:rsid w:val="00B147B9"/>
    <w:rsid w:val="00B1729F"/>
    <w:rsid w:val="00B200A6"/>
    <w:rsid w:val="00B203FE"/>
    <w:rsid w:val="00B20C80"/>
    <w:rsid w:val="00B2148E"/>
    <w:rsid w:val="00B24798"/>
    <w:rsid w:val="00B25BA4"/>
    <w:rsid w:val="00B3085F"/>
    <w:rsid w:val="00B30AE3"/>
    <w:rsid w:val="00B31108"/>
    <w:rsid w:val="00B320B6"/>
    <w:rsid w:val="00B325C2"/>
    <w:rsid w:val="00B32BD8"/>
    <w:rsid w:val="00B335E6"/>
    <w:rsid w:val="00B3488F"/>
    <w:rsid w:val="00B35322"/>
    <w:rsid w:val="00B35573"/>
    <w:rsid w:val="00B362F1"/>
    <w:rsid w:val="00B37FE1"/>
    <w:rsid w:val="00B40781"/>
    <w:rsid w:val="00B41385"/>
    <w:rsid w:val="00B41853"/>
    <w:rsid w:val="00B41C8A"/>
    <w:rsid w:val="00B41CEE"/>
    <w:rsid w:val="00B43AC6"/>
    <w:rsid w:val="00B43CFE"/>
    <w:rsid w:val="00B44BC6"/>
    <w:rsid w:val="00B44F01"/>
    <w:rsid w:val="00B45229"/>
    <w:rsid w:val="00B47DA0"/>
    <w:rsid w:val="00B51E0C"/>
    <w:rsid w:val="00B52FBB"/>
    <w:rsid w:val="00B546ED"/>
    <w:rsid w:val="00B54ADE"/>
    <w:rsid w:val="00B54CB6"/>
    <w:rsid w:val="00B55039"/>
    <w:rsid w:val="00B55921"/>
    <w:rsid w:val="00B57506"/>
    <w:rsid w:val="00B6052F"/>
    <w:rsid w:val="00B6088C"/>
    <w:rsid w:val="00B61028"/>
    <w:rsid w:val="00B61647"/>
    <w:rsid w:val="00B65242"/>
    <w:rsid w:val="00B66196"/>
    <w:rsid w:val="00B666D3"/>
    <w:rsid w:val="00B679D3"/>
    <w:rsid w:val="00B703BB"/>
    <w:rsid w:val="00B70BC0"/>
    <w:rsid w:val="00B73F9A"/>
    <w:rsid w:val="00B74CD2"/>
    <w:rsid w:val="00B74DC5"/>
    <w:rsid w:val="00B7511F"/>
    <w:rsid w:val="00B75795"/>
    <w:rsid w:val="00B75D54"/>
    <w:rsid w:val="00B75DB5"/>
    <w:rsid w:val="00B80BC0"/>
    <w:rsid w:val="00B80E8C"/>
    <w:rsid w:val="00B80F4F"/>
    <w:rsid w:val="00B81196"/>
    <w:rsid w:val="00B81602"/>
    <w:rsid w:val="00B81CFD"/>
    <w:rsid w:val="00B856ED"/>
    <w:rsid w:val="00B85AB1"/>
    <w:rsid w:val="00B85B41"/>
    <w:rsid w:val="00B86BE0"/>
    <w:rsid w:val="00B86C49"/>
    <w:rsid w:val="00B86CAA"/>
    <w:rsid w:val="00B86F89"/>
    <w:rsid w:val="00B919FE"/>
    <w:rsid w:val="00B93197"/>
    <w:rsid w:val="00B94821"/>
    <w:rsid w:val="00B94DDC"/>
    <w:rsid w:val="00B95153"/>
    <w:rsid w:val="00B97718"/>
    <w:rsid w:val="00BA0949"/>
    <w:rsid w:val="00BA3A55"/>
    <w:rsid w:val="00BA452E"/>
    <w:rsid w:val="00BA68B3"/>
    <w:rsid w:val="00BA699F"/>
    <w:rsid w:val="00BB234B"/>
    <w:rsid w:val="00BB391A"/>
    <w:rsid w:val="00BB3FC8"/>
    <w:rsid w:val="00BB6CB3"/>
    <w:rsid w:val="00BB7410"/>
    <w:rsid w:val="00BC06DE"/>
    <w:rsid w:val="00BC2A6C"/>
    <w:rsid w:val="00BC3617"/>
    <w:rsid w:val="00BC3821"/>
    <w:rsid w:val="00BC38D1"/>
    <w:rsid w:val="00BC4EEF"/>
    <w:rsid w:val="00BC72C5"/>
    <w:rsid w:val="00BD134B"/>
    <w:rsid w:val="00BD50F9"/>
    <w:rsid w:val="00BD5CE4"/>
    <w:rsid w:val="00BD66AF"/>
    <w:rsid w:val="00BD7548"/>
    <w:rsid w:val="00BE0CE1"/>
    <w:rsid w:val="00BE1584"/>
    <w:rsid w:val="00BE1879"/>
    <w:rsid w:val="00BE1BCE"/>
    <w:rsid w:val="00BE1F92"/>
    <w:rsid w:val="00BE2B8A"/>
    <w:rsid w:val="00BF21E4"/>
    <w:rsid w:val="00BF326D"/>
    <w:rsid w:val="00BF59C0"/>
    <w:rsid w:val="00BF5C20"/>
    <w:rsid w:val="00BF6724"/>
    <w:rsid w:val="00BF6A3F"/>
    <w:rsid w:val="00C004F3"/>
    <w:rsid w:val="00C00BB7"/>
    <w:rsid w:val="00C01311"/>
    <w:rsid w:val="00C02B43"/>
    <w:rsid w:val="00C02EAE"/>
    <w:rsid w:val="00C042C9"/>
    <w:rsid w:val="00C05D79"/>
    <w:rsid w:val="00C065B5"/>
    <w:rsid w:val="00C06C81"/>
    <w:rsid w:val="00C07645"/>
    <w:rsid w:val="00C104D6"/>
    <w:rsid w:val="00C11247"/>
    <w:rsid w:val="00C11362"/>
    <w:rsid w:val="00C11528"/>
    <w:rsid w:val="00C12A15"/>
    <w:rsid w:val="00C14EA6"/>
    <w:rsid w:val="00C1701F"/>
    <w:rsid w:val="00C229AE"/>
    <w:rsid w:val="00C22ADA"/>
    <w:rsid w:val="00C22C63"/>
    <w:rsid w:val="00C24A21"/>
    <w:rsid w:val="00C24EBA"/>
    <w:rsid w:val="00C254CF"/>
    <w:rsid w:val="00C2638E"/>
    <w:rsid w:val="00C26F0F"/>
    <w:rsid w:val="00C31F95"/>
    <w:rsid w:val="00C323D4"/>
    <w:rsid w:val="00C33CD3"/>
    <w:rsid w:val="00C358A5"/>
    <w:rsid w:val="00C362D3"/>
    <w:rsid w:val="00C37F93"/>
    <w:rsid w:val="00C40350"/>
    <w:rsid w:val="00C40BE0"/>
    <w:rsid w:val="00C41155"/>
    <w:rsid w:val="00C415EB"/>
    <w:rsid w:val="00C42347"/>
    <w:rsid w:val="00C44173"/>
    <w:rsid w:val="00C4432A"/>
    <w:rsid w:val="00C4449B"/>
    <w:rsid w:val="00C45A4C"/>
    <w:rsid w:val="00C46A94"/>
    <w:rsid w:val="00C470FB"/>
    <w:rsid w:val="00C503BB"/>
    <w:rsid w:val="00C51157"/>
    <w:rsid w:val="00C51E8E"/>
    <w:rsid w:val="00C52156"/>
    <w:rsid w:val="00C55E33"/>
    <w:rsid w:val="00C55F7E"/>
    <w:rsid w:val="00C560E8"/>
    <w:rsid w:val="00C570A3"/>
    <w:rsid w:val="00C579ED"/>
    <w:rsid w:val="00C57A9D"/>
    <w:rsid w:val="00C60445"/>
    <w:rsid w:val="00C60E37"/>
    <w:rsid w:val="00C61920"/>
    <w:rsid w:val="00C70428"/>
    <w:rsid w:val="00C7182A"/>
    <w:rsid w:val="00C72610"/>
    <w:rsid w:val="00C737C4"/>
    <w:rsid w:val="00C74AA5"/>
    <w:rsid w:val="00C75835"/>
    <w:rsid w:val="00C75B6B"/>
    <w:rsid w:val="00C762C4"/>
    <w:rsid w:val="00C767DF"/>
    <w:rsid w:val="00C80BED"/>
    <w:rsid w:val="00C83659"/>
    <w:rsid w:val="00C9166A"/>
    <w:rsid w:val="00C924B9"/>
    <w:rsid w:val="00C933A7"/>
    <w:rsid w:val="00C949A0"/>
    <w:rsid w:val="00C95C75"/>
    <w:rsid w:val="00C95DCA"/>
    <w:rsid w:val="00C97617"/>
    <w:rsid w:val="00CA137D"/>
    <w:rsid w:val="00CA522C"/>
    <w:rsid w:val="00CA5735"/>
    <w:rsid w:val="00CA573C"/>
    <w:rsid w:val="00CA59C7"/>
    <w:rsid w:val="00CB0DC2"/>
    <w:rsid w:val="00CB277C"/>
    <w:rsid w:val="00CB2A18"/>
    <w:rsid w:val="00CB472B"/>
    <w:rsid w:val="00CC0CF9"/>
    <w:rsid w:val="00CC1E77"/>
    <w:rsid w:val="00CC2C61"/>
    <w:rsid w:val="00CC3ABC"/>
    <w:rsid w:val="00CC6BED"/>
    <w:rsid w:val="00CD08AE"/>
    <w:rsid w:val="00CD3D47"/>
    <w:rsid w:val="00CD7DC5"/>
    <w:rsid w:val="00CE0265"/>
    <w:rsid w:val="00CE0A14"/>
    <w:rsid w:val="00CE1728"/>
    <w:rsid w:val="00CE2263"/>
    <w:rsid w:val="00CE24FF"/>
    <w:rsid w:val="00CE2786"/>
    <w:rsid w:val="00CE3E91"/>
    <w:rsid w:val="00CE796A"/>
    <w:rsid w:val="00CF00EE"/>
    <w:rsid w:val="00CF0C94"/>
    <w:rsid w:val="00CF2010"/>
    <w:rsid w:val="00CF487D"/>
    <w:rsid w:val="00CF6E6A"/>
    <w:rsid w:val="00CF7B7B"/>
    <w:rsid w:val="00D00B2C"/>
    <w:rsid w:val="00D0389A"/>
    <w:rsid w:val="00D03B2F"/>
    <w:rsid w:val="00D074CF"/>
    <w:rsid w:val="00D1039C"/>
    <w:rsid w:val="00D1122C"/>
    <w:rsid w:val="00D137FF"/>
    <w:rsid w:val="00D16AC2"/>
    <w:rsid w:val="00D177AF"/>
    <w:rsid w:val="00D220E8"/>
    <w:rsid w:val="00D226BF"/>
    <w:rsid w:val="00D255EE"/>
    <w:rsid w:val="00D27383"/>
    <w:rsid w:val="00D314D7"/>
    <w:rsid w:val="00D32F6A"/>
    <w:rsid w:val="00D3305A"/>
    <w:rsid w:val="00D3790B"/>
    <w:rsid w:val="00D37A96"/>
    <w:rsid w:val="00D40D2A"/>
    <w:rsid w:val="00D4358E"/>
    <w:rsid w:val="00D44436"/>
    <w:rsid w:val="00D45145"/>
    <w:rsid w:val="00D45A2A"/>
    <w:rsid w:val="00D4736F"/>
    <w:rsid w:val="00D502CA"/>
    <w:rsid w:val="00D51C6C"/>
    <w:rsid w:val="00D52512"/>
    <w:rsid w:val="00D52D58"/>
    <w:rsid w:val="00D54337"/>
    <w:rsid w:val="00D5479B"/>
    <w:rsid w:val="00D5590C"/>
    <w:rsid w:val="00D60B1D"/>
    <w:rsid w:val="00D63C76"/>
    <w:rsid w:val="00D6448C"/>
    <w:rsid w:val="00D66CEF"/>
    <w:rsid w:val="00D673AF"/>
    <w:rsid w:val="00D706D4"/>
    <w:rsid w:val="00D71D6C"/>
    <w:rsid w:val="00D721FB"/>
    <w:rsid w:val="00D74DAB"/>
    <w:rsid w:val="00D75CDD"/>
    <w:rsid w:val="00D75CFA"/>
    <w:rsid w:val="00D76564"/>
    <w:rsid w:val="00D827F3"/>
    <w:rsid w:val="00D83164"/>
    <w:rsid w:val="00D86842"/>
    <w:rsid w:val="00D868C1"/>
    <w:rsid w:val="00D86D60"/>
    <w:rsid w:val="00D8725D"/>
    <w:rsid w:val="00D87697"/>
    <w:rsid w:val="00D87E45"/>
    <w:rsid w:val="00D90F0C"/>
    <w:rsid w:val="00D910B1"/>
    <w:rsid w:val="00D922A1"/>
    <w:rsid w:val="00D94B34"/>
    <w:rsid w:val="00D955BB"/>
    <w:rsid w:val="00DA0292"/>
    <w:rsid w:val="00DA1E27"/>
    <w:rsid w:val="00DA3904"/>
    <w:rsid w:val="00DA4389"/>
    <w:rsid w:val="00DA4B1A"/>
    <w:rsid w:val="00DA55C8"/>
    <w:rsid w:val="00DA717E"/>
    <w:rsid w:val="00DB04EE"/>
    <w:rsid w:val="00DB3A1E"/>
    <w:rsid w:val="00DB5732"/>
    <w:rsid w:val="00DB57EA"/>
    <w:rsid w:val="00DB583E"/>
    <w:rsid w:val="00DB7830"/>
    <w:rsid w:val="00DB78A7"/>
    <w:rsid w:val="00DB78B4"/>
    <w:rsid w:val="00DB7E14"/>
    <w:rsid w:val="00DB7F99"/>
    <w:rsid w:val="00DC3085"/>
    <w:rsid w:val="00DC354B"/>
    <w:rsid w:val="00DC36D3"/>
    <w:rsid w:val="00DC50FC"/>
    <w:rsid w:val="00DC52B7"/>
    <w:rsid w:val="00DC7854"/>
    <w:rsid w:val="00DC7894"/>
    <w:rsid w:val="00DD1262"/>
    <w:rsid w:val="00DD34C8"/>
    <w:rsid w:val="00DD64C9"/>
    <w:rsid w:val="00DD66C6"/>
    <w:rsid w:val="00DD7C74"/>
    <w:rsid w:val="00DE15A8"/>
    <w:rsid w:val="00DE221E"/>
    <w:rsid w:val="00DE5A5B"/>
    <w:rsid w:val="00DF0393"/>
    <w:rsid w:val="00DF2376"/>
    <w:rsid w:val="00DF24D8"/>
    <w:rsid w:val="00DF3EB9"/>
    <w:rsid w:val="00DF410C"/>
    <w:rsid w:val="00DF429C"/>
    <w:rsid w:val="00DF5187"/>
    <w:rsid w:val="00DF6A21"/>
    <w:rsid w:val="00DF7957"/>
    <w:rsid w:val="00E01FC5"/>
    <w:rsid w:val="00E0247E"/>
    <w:rsid w:val="00E039D2"/>
    <w:rsid w:val="00E046FD"/>
    <w:rsid w:val="00E04AD1"/>
    <w:rsid w:val="00E10650"/>
    <w:rsid w:val="00E11B62"/>
    <w:rsid w:val="00E12056"/>
    <w:rsid w:val="00E13268"/>
    <w:rsid w:val="00E14FFC"/>
    <w:rsid w:val="00E16E94"/>
    <w:rsid w:val="00E172BE"/>
    <w:rsid w:val="00E17414"/>
    <w:rsid w:val="00E17C92"/>
    <w:rsid w:val="00E17CF2"/>
    <w:rsid w:val="00E21866"/>
    <w:rsid w:val="00E21FD9"/>
    <w:rsid w:val="00E23C43"/>
    <w:rsid w:val="00E23E4E"/>
    <w:rsid w:val="00E24E61"/>
    <w:rsid w:val="00E264EA"/>
    <w:rsid w:val="00E26A91"/>
    <w:rsid w:val="00E26D39"/>
    <w:rsid w:val="00E30D50"/>
    <w:rsid w:val="00E324EF"/>
    <w:rsid w:val="00E32828"/>
    <w:rsid w:val="00E32C27"/>
    <w:rsid w:val="00E32C6B"/>
    <w:rsid w:val="00E340ED"/>
    <w:rsid w:val="00E34E88"/>
    <w:rsid w:val="00E34F61"/>
    <w:rsid w:val="00E36A48"/>
    <w:rsid w:val="00E36EA3"/>
    <w:rsid w:val="00E40944"/>
    <w:rsid w:val="00E41161"/>
    <w:rsid w:val="00E41E3E"/>
    <w:rsid w:val="00E43776"/>
    <w:rsid w:val="00E43DF9"/>
    <w:rsid w:val="00E45353"/>
    <w:rsid w:val="00E4727D"/>
    <w:rsid w:val="00E478F0"/>
    <w:rsid w:val="00E5377E"/>
    <w:rsid w:val="00E575C7"/>
    <w:rsid w:val="00E57C39"/>
    <w:rsid w:val="00E57EAA"/>
    <w:rsid w:val="00E60106"/>
    <w:rsid w:val="00E61351"/>
    <w:rsid w:val="00E63D18"/>
    <w:rsid w:val="00E63EAC"/>
    <w:rsid w:val="00E63F6E"/>
    <w:rsid w:val="00E642AC"/>
    <w:rsid w:val="00E651A8"/>
    <w:rsid w:val="00E65811"/>
    <w:rsid w:val="00E70CFD"/>
    <w:rsid w:val="00E70DA8"/>
    <w:rsid w:val="00E71877"/>
    <w:rsid w:val="00E71EBA"/>
    <w:rsid w:val="00E72BA8"/>
    <w:rsid w:val="00E745E8"/>
    <w:rsid w:val="00E755C3"/>
    <w:rsid w:val="00E75FE1"/>
    <w:rsid w:val="00E76CDE"/>
    <w:rsid w:val="00E8080E"/>
    <w:rsid w:val="00E81C65"/>
    <w:rsid w:val="00E81FD1"/>
    <w:rsid w:val="00E832CA"/>
    <w:rsid w:val="00E83581"/>
    <w:rsid w:val="00E8506E"/>
    <w:rsid w:val="00E8591E"/>
    <w:rsid w:val="00E86405"/>
    <w:rsid w:val="00E86691"/>
    <w:rsid w:val="00E92D23"/>
    <w:rsid w:val="00E9350F"/>
    <w:rsid w:val="00E9461B"/>
    <w:rsid w:val="00E9471B"/>
    <w:rsid w:val="00E94AAE"/>
    <w:rsid w:val="00E94AFF"/>
    <w:rsid w:val="00E954DE"/>
    <w:rsid w:val="00E95522"/>
    <w:rsid w:val="00E95FBE"/>
    <w:rsid w:val="00E96E70"/>
    <w:rsid w:val="00EA1978"/>
    <w:rsid w:val="00EA1AD3"/>
    <w:rsid w:val="00EA3695"/>
    <w:rsid w:val="00EA429B"/>
    <w:rsid w:val="00EA55DE"/>
    <w:rsid w:val="00EA5736"/>
    <w:rsid w:val="00EA6714"/>
    <w:rsid w:val="00EA6F11"/>
    <w:rsid w:val="00EA73B9"/>
    <w:rsid w:val="00EA76FB"/>
    <w:rsid w:val="00EB1CD5"/>
    <w:rsid w:val="00EB2960"/>
    <w:rsid w:val="00EB3294"/>
    <w:rsid w:val="00EB32D7"/>
    <w:rsid w:val="00EB382F"/>
    <w:rsid w:val="00EB386B"/>
    <w:rsid w:val="00EB67E8"/>
    <w:rsid w:val="00EC1B2A"/>
    <w:rsid w:val="00EC2A4D"/>
    <w:rsid w:val="00EC4A58"/>
    <w:rsid w:val="00EC588E"/>
    <w:rsid w:val="00EC7472"/>
    <w:rsid w:val="00ED1BBB"/>
    <w:rsid w:val="00ED27E9"/>
    <w:rsid w:val="00ED3AEB"/>
    <w:rsid w:val="00ED4F0E"/>
    <w:rsid w:val="00ED5635"/>
    <w:rsid w:val="00ED6414"/>
    <w:rsid w:val="00EE2C99"/>
    <w:rsid w:val="00EE3E53"/>
    <w:rsid w:val="00EE4073"/>
    <w:rsid w:val="00EE5AC5"/>
    <w:rsid w:val="00EE6EC9"/>
    <w:rsid w:val="00EE7B4A"/>
    <w:rsid w:val="00EF17BA"/>
    <w:rsid w:val="00EF4A92"/>
    <w:rsid w:val="00EF5C3C"/>
    <w:rsid w:val="00F00750"/>
    <w:rsid w:val="00F02297"/>
    <w:rsid w:val="00F03643"/>
    <w:rsid w:val="00F045FC"/>
    <w:rsid w:val="00F04D20"/>
    <w:rsid w:val="00F04EB5"/>
    <w:rsid w:val="00F05348"/>
    <w:rsid w:val="00F05DA1"/>
    <w:rsid w:val="00F07BA4"/>
    <w:rsid w:val="00F12EBB"/>
    <w:rsid w:val="00F13A77"/>
    <w:rsid w:val="00F15056"/>
    <w:rsid w:val="00F165DA"/>
    <w:rsid w:val="00F1749F"/>
    <w:rsid w:val="00F17AB6"/>
    <w:rsid w:val="00F17B64"/>
    <w:rsid w:val="00F2068F"/>
    <w:rsid w:val="00F216A6"/>
    <w:rsid w:val="00F229C1"/>
    <w:rsid w:val="00F24056"/>
    <w:rsid w:val="00F2413C"/>
    <w:rsid w:val="00F2438B"/>
    <w:rsid w:val="00F25401"/>
    <w:rsid w:val="00F2597C"/>
    <w:rsid w:val="00F26C38"/>
    <w:rsid w:val="00F3009D"/>
    <w:rsid w:val="00F30278"/>
    <w:rsid w:val="00F30C95"/>
    <w:rsid w:val="00F31683"/>
    <w:rsid w:val="00F31989"/>
    <w:rsid w:val="00F35750"/>
    <w:rsid w:val="00F35B70"/>
    <w:rsid w:val="00F3798E"/>
    <w:rsid w:val="00F40C14"/>
    <w:rsid w:val="00F41C64"/>
    <w:rsid w:val="00F4277C"/>
    <w:rsid w:val="00F43930"/>
    <w:rsid w:val="00F445CD"/>
    <w:rsid w:val="00F44BAA"/>
    <w:rsid w:val="00F46545"/>
    <w:rsid w:val="00F47E00"/>
    <w:rsid w:val="00F5161C"/>
    <w:rsid w:val="00F52EE1"/>
    <w:rsid w:val="00F5550B"/>
    <w:rsid w:val="00F5605B"/>
    <w:rsid w:val="00F57349"/>
    <w:rsid w:val="00F6387D"/>
    <w:rsid w:val="00F64C93"/>
    <w:rsid w:val="00F65362"/>
    <w:rsid w:val="00F65542"/>
    <w:rsid w:val="00F661FD"/>
    <w:rsid w:val="00F70B5F"/>
    <w:rsid w:val="00F70F4C"/>
    <w:rsid w:val="00F712D4"/>
    <w:rsid w:val="00F71420"/>
    <w:rsid w:val="00F74339"/>
    <w:rsid w:val="00F75073"/>
    <w:rsid w:val="00F750FB"/>
    <w:rsid w:val="00F7590A"/>
    <w:rsid w:val="00F764FF"/>
    <w:rsid w:val="00F76663"/>
    <w:rsid w:val="00F77166"/>
    <w:rsid w:val="00F77A99"/>
    <w:rsid w:val="00F808A4"/>
    <w:rsid w:val="00F84489"/>
    <w:rsid w:val="00F848F9"/>
    <w:rsid w:val="00F85EE0"/>
    <w:rsid w:val="00F8687B"/>
    <w:rsid w:val="00F86A8D"/>
    <w:rsid w:val="00F91352"/>
    <w:rsid w:val="00F91B14"/>
    <w:rsid w:val="00F92973"/>
    <w:rsid w:val="00F94F7E"/>
    <w:rsid w:val="00F9517E"/>
    <w:rsid w:val="00F95462"/>
    <w:rsid w:val="00F958E1"/>
    <w:rsid w:val="00F959BD"/>
    <w:rsid w:val="00F96556"/>
    <w:rsid w:val="00F96B7A"/>
    <w:rsid w:val="00FA0281"/>
    <w:rsid w:val="00FA0441"/>
    <w:rsid w:val="00FA071D"/>
    <w:rsid w:val="00FA08A1"/>
    <w:rsid w:val="00FA0B4F"/>
    <w:rsid w:val="00FA0D9D"/>
    <w:rsid w:val="00FA2DED"/>
    <w:rsid w:val="00FA44F9"/>
    <w:rsid w:val="00FA4DA0"/>
    <w:rsid w:val="00FA536E"/>
    <w:rsid w:val="00FA5A61"/>
    <w:rsid w:val="00FA5DAA"/>
    <w:rsid w:val="00FA6FC7"/>
    <w:rsid w:val="00FB178E"/>
    <w:rsid w:val="00FB18B8"/>
    <w:rsid w:val="00FB2071"/>
    <w:rsid w:val="00FB237F"/>
    <w:rsid w:val="00FB27C2"/>
    <w:rsid w:val="00FB310B"/>
    <w:rsid w:val="00FB55FD"/>
    <w:rsid w:val="00FB6490"/>
    <w:rsid w:val="00FB7E57"/>
    <w:rsid w:val="00FC1275"/>
    <w:rsid w:val="00FC1B8C"/>
    <w:rsid w:val="00FC3411"/>
    <w:rsid w:val="00FC380D"/>
    <w:rsid w:val="00FC4677"/>
    <w:rsid w:val="00FC5805"/>
    <w:rsid w:val="00FC65B5"/>
    <w:rsid w:val="00FD0E5F"/>
    <w:rsid w:val="00FD19E8"/>
    <w:rsid w:val="00FD2022"/>
    <w:rsid w:val="00FD3B80"/>
    <w:rsid w:val="00FD3B98"/>
    <w:rsid w:val="00FD557D"/>
    <w:rsid w:val="00FD5EBF"/>
    <w:rsid w:val="00FD6994"/>
    <w:rsid w:val="00FE08C2"/>
    <w:rsid w:val="00FE0B7C"/>
    <w:rsid w:val="00FE216D"/>
    <w:rsid w:val="00FE23C9"/>
    <w:rsid w:val="00FE247A"/>
    <w:rsid w:val="00FE25A3"/>
    <w:rsid w:val="00FE502D"/>
    <w:rsid w:val="00FE6834"/>
    <w:rsid w:val="00FE6E79"/>
    <w:rsid w:val="00FE7DC0"/>
    <w:rsid w:val="00FF10CE"/>
    <w:rsid w:val="00FF308E"/>
    <w:rsid w:val="00FF5042"/>
    <w:rsid w:val="00FF52E2"/>
    <w:rsid w:val="00FF64F7"/>
    <w:rsid w:val="00FF682B"/>
    <w:rsid w:val="00FF7072"/>
    <w:rsid w:val="02311852"/>
    <w:rsid w:val="02E299F6"/>
    <w:rsid w:val="041AB9EA"/>
    <w:rsid w:val="0494B42D"/>
    <w:rsid w:val="05027C6E"/>
    <w:rsid w:val="052B50D1"/>
    <w:rsid w:val="079B7C53"/>
    <w:rsid w:val="0AA270C7"/>
    <w:rsid w:val="0ACE198A"/>
    <w:rsid w:val="0BC2FBE3"/>
    <w:rsid w:val="0CD883AC"/>
    <w:rsid w:val="0E127AAC"/>
    <w:rsid w:val="0F674CB7"/>
    <w:rsid w:val="10A2AF3A"/>
    <w:rsid w:val="133B0AA6"/>
    <w:rsid w:val="1524AC3E"/>
    <w:rsid w:val="156B121B"/>
    <w:rsid w:val="172A1686"/>
    <w:rsid w:val="195BE020"/>
    <w:rsid w:val="1A8D931A"/>
    <w:rsid w:val="1C082E2B"/>
    <w:rsid w:val="1C4DBD45"/>
    <w:rsid w:val="1DCB93B5"/>
    <w:rsid w:val="1E2B54DE"/>
    <w:rsid w:val="1E70535B"/>
    <w:rsid w:val="1E9BBF3C"/>
    <w:rsid w:val="1FFBE504"/>
    <w:rsid w:val="235CECDB"/>
    <w:rsid w:val="25B030AC"/>
    <w:rsid w:val="267B6540"/>
    <w:rsid w:val="287329DE"/>
    <w:rsid w:val="289C785E"/>
    <w:rsid w:val="29387C48"/>
    <w:rsid w:val="2AC04C7C"/>
    <w:rsid w:val="2DFA8783"/>
    <w:rsid w:val="2F477B1A"/>
    <w:rsid w:val="3130E610"/>
    <w:rsid w:val="3265F37F"/>
    <w:rsid w:val="331E52C5"/>
    <w:rsid w:val="34A5F0B3"/>
    <w:rsid w:val="354A8325"/>
    <w:rsid w:val="36804E33"/>
    <w:rsid w:val="37D10182"/>
    <w:rsid w:val="386805EF"/>
    <w:rsid w:val="38C8C624"/>
    <w:rsid w:val="396DCE02"/>
    <w:rsid w:val="3A5FCA8D"/>
    <w:rsid w:val="3BEF51FC"/>
    <w:rsid w:val="3C0D3C9E"/>
    <w:rsid w:val="3EA77E66"/>
    <w:rsid w:val="3F399E5D"/>
    <w:rsid w:val="3FDF2291"/>
    <w:rsid w:val="40424B47"/>
    <w:rsid w:val="454E767D"/>
    <w:rsid w:val="465CE1BC"/>
    <w:rsid w:val="480A58AA"/>
    <w:rsid w:val="489AD2FF"/>
    <w:rsid w:val="4A358FFE"/>
    <w:rsid w:val="4A54A69E"/>
    <w:rsid w:val="4DA484C5"/>
    <w:rsid w:val="51DE9300"/>
    <w:rsid w:val="5261D2C7"/>
    <w:rsid w:val="5385B62F"/>
    <w:rsid w:val="53C51175"/>
    <w:rsid w:val="554C755E"/>
    <w:rsid w:val="55647F58"/>
    <w:rsid w:val="598E47F9"/>
    <w:rsid w:val="5AF5B31C"/>
    <w:rsid w:val="5B7BA598"/>
    <w:rsid w:val="5C2C8928"/>
    <w:rsid w:val="647897EC"/>
    <w:rsid w:val="66BDFFFE"/>
    <w:rsid w:val="6A90FB14"/>
    <w:rsid w:val="6D3DFE51"/>
    <w:rsid w:val="70049D58"/>
    <w:rsid w:val="743EAB93"/>
    <w:rsid w:val="752ADD33"/>
    <w:rsid w:val="75E9ADEF"/>
    <w:rsid w:val="76B75B6B"/>
    <w:rsid w:val="7AD0C261"/>
    <w:rsid w:val="7B81B974"/>
    <w:rsid w:val="7B95CD60"/>
    <w:rsid w:val="7EF77322"/>
    <w:rsid w:val="7FA33D4B"/>
    <w:rsid w:val="7FDCE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E5445"/>
  <w15:chartTrackingRefBased/>
  <w15:docId w15:val="{29583A21-333C-E54D-8CC9-5A159ADE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0FDF"/>
    <w:rPr>
      <w:rFonts w:eastAsia="Times New Roman" w:cs="Times New Roman"/>
    </w:rPr>
  </w:style>
  <w:style w:type="paragraph" w:styleId="Heading1">
    <w:name w:val="heading 1"/>
    <w:basedOn w:val="Normal"/>
    <w:next w:val="Normal"/>
    <w:link w:val="Heading1Char"/>
    <w:uiPriority w:val="9"/>
    <w:qFormat/>
    <w:rsid w:val="006C63D3"/>
    <w:pPr>
      <w:keepNext/>
      <w:keepLines/>
      <w:numPr>
        <w:numId w:val="8"/>
      </w:numPr>
      <w:shd w:val="clear" w:color="auto" w:fill="D9D9D9" w:themeFill="background1" w:themeFillShade="D9"/>
      <w:spacing w:before="240"/>
      <w:outlineLvl w:val="0"/>
    </w:pPr>
    <w:rPr>
      <w:rFonts w:eastAsiaTheme="majorEastAsia" w:cs="Arial"/>
      <w:b/>
      <w:smallCaps/>
      <w:color w:val="000000" w:themeColor="text1"/>
      <w:sz w:val="36"/>
      <w:szCs w:val="36"/>
    </w:rPr>
  </w:style>
  <w:style w:type="paragraph" w:styleId="Heading2">
    <w:name w:val="heading 2"/>
    <w:basedOn w:val="Normal"/>
    <w:next w:val="Normal"/>
    <w:link w:val="Heading2Char"/>
    <w:uiPriority w:val="9"/>
    <w:unhideWhenUsed/>
    <w:qFormat/>
    <w:rsid w:val="006C63D3"/>
    <w:pPr>
      <w:keepNext/>
      <w:keepLines/>
      <w:numPr>
        <w:ilvl w:val="1"/>
        <w:numId w:val="8"/>
      </w:numPr>
      <w:pBdr>
        <w:top w:val="single" w:sz="8" w:space="1" w:color="06401E"/>
      </w:pBdr>
      <w:spacing w:before="360" w:after="120"/>
      <w:ind w:left="720" w:hanging="720"/>
      <w:outlineLvl w:val="1"/>
    </w:pPr>
    <w:rPr>
      <w:rFonts w:eastAsiaTheme="majorEastAsia" w:cstheme="majorBidi"/>
      <w:b/>
      <w:color w:val="000000" w:themeColor="text1"/>
      <w:sz w:val="32"/>
      <w:szCs w:val="32"/>
    </w:rPr>
  </w:style>
  <w:style w:type="paragraph" w:styleId="Heading3">
    <w:name w:val="heading 3"/>
    <w:basedOn w:val="Normal"/>
    <w:next w:val="Normal"/>
    <w:link w:val="Heading3Char"/>
    <w:uiPriority w:val="9"/>
    <w:unhideWhenUsed/>
    <w:qFormat/>
    <w:rsid w:val="004E5099"/>
    <w:pPr>
      <w:keepNext/>
      <w:keepLines/>
      <w:numPr>
        <w:ilvl w:val="2"/>
        <w:numId w:val="8"/>
      </w:numPr>
      <w:spacing w:before="40"/>
      <w:ind w:left="900" w:hanging="900"/>
      <w:outlineLvl w:val="2"/>
    </w:pPr>
    <w:rPr>
      <w:rFonts w:eastAsiaTheme="majorEastAsia" w:cstheme="minorHAnsi"/>
      <w:b/>
      <w:bCs/>
      <w:color w:val="000000" w:themeColor="text1"/>
      <w:sz w:val="28"/>
      <w:szCs w:val="28"/>
      <w:u w:val="single"/>
    </w:rPr>
  </w:style>
  <w:style w:type="paragraph" w:styleId="Heading4">
    <w:name w:val="heading 4"/>
    <w:basedOn w:val="Normal"/>
    <w:next w:val="Normal"/>
    <w:link w:val="Heading4Char"/>
    <w:uiPriority w:val="99"/>
    <w:qFormat/>
    <w:rsid w:val="00CD7DC5"/>
    <w:pPr>
      <w:keepNext/>
      <w:numPr>
        <w:ilvl w:val="3"/>
        <w:numId w:val="8"/>
      </w:numPr>
      <w:outlineLvl w:val="3"/>
    </w:pPr>
    <w:rPr>
      <w:rFonts w:cstheme="minorHAnsi"/>
      <w:u w:val="single"/>
    </w:rPr>
  </w:style>
  <w:style w:type="paragraph" w:styleId="Heading5">
    <w:name w:val="heading 5"/>
    <w:basedOn w:val="Normal"/>
    <w:next w:val="Normal"/>
    <w:link w:val="Heading5Char"/>
    <w:uiPriority w:val="9"/>
    <w:unhideWhenUsed/>
    <w:qFormat/>
    <w:rsid w:val="00CD7DC5"/>
    <w:pPr>
      <w:keepNext/>
      <w:keepLines/>
      <w:numPr>
        <w:ilvl w:val="4"/>
        <w:numId w:val="8"/>
      </w:numPr>
      <w:spacing w:before="40"/>
      <w:ind w:left="1170" w:hanging="1170"/>
      <w:outlineLvl w:val="4"/>
    </w:pPr>
    <w:rPr>
      <w:rFonts w:eastAsiaTheme="majorEastAsia" w:cstheme="minorHAnsi"/>
      <w:i/>
      <w:iCs/>
      <w:color w:val="000000" w:themeColor="text1"/>
    </w:rPr>
  </w:style>
  <w:style w:type="paragraph" w:styleId="Heading6">
    <w:name w:val="heading 6"/>
    <w:basedOn w:val="Normal"/>
    <w:next w:val="Normal"/>
    <w:link w:val="Heading6Char"/>
    <w:uiPriority w:val="9"/>
    <w:semiHidden/>
    <w:unhideWhenUsed/>
    <w:qFormat/>
    <w:rsid w:val="00A55DA5"/>
    <w:pPr>
      <w:keepNext/>
      <w:keepLines/>
      <w:numPr>
        <w:ilvl w:val="5"/>
        <w:numId w:val="8"/>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55DA5"/>
    <w:pPr>
      <w:keepNext/>
      <w:keepLines/>
      <w:numPr>
        <w:ilvl w:val="6"/>
        <w:numId w:val="8"/>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55DA5"/>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5DA5"/>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63D3"/>
    <w:rPr>
      <w:rFonts w:eastAsiaTheme="majorEastAsia" w:cs="Arial"/>
      <w:b/>
      <w:smallCaps/>
      <w:color w:val="000000" w:themeColor="text1"/>
      <w:sz w:val="36"/>
      <w:szCs w:val="36"/>
      <w:shd w:val="clear" w:color="auto" w:fill="D9D9D9" w:themeFill="background1" w:themeFillShade="D9"/>
    </w:rPr>
  </w:style>
  <w:style w:type="character" w:customStyle="1" w:styleId="Heading2Char">
    <w:name w:val="Heading 2 Char"/>
    <w:basedOn w:val="DefaultParagraphFont"/>
    <w:link w:val="Heading2"/>
    <w:uiPriority w:val="9"/>
    <w:rsid w:val="006C63D3"/>
    <w:rPr>
      <w:rFonts w:eastAsiaTheme="majorEastAsia" w:cstheme="majorBidi"/>
      <w:b/>
      <w:color w:val="000000" w:themeColor="text1"/>
      <w:sz w:val="32"/>
      <w:szCs w:val="32"/>
    </w:rPr>
  </w:style>
  <w:style w:type="character" w:customStyle="1" w:styleId="Heading4Char">
    <w:name w:val="Heading 4 Char"/>
    <w:basedOn w:val="DefaultParagraphFont"/>
    <w:link w:val="Heading4"/>
    <w:uiPriority w:val="99"/>
    <w:rsid w:val="00CD7DC5"/>
    <w:rPr>
      <w:rFonts w:eastAsia="Times New Roman" w:cstheme="minorHAnsi"/>
      <w:u w:val="single"/>
    </w:rPr>
  </w:style>
  <w:style w:type="paragraph" w:styleId="Header">
    <w:name w:val="header"/>
    <w:basedOn w:val="Normal"/>
    <w:link w:val="HeaderChar"/>
    <w:uiPriority w:val="99"/>
    <w:unhideWhenUsed/>
    <w:rsid w:val="00E9461B"/>
    <w:pPr>
      <w:tabs>
        <w:tab w:val="center" w:pos="4680"/>
        <w:tab w:val="right" w:pos="9360"/>
      </w:tabs>
    </w:pPr>
  </w:style>
  <w:style w:type="character" w:customStyle="1" w:styleId="HeaderChar">
    <w:name w:val="Header Char"/>
    <w:basedOn w:val="DefaultParagraphFont"/>
    <w:link w:val="Header"/>
    <w:uiPriority w:val="99"/>
    <w:rsid w:val="00E9461B"/>
  </w:style>
  <w:style w:type="paragraph" w:styleId="Footer">
    <w:name w:val="footer"/>
    <w:basedOn w:val="Normal"/>
    <w:link w:val="FooterChar"/>
    <w:uiPriority w:val="99"/>
    <w:unhideWhenUsed/>
    <w:rsid w:val="00E9461B"/>
    <w:pPr>
      <w:tabs>
        <w:tab w:val="center" w:pos="4680"/>
        <w:tab w:val="right" w:pos="9360"/>
      </w:tabs>
    </w:pPr>
  </w:style>
  <w:style w:type="character" w:customStyle="1" w:styleId="FooterChar">
    <w:name w:val="Footer Char"/>
    <w:basedOn w:val="DefaultParagraphFont"/>
    <w:link w:val="Footer"/>
    <w:uiPriority w:val="99"/>
    <w:rsid w:val="00E9461B"/>
  </w:style>
  <w:style w:type="character" w:styleId="Hyperlink">
    <w:name w:val="Hyperlink"/>
    <w:basedOn w:val="DefaultParagraphFont"/>
    <w:uiPriority w:val="99"/>
    <w:unhideWhenUsed/>
    <w:rsid w:val="00E9461B"/>
    <w:rPr>
      <w:color w:val="0563C1" w:themeColor="hyperlink"/>
      <w:u w:val="single"/>
    </w:rPr>
  </w:style>
  <w:style w:type="paragraph" w:styleId="Title">
    <w:name w:val="Title"/>
    <w:basedOn w:val="Normal"/>
    <w:next w:val="Normal"/>
    <w:link w:val="TitleChar"/>
    <w:uiPriority w:val="99"/>
    <w:qFormat/>
    <w:rsid w:val="00A33415"/>
    <w:pPr>
      <w:contextualSpacing/>
      <w:jc w:val="center"/>
    </w:pPr>
    <w:rPr>
      <w:rFonts w:eastAsiaTheme="majorEastAsia" w:cs="Calibri (Body)"/>
      <w:b/>
      <w:bCs/>
      <w:color w:val="000000" w:themeColor="text1"/>
      <w:spacing w:val="-10"/>
      <w:kern w:val="28"/>
      <w:sz w:val="96"/>
      <w:szCs w:val="96"/>
    </w:rPr>
  </w:style>
  <w:style w:type="character" w:customStyle="1" w:styleId="TitleChar">
    <w:name w:val="Title Char"/>
    <w:basedOn w:val="DefaultParagraphFont"/>
    <w:link w:val="Title"/>
    <w:uiPriority w:val="99"/>
    <w:rsid w:val="00A33415"/>
    <w:rPr>
      <w:rFonts w:eastAsiaTheme="majorEastAsia" w:cs="Calibri (Body)"/>
      <w:b/>
      <w:bCs/>
      <w:color w:val="000000" w:themeColor="text1"/>
      <w:spacing w:val="-10"/>
      <w:kern w:val="28"/>
      <w:sz w:val="96"/>
      <w:szCs w:val="96"/>
    </w:rPr>
  </w:style>
  <w:style w:type="paragraph" w:styleId="ListParagraph">
    <w:name w:val="List Paragraph"/>
    <w:basedOn w:val="Normal"/>
    <w:uiPriority w:val="34"/>
    <w:qFormat/>
    <w:rsid w:val="005B0FBF"/>
    <w:pPr>
      <w:ind w:left="720"/>
      <w:contextualSpacing/>
    </w:pPr>
  </w:style>
  <w:style w:type="paragraph" w:styleId="FootnoteText">
    <w:name w:val="footnote text"/>
    <w:basedOn w:val="Normal"/>
    <w:link w:val="FootnoteTextChar"/>
    <w:uiPriority w:val="99"/>
    <w:unhideWhenUsed/>
    <w:rsid w:val="00E9471B"/>
    <w:rPr>
      <w:sz w:val="16"/>
    </w:rPr>
  </w:style>
  <w:style w:type="character" w:customStyle="1" w:styleId="FootnoteTextChar">
    <w:name w:val="Footnote Text Char"/>
    <w:basedOn w:val="DefaultParagraphFont"/>
    <w:link w:val="FootnoteText"/>
    <w:uiPriority w:val="99"/>
    <w:rsid w:val="00E9471B"/>
    <w:rPr>
      <w:rFonts w:ascii="Arial" w:hAnsi="Arial"/>
      <w:sz w:val="16"/>
    </w:rPr>
  </w:style>
  <w:style w:type="character" w:styleId="FootnoteReference">
    <w:name w:val="footnote reference"/>
    <w:aliases w:val="Footnote Reference - MITRE 2007"/>
    <w:basedOn w:val="DefaultParagraphFont"/>
    <w:unhideWhenUsed/>
    <w:rsid w:val="00D66CEF"/>
    <w:rPr>
      <w:vertAlign w:val="superscript"/>
    </w:rPr>
  </w:style>
  <w:style w:type="table" w:styleId="TableGrid">
    <w:name w:val="Table Grid"/>
    <w:basedOn w:val="TableNormal"/>
    <w:uiPriority w:val="39"/>
    <w:rsid w:val="00457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eakInfoSec">
    <w:name w:val="Peak InfoSec"/>
    <w:basedOn w:val="TableNormal"/>
    <w:uiPriority w:val="61"/>
    <w:rsid w:val="004D5A0C"/>
    <w:pPr>
      <w:spacing w:before="100"/>
    </w:pPr>
    <w:rPr>
      <w:rFonts w:eastAsiaTheme="minorEastAsia"/>
      <w:sz w:val="20"/>
      <w:szCs w:val="20"/>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jc w:val="center"/>
      </w:pPr>
      <w:rPr>
        <w:rFonts w:ascii="Arial" w:hAnsi="Arial"/>
        <w:b/>
        <w:bCs/>
        <w:color w:val="FFFFFF" w:themeColor="background1"/>
        <w:sz w:val="22"/>
      </w:rPr>
      <w:tblPr/>
      <w:tcPr>
        <w:shd w:val="clear" w:color="auto" w:fill="004119"/>
        <w:vAlign w:val="bottom"/>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pPr>
        <w:jc w:val="center"/>
      </w:pPr>
      <w:tblPr/>
      <w:tcPr>
        <w:shd w:val="clear" w:color="auto" w:fill="F0EBE3"/>
      </w:tcPr>
    </w:tblStylePr>
    <w:tblStylePr w:type="band2Horz">
      <w:pPr>
        <w:jc w:val="center"/>
      </w:pPr>
    </w:tblStylePr>
  </w:style>
  <w:style w:type="paragraph" w:styleId="Subtitle">
    <w:name w:val="Subtitle"/>
    <w:basedOn w:val="Normal"/>
    <w:next w:val="Normal"/>
    <w:link w:val="SubtitleChar"/>
    <w:uiPriority w:val="11"/>
    <w:qFormat/>
    <w:rsid w:val="00DF2376"/>
    <w:pPr>
      <w:numPr>
        <w:ilvl w:val="1"/>
      </w:numPr>
      <w:spacing w:after="160"/>
      <w:jc w:val="center"/>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DF2376"/>
    <w:rPr>
      <w:rFonts w:eastAsiaTheme="minorEastAsia"/>
      <w:color w:val="5A5A5A" w:themeColor="text1" w:themeTint="A5"/>
      <w:spacing w:val="15"/>
      <w:sz w:val="22"/>
      <w:szCs w:val="22"/>
    </w:rPr>
  </w:style>
  <w:style w:type="paragraph" w:customStyle="1" w:styleId="WP9Header">
    <w:name w:val="WP9_Header"/>
    <w:basedOn w:val="Normal"/>
    <w:uiPriority w:val="99"/>
    <w:rsid w:val="00DF2376"/>
    <w:pPr>
      <w:widowControl w:val="0"/>
      <w:tabs>
        <w:tab w:val="left" w:pos="0"/>
        <w:tab w:val="center" w:pos="4320"/>
        <w:tab w:val="right" w:pos="8640"/>
      </w:tabs>
    </w:pPr>
    <w:rPr>
      <w:rFonts w:ascii="Times New Roman" w:hAnsi="Times New Roman"/>
      <w:szCs w:val="20"/>
    </w:rPr>
  </w:style>
  <w:style w:type="paragraph" w:styleId="BodyTextIndent">
    <w:name w:val="Body Text Indent"/>
    <w:basedOn w:val="Normal"/>
    <w:link w:val="BodyTextIndentChar"/>
    <w:rsid w:val="00DF2376"/>
    <w:pPr>
      <w:ind w:left="2520"/>
    </w:pPr>
    <w:rPr>
      <w:rFonts w:ascii="Times New Roman" w:hAnsi="Times New Roman"/>
      <w:szCs w:val="20"/>
    </w:rPr>
  </w:style>
  <w:style w:type="character" w:customStyle="1" w:styleId="BodyTextIndentChar">
    <w:name w:val="Body Text Indent Char"/>
    <w:basedOn w:val="DefaultParagraphFont"/>
    <w:link w:val="BodyTextIndent"/>
    <w:rsid w:val="00DF2376"/>
    <w:rPr>
      <w:rFonts w:ascii="Times New Roman" w:eastAsia="Times New Roman" w:hAnsi="Times New Roman" w:cs="Times New Roman"/>
      <w:szCs w:val="20"/>
    </w:rPr>
  </w:style>
  <w:style w:type="paragraph" w:styleId="NormalWeb">
    <w:name w:val="Normal (Web)"/>
    <w:basedOn w:val="Normal"/>
    <w:uiPriority w:val="99"/>
    <w:rsid w:val="00DF2376"/>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link w:val="BodyText2Char"/>
    <w:uiPriority w:val="99"/>
    <w:rsid w:val="00DF2376"/>
    <w:rPr>
      <w:rFonts w:ascii="Times New Roman" w:hAnsi="Times New Roman"/>
      <w:i/>
      <w:iCs/>
    </w:rPr>
  </w:style>
  <w:style w:type="character" w:customStyle="1" w:styleId="BodyText2Char">
    <w:name w:val="Body Text 2 Char"/>
    <w:basedOn w:val="DefaultParagraphFont"/>
    <w:link w:val="BodyText2"/>
    <w:uiPriority w:val="99"/>
    <w:rsid w:val="00DF2376"/>
    <w:rPr>
      <w:rFonts w:ascii="Times New Roman" w:eastAsia="Times New Roman" w:hAnsi="Times New Roman" w:cs="Times New Roman"/>
      <w:i/>
      <w:iCs/>
    </w:rPr>
  </w:style>
  <w:style w:type="character" w:styleId="FollowedHyperlink">
    <w:name w:val="FollowedHyperlink"/>
    <w:basedOn w:val="DefaultParagraphFont"/>
    <w:uiPriority w:val="99"/>
    <w:rsid w:val="00DF2376"/>
    <w:rPr>
      <w:rFonts w:cs="Times New Roman"/>
      <w:color w:val="800080"/>
      <w:u w:val="single"/>
    </w:rPr>
  </w:style>
  <w:style w:type="paragraph" w:styleId="BodyText">
    <w:name w:val="Body Text"/>
    <w:basedOn w:val="Normal"/>
    <w:link w:val="BodyTextChar"/>
    <w:uiPriority w:val="99"/>
    <w:rsid w:val="00DF2376"/>
    <w:rPr>
      <w:rFonts w:ascii="Courier New" w:hAnsi="Courier New"/>
      <w:color w:val="000000"/>
      <w:szCs w:val="20"/>
    </w:rPr>
  </w:style>
  <w:style w:type="character" w:customStyle="1" w:styleId="BodyTextChar">
    <w:name w:val="Body Text Char"/>
    <w:basedOn w:val="DefaultParagraphFont"/>
    <w:link w:val="BodyText"/>
    <w:uiPriority w:val="99"/>
    <w:rsid w:val="00DF2376"/>
    <w:rPr>
      <w:rFonts w:ascii="Courier New" w:eastAsia="Times New Roman" w:hAnsi="Courier New" w:cs="Times New Roman"/>
      <w:color w:val="000000"/>
      <w:szCs w:val="20"/>
    </w:rPr>
  </w:style>
  <w:style w:type="character" w:styleId="Strong">
    <w:name w:val="Strong"/>
    <w:basedOn w:val="DefaultParagraphFont"/>
    <w:uiPriority w:val="99"/>
    <w:qFormat/>
    <w:rsid w:val="00DF2376"/>
    <w:rPr>
      <w:rFonts w:cs="Times New Roman"/>
      <w:b/>
      <w:bCs/>
    </w:rPr>
  </w:style>
  <w:style w:type="character" w:styleId="CommentReference">
    <w:name w:val="annotation reference"/>
    <w:basedOn w:val="DefaultParagraphFont"/>
    <w:uiPriority w:val="99"/>
    <w:rsid w:val="00DF2376"/>
    <w:rPr>
      <w:rFonts w:cs="Times New Roman"/>
      <w:sz w:val="16"/>
      <w:szCs w:val="16"/>
    </w:rPr>
  </w:style>
  <w:style w:type="paragraph" w:styleId="CommentText">
    <w:name w:val="annotation text"/>
    <w:basedOn w:val="Normal"/>
    <w:link w:val="CommentTextChar"/>
    <w:uiPriority w:val="99"/>
    <w:rsid w:val="00DF2376"/>
    <w:rPr>
      <w:rFonts w:ascii="Times New Roman" w:hAnsi="Times New Roman"/>
      <w:sz w:val="20"/>
      <w:szCs w:val="20"/>
    </w:rPr>
  </w:style>
  <w:style w:type="character" w:customStyle="1" w:styleId="CommentTextChar">
    <w:name w:val="Comment Text Char"/>
    <w:basedOn w:val="DefaultParagraphFont"/>
    <w:link w:val="CommentText"/>
    <w:uiPriority w:val="99"/>
    <w:rsid w:val="00DF23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DF2376"/>
    <w:rPr>
      <w:b/>
      <w:bCs/>
    </w:rPr>
  </w:style>
  <w:style w:type="character" w:customStyle="1" w:styleId="CommentSubjectChar">
    <w:name w:val="Comment Subject Char"/>
    <w:basedOn w:val="CommentTextChar"/>
    <w:link w:val="CommentSubject"/>
    <w:uiPriority w:val="99"/>
    <w:semiHidden/>
    <w:rsid w:val="00DF2376"/>
    <w:rPr>
      <w:rFonts w:ascii="Times New Roman" w:eastAsia="Times New Roman" w:hAnsi="Times New Roman" w:cs="Times New Roman"/>
      <w:b/>
      <w:bCs/>
      <w:sz w:val="20"/>
      <w:szCs w:val="20"/>
    </w:rPr>
  </w:style>
  <w:style w:type="character" w:customStyle="1" w:styleId="BalloonTextChar">
    <w:name w:val="Balloon Text Char"/>
    <w:basedOn w:val="DefaultParagraphFont"/>
    <w:link w:val="BalloonText"/>
    <w:uiPriority w:val="99"/>
    <w:semiHidden/>
    <w:rsid w:val="00DF2376"/>
    <w:rPr>
      <w:rFonts w:ascii="Tahoma" w:eastAsia="Times New Roman" w:hAnsi="Tahoma" w:cs="Tahoma"/>
      <w:sz w:val="16"/>
      <w:szCs w:val="16"/>
    </w:rPr>
  </w:style>
  <w:style w:type="paragraph" w:styleId="BalloonText">
    <w:name w:val="Balloon Text"/>
    <w:basedOn w:val="Normal"/>
    <w:link w:val="BalloonTextChar"/>
    <w:uiPriority w:val="99"/>
    <w:semiHidden/>
    <w:rsid w:val="00DF2376"/>
    <w:rPr>
      <w:rFonts w:ascii="Tahoma" w:hAnsi="Tahoma" w:cs="Tahoma"/>
      <w:sz w:val="16"/>
      <w:szCs w:val="16"/>
    </w:rPr>
  </w:style>
  <w:style w:type="paragraph" w:customStyle="1" w:styleId="Default">
    <w:name w:val="Default"/>
    <w:basedOn w:val="Normal"/>
    <w:rsid w:val="00690664"/>
    <w:pPr>
      <w:jc w:val="center"/>
    </w:pPr>
    <w:rPr>
      <w:rFonts w:cstheme="minorHAnsi"/>
      <w:szCs w:val="22"/>
    </w:rPr>
  </w:style>
  <w:style w:type="paragraph" w:customStyle="1" w:styleId="Paragraph">
    <w:name w:val="Paragraph"/>
    <w:basedOn w:val="Default"/>
    <w:next w:val="Default"/>
    <w:uiPriority w:val="99"/>
    <w:rsid w:val="00DF2376"/>
    <w:pPr>
      <w:spacing w:after="240"/>
    </w:pPr>
  </w:style>
  <w:style w:type="character" w:styleId="PageNumber">
    <w:name w:val="page number"/>
    <w:basedOn w:val="DefaultParagraphFont"/>
    <w:uiPriority w:val="99"/>
    <w:rsid w:val="00DF2376"/>
    <w:rPr>
      <w:rFonts w:cs="Times New Roman"/>
    </w:rPr>
  </w:style>
  <w:style w:type="character" w:styleId="UnresolvedMention">
    <w:name w:val="Unresolved Mention"/>
    <w:basedOn w:val="DefaultParagraphFont"/>
    <w:uiPriority w:val="99"/>
    <w:rsid w:val="00DF2376"/>
    <w:rPr>
      <w:color w:val="605E5C"/>
      <w:shd w:val="clear" w:color="auto" w:fill="E1DFDD"/>
    </w:rPr>
  </w:style>
  <w:style w:type="paragraph" w:styleId="TOCHeading">
    <w:name w:val="TOC Heading"/>
    <w:basedOn w:val="Heading1"/>
    <w:next w:val="Normal"/>
    <w:uiPriority w:val="39"/>
    <w:unhideWhenUsed/>
    <w:qFormat/>
    <w:rsid w:val="006C63D3"/>
    <w:pPr>
      <w:numPr>
        <w:numId w:val="0"/>
      </w:numPr>
      <w:spacing w:before="360"/>
      <w:outlineLvl w:val="9"/>
    </w:pPr>
    <w:rPr>
      <w:rFonts w:eastAsia="Times New Roman" w:cs="Times New Roman"/>
      <w:b w:val="0"/>
      <w:smallCaps w:val="0"/>
      <w:color w:val="auto"/>
      <w:sz w:val="24"/>
      <w:szCs w:val="24"/>
    </w:rPr>
  </w:style>
  <w:style w:type="paragraph" w:styleId="TOC1">
    <w:name w:val="toc 1"/>
    <w:basedOn w:val="Normal"/>
    <w:next w:val="Normal"/>
    <w:autoRedefine/>
    <w:uiPriority w:val="39"/>
    <w:unhideWhenUsed/>
    <w:rsid w:val="006C63D3"/>
    <w:pPr>
      <w:tabs>
        <w:tab w:val="left" w:pos="1540"/>
        <w:tab w:val="right" w:leader="dot" w:pos="10790"/>
      </w:tabs>
      <w:spacing w:before="120"/>
    </w:pPr>
    <w:rPr>
      <w:rFonts w:cstheme="minorHAnsi"/>
      <w:b/>
      <w:bCs/>
      <w:i/>
      <w:iCs/>
    </w:rPr>
  </w:style>
  <w:style w:type="paragraph" w:styleId="TOC2">
    <w:name w:val="toc 2"/>
    <w:basedOn w:val="Normal"/>
    <w:next w:val="Normal"/>
    <w:autoRedefine/>
    <w:uiPriority w:val="39"/>
    <w:unhideWhenUsed/>
    <w:rsid w:val="00B25BA4"/>
    <w:pPr>
      <w:tabs>
        <w:tab w:val="left" w:pos="880"/>
        <w:tab w:val="right" w:leader="dot" w:pos="10790"/>
      </w:tabs>
      <w:ind w:left="216"/>
    </w:pPr>
    <w:rPr>
      <w:rFonts w:cstheme="minorHAnsi"/>
      <w:bCs/>
      <w:noProof/>
      <w:sz w:val="22"/>
      <w:szCs w:val="22"/>
    </w:rPr>
  </w:style>
  <w:style w:type="paragraph" w:styleId="TOC3">
    <w:name w:val="toc 3"/>
    <w:basedOn w:val="Normal"/>
    <w:next w:val="Normal"/>
    <w:autoRedefine/>
    <w:uiPriority w:val="39"/>
    <w:unhideWhenUsed/>
    <w:rsid w:val="00B25BA4"/>
    <w:pPr>
      <w:tabs>
        <w:tab w:val="left" w:pos="1100"/>
        <w:tab w:val="right" w:leader="dot" w:pos="10790"/>
      </w:tabs>
      <w:ind w:left="440"/>
    </w:pPr>
    <w:rPr>
      <w:rFonts w:eastAsiaTheme="majorEastAsia" w:cstheme="minorHAnsi"/>
      <w:noProof/>
      <w:sz w:val="20"/>
      <w:szCs w:val="20"/>
    </w:rPr>
  </w:style>
  <w:style w:type="paragraph" w:styleId="TOC4">
    <w:name w:val="toc 4"/>
    <w:basedOn w:val="Normal"/>
    <w:next w:val="Normal"/>
    <w:autoRedefine/>
    <w:uiPriority w:val="39"/>
    <w:unhideWhenUsed/>
    <w:rsid w:val="00A55DA5"/>
    <w:pPr>
      <w:ind w:left="660"/>
    </w:pPr>
    <w:rPr>
      <w:rFonts w:cstheme="minorHAnsi"/>
      <w:sz w:val="20"/>
      <w:szCs w:val="20"/>
    </w:rPr>
  </w:style>
  <w:style w:type="paragraph" w:styleId="TOC5">
    <w:name w:val="toc 5"/>
    <w:basedOn w:val="Normal"/>
    <w:next w:val="Normal"/>
    <w:autoRedefine/>
    <w:uiPriority w:val="39"/>
    <w:unhideWhenUsed/>
    <w:rsid w:val="00A55DA5"/>
    <w:pPr>
      <w:ind w:left="880"/>
    </w:pPr>
    <w:rPr>
      <w:rFonts w:cstheme="minorHAnsi"/>
      <w:sz w:val="20"/>
      <w:szCs w:val="20"/>
    </w:rPr>
  </w:style>
  <w:style w:type="paragraph" w:styleId="TOC6">
    <w:name w:val="toc 6"/>
    <w:basedOn w:val="Normal"/>
    <w:next w:val="Normal"/>
    <w:autoRedefine/>
    <w:uiPriority w:val="39"/>
    <w:unhideWhenUsed/>
    <w:rsid w:val="00A55DA5"/>
    <w:pPr>
      <w:ind w:left="1100"/>
    </w:pPr>
    <w:rPr>
      <w:rFonts w:cstheme="minorHAnsi"/>
      <w:sz w:val="20"/>
      <w:szCs w:val="20"/>
    </w:rPr>
  </w:style>
  <w:style w:type="paragraph" w:styleId="TOC7">
    <w:name w:val="toc 7"/>
    <w:basedOn w:val="Normal"/>
    <w:next w:val="Normal"/>
    <w:autoRedefine/>
    <w:uiPriority w:val="39"/>
    <w:unhideWhenUsed/>
    <w:rsid w:val="00A55DA5"/>
    <w:pPr>
      <w:ind w:left="1320"/>
    </w:pPr>
    <w:rPr>
      <w:rFonts w:cstheme="minorHAnsi"/>
      <w:sz w:val="20"/>
      <w:szCs w:val="20"/>
    </w:rPr>
  </w:style>
  <w:style w:type="paragraph" w:styleId="TOC8">
    <w:name w:val="toc 8"/>
    <w:basedOn w:val="Normal"/>
    <w:next w:val="Normal"/>
    <w:autoRedefine/>
    <w:uiPriority w:val="39"/>
    <w:unhideWhenUsed/>
    <w:rsid w:val="00A55DA5"/>
    <w:pPr>
      <w:ind w:left="1540"/>
    </w:pPr>
    <w:rPr>
      <w:rFonts w:cstheme="minorHAnsi"/>
      <w:sz w:val="20"/>
      <w:szCs w:val="20"/>
    </w:rPr>
  </w:style>
  <w:style w:type="paragraph" w:styleId="TOC9">
    <w:name w:val="toc 9"/>
    <w:basedOn w:val="Normal"/>
    <w:next w:val="Normal"/>
    <w:autoRedefine/>
    <w:uiPriority w:val="39"/>
    <w:unhideWhenUsed/>
    <w:rsid w:val="00A55DA5"/>
    <w:pPr>
      <w:ind w:left="1760"/>
    </w:pPr>
    <w:rPr>
      <w:rFonts w:cstheme="minorHAnsi"/>
      <w:sz w:val="20"/>
      <w:szCs w:val="20"/>
    </w:rPr>
  </w:style>
  <w:style w:type="character" w:customStyle="1" w:styleId="Heading3Char">
    <w:name w:val="Heading 3 Char"/>
    <w:basedOn w:val="DefaultParagraphFont"/>
    <w:link w:val="Heading3"/>
    <w:uiPriority w:val="9"/>
    <w:rsid w:val="004E5099"/>
    <w:rPr>
      <w:rFonts w:eastAsiaTheme="majorEastAsia" w:cstheme="minorHAnsi"/>
      <w:b/>
      <w:bCs/>
      <w:color w:val="000000" w:themeColor="text1"/>
      <w:sz w:val="28"/>
      <w:szCs w:val="28"/>
      <w:u w:val="single"/>
    </w:rPr>
  </w:style>
  <w:style w:type="character" w:customStyle="1" w:styleId="Heading5Char">
    <w:name w:val="Heading 5 Char"/>
    <w:basedOn w:val="DefaultParagraphFont"/>
    <w:link w:val="Heading5"/>
    <w:uiPriority w:val="9"/>
    <w:rsid w:val="00CD7DC5"/>
    <w:rPr>
      <w:rFonts w:eastAsiaTheme="majorEastAsia" w:cstheme="minorHAnsi"/>
      <w:i/>
      <w:iCs/>
      <w:color w:val="000000" w:themeColor="text1"/>
    </w:rPr>
  </w:style>
  <w:style w:type="character" w:customStyle="1" w:styleId="Heading6Char">
    <w:name w:val="Heading 6 Char"/>
    <w:basedOn w:val="DefaultParagraphFont"/>
    <w:link w:val="Heading6"/>
    <w:uiPriority w:val="9"/>
    <w:semiHidden/>
    <w:rsid w:val="00A55DA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55DA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55DA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55DA5"/>
    <w:rPr>
      <w:rFonts w:asciiTheme="majorHAnsi" w:eastAsiaTheme="majorEastAsia" w:hAnsiTheme="majorHAnsi" w:cstheme="majorBidi"/>
      <w:i/>
      <w:iCs/>
      <w:color w:val="272727" w:themeColor="text1" w:themeTint="D8"/>
      <w:sz w:val="21"/>
      <w:szCs w:val="21"/>
    </w:rPr>
  </w:style>
  <w:style w:type="paragraph" w:customStyle="1" w:styleId="Instructions">
    <w:name w:val="Instructions"/>
    <w:basedOn w:val="Normal"/>
    <w:qFormat/>
    <w:rsid w:val="006C63D3"/>
    <w:rPr>
      <w:i/>
      <w:iCs/>
      <w:color w:val="7030A0"/>
      <w:sz w:val="20"/>
      <w:szCs w:val="20"/>
    </w:rPr>
  </w:style>
  <w:style w:type="paragraph" w:customStyle="1" w:styleId="AppendixA1">
    <w:name w:val="Appendix A1"/>
    <w:basedOn w:val="Heading1"/>
    <w:next w:val="Normal"/>
    <w:qFormat/>
    <w:rsid w:val="00DD66C6"/>
    <w:pPr>
      <w:pageBreakBefore/>
      <w:numPr>
        <w:numId w:val="1"/>
      </w:numPr>
      <w:ind w:left="2070" w:hanging="2070"/>
    </w:pPr>
  </w:style>
  <w:style w:type="paragraph" w:styleId="Caption">
    <w:name w:val="caption"/>
    <w:basedOn w:val="Normal"/>
    <w:next w:val="Normal"/>
    <w:uiPriority w:val="35"/>
    <w:unhideWhenUsed/>
    <w:qFormat/>
    <w:rsid w:val="008C1C53"/>
    <w:pPr>
      <w:spacing w:after="200"/>
    </w:pPr>
    <w:rPr>
      <w:i/>
      <w:iCs/>
      <w:color w:val="44546A" w:themeColor="text2"/>
      <w:sz w:val="18"/>
      <w:szCs w:val="18"/>
    </w:rPr>
  </w:style>
  <w:style w:type="paragraph" w:styleId="TableofFigures">
    <w:name w:val="table of figures"/>
    <w:basedOn w:val="Normal"/>
    <w:next w:val="Normal"/>
    <w:uiPriority w:val="99"/>
    <w:unhideWhenUsed/>
    <w:rsid w:val="003A21B0"/>
    <w:pPr>
      <w:tabs>
        <w:tab w:val="right" w:leader="underscore" w:pos="10790"/>
      </w:tabs>
    </w:pPr>
    <w:rPr>
      <w:rFonts w:cstheme="minorHAnsi"/>
      <w:i/>
      <w:iCs/>
      <w:noProof/>
      <w:sz w:val="21"/>
      <w:szCs w:val="21"/>
    </w:rPr>
  </w:style>
  <w:style w:type="paragraph" w:styleId="Quote">
    <w:name w:val="Quote"/>
    <w:basedOn w:val="Normal"/>
    <w:next w:val="Normal"/>
    <w:link w:val="QuoteChar"/>
    <w:uiPriority w:val="29"/>
    <w:qFormat/>
    <w:rsid w:val="007D4F01"/>
    <w:pPr>
      <w:spacing w:before="200" w:after="160"/>
      <w:ind w:left="864" w:right="900"/>
    </w:pPr>
    <w:rPr>
      <w:i/>
      <w:iCs/>
      <w:color w:val="404040" w:themeColor="text1" w:themeTint="BF"/>
    </w:rPr>
  </w:style>
  <w:style w:type="character" w:customStyle="1" w:styleId="QuoteChar">
    <w:name w:val="Quote Char"/>
    <w:basedOn w:val="DefaultParagraphFont"/>
    <w:link w:val="Quote"/>
    <w:uiPriority w:val="29"/>
    <w:rsid w:val="007D4F01"/>
    <w:rPr>
      <w:rFonts w:ascii="Arial" w:hAnsi="Arial"/>
      <w:i/>
      <w:iCs/>
      <w:color w:val="404040" w:themeColor="text1" w:themeTint="BF"/>
      <w:sz w:val="22"/>
    </w:rPr>
  </w:style>
  <w:style w:type="table" w:styleId="TableList3">
    <w:name w:val="Table List 3"/>
    <w:basedOn w:val="TableNormal"/>
    <w:uiPriority w:val="99"/>
    <w:semiHidden/>
    <w:unhideWhenUsed/>
    <w:rsid w:val="002565A4"/>
    <w:pPr>
      <w:spacing w:after="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olicyNumbered">
    <w:name w:val="Policy Numbered"/>
    <w:basedOn w:val="Normal"/>
    <w:rsid w:val="002565A4"/>
    <w:pPr>
      <w:ind w:left="540" w:hanging="540"/>
    </w:pPr>
  </w:style>
  <w:style w:type="paragraph" w:customStyle="1" w:styleId="PolicyNumberedlvl3">
    <w:name w:val="Policy Numbered lvl 3"/>
    <w:basedOn w:val="PolicyNumbered"/>
    <w:qFormat/>
    <w:rsid w:val="002565A4"/>
    <w:pPr>
      <w:ind w:left="1224" w:hanging="684"/>
    </w:pPr>
  </w:style>
  <w:style w:type="paragraph" w:customStyle="1" w:styleId="PolicyNumberedlvl4">
    <w:name w:val="Policy Numbered lvl4"/>
    <w:basedOn w:val="PolicyNumberedlvl3"/>
    <w:qFormat/>
    <w:rsid w:val="002565A4"/>
    <w:pPr>
      <w:ind w:left="2250" w:hanging="990"/>
    </w:pPr>
  </w:style>
  <w:style w:type="paragraph" w:customStyle="1" w:styleId="PolicyNumberedLvl5">
    <w:name w:val="Policy Numbered Lvl 5"/>
    <w:basedOn w:val="PolicyNumberedlvl3"/>
    <w:qFormat/>
    <w:rsid w:val="002565A4"/>
    <w:pPr>
      <w:ind w:left="3420" w:hanging="1170"/>
    </w:pPr>
  </w:style>
  <w:style w:type="paragraph" w:customStyle="1" w:styleId="AppendixH2">
    <w:name w:val="Appendix H2"/>
    <w:basedOn w:val="Heading2"/>
    <w:next w:val="Normal"/>
    <w:qFormat/>
    <w:rsid w:val="00FA4DA0"/>
    <w:pPr>
      <w:numPr>
        <w:ilvl w:val="0"/>
        <w:numId w:val="0"/>
      </w:numPr>
    </w:pPr>
  </w:style>
  <w:style w:type="paragraph" w:customStyle="1" w:styleId="AppendixH3">
    <w:name w:val="Appendix H3"/>
    <w:basedOn w:val="Heading3"/>
    <w:qFormat/>
    <w:rsid w:val="00A60976"/>
    <w:pPr>
      <w:numPr>
        <w:ilvl w:val="0"/>
        <w:numId w:val="0"/>
      </w:numPr>
    </w:pPr>
  </w:style>
  <w:style w:type="paragraph" w:customStyle="1" w:styleId="msonormal0">
    <w:name w:val="msonormal"/>
    <w:basedOn w:val="Normal"/>
    <w:rsid w:val="00B325C2"/>
    <w:pPr>
      <w:spacing w:before="100" w:beforeAutospacing="1" w:after="100" w:afterAutospacing="1"/>
    </w:pPr>
    <w:rPr>
      <w:rFonts w:ascii="Times New Roman" w:hAnsi="Times New Roman"/>
    </w:rPr>
  </w:style>
  <w:style w:type="paragraph" w:customStyle="1" w:styleId="xl63">
    <w:name w:val="xl63"/>
    <w:basedOn w:val="Normal"/>
    <w:rsid w:val="00B325C2"/>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jc w:val="center"/>
      <w:textAlignment w:val="center"/>
    </w:pPr>
    <w:rPr>
      <w:rFonts w:ascii="Calibri" w:hAnsi="Calibri" w:cs="Calibri"/>
      <w:b/>
      <w:bCs/>
      <w:color w:val="000000"/>
    </w:rPr>
  </w:style>
  <w:style w:type="paragraph" w:customStyle="1" w:styleId="xl64">
    <w:name w:val="xl64"/>
    <w:basedOn w:val="Normal"/>
    <w:rsid w:val="00B325C2"/>
    <w:pPr>
      <w:pBdr>
        <w:top w:val="single" w:sz="4" w:space="0" w:color="D0D7E5"/>
        <w:left w:val="single" w:sz="4" w:space="0" w:color="D0D7E5"/>
        <w:bottom w:val="single" w:sz="4" w:space="0" w:color="D0D7E5"/>
        <w:right w:val="single" w:sz="4" w:space="0" w:color="D0D7E5"/>
      </w:pBdr>
      <w:spacing w:before="100" w:beforeAutospacing="1" w:after="100" w:afterAutospacing="1"/>
      <w:textAlignment w:val="center"/>
    </w:pPr>
    <w:rPr>
      <w:rFonts w:ascii="Calibri" w:hAnsi="Calibri" w:cs="Calibri"/>
      <w:color w:val="000000"/>
    </w:rPr>
  </w:style>
  <w:style w:type="paragraph" w:customStyle="1" w:styleId="xl65">
    <w:name w:val="xl65"/>
    <w:basedOn w:val="Normal"/>
    <w:rsid w:val="00B325C2"/>
    <w:pPr>
      <w:pBdr>
        <w:top w:val="single" w:sz="4" w:space="0" w:color="D0D7E5"/>
        <w:left w:val="single" w:sz="4" w:space="0" w:color="D0D7E5"/>
        <w:bottom w:val="single" w:sz="4" w:space="0" w:color="D0D7E5"/>
        <w:right w:val="single" w:sz="4" w:space="0" w:color="D0D7E5"/>
      </w:pBdr>
      <w:spacing w:before="100" w:beforeAutospacing="1" w:after="100" w:afterAutospacing="1"/>
      <w:textAlignment w:val="center"/>
    </w:pPr>
    <w:rPr>
      <w:rFonts w:ascii="Calibri" w:hAnsi="Calibri" w:cs="Calibri"/>
      <w:color w:val="000000"/>
    </w:rPr>
  </w:style>
  <w:style w:type="paragraph" w:customStyle="1" w:styleId="xl66">
    <w:name w:val="xl66"/>
    <w:basedOn w:val="Normal"/>
    <w:rsid w:val="00B325C2"/>
    <w:pPr>
      <w:pBdr>
        <w:top w:val="single" w:sz="4" w:space="0" w:color="D0D7E5"/>
        <w:left w:val="single" w:sz="4" w:space="0" w:color="D0D7E5"/>
        <w:bottom w:val="single" w:sz="4" w:space="0" w:color="D0D7E5"/>
        <w:right w:val="single" w:sz="4" w:space="0" w:color="D0D7E5"/>
      </w:pBdr>
      <w:spacing w:before="100" w:beforeAutospacing="1" w:after="100" w:afterAutospacing="1"/>
      <w:textAlignment w:val="center"/>
    </w:pPr>
    <w:rPr>
      <w:rFonts w:ascii="Calibri" w:hAnsi="Calibri" w:cs="Calibri"/>
      <w:color w:val="000000"/>
    </w:rPr>
  </w:style>
  <w:style w:type="character" w:customStyle="1" w:styleId="s31">
    <w:name w:val="s31"/>
    <w:basedOn w:val="DefaultParagraphFont"/>
    <w:rsid w:val="00AF066E"/>
  </w:style>
  <w:style w:type="character" w:customStyle="1" w:styleId="apple-converted-space">
    <w:name w:val="apple-converted-space"/>
    <w:basedOn w:val="DefaultParagraphFont"/>
    <w:rsid w:val="00AF066E"/>
  </w:style>
  <w:style w:type="paragraph" w:customStyle="1" w:styleId="s6">
    <w:name w:val="s6"/>
    <w:basedOn w:val="Normal"/>
    <w:rsid w:val="00AF066E"/>
    <w:pPr>
      <w:spacing w:before="100" w:beforeAutospacing="1" w:after="100" w:afterAutospacing="1"/>
    </w:pPr>
    <w:rPr>
      <w:rFonts w:ascii="Times New Roman" w:hAnsi="Times New Roman"/>
    </w:rPr>
  </w:style>
  <w:style w:type="character" w:customStyle="1" w:styleId="s9">
    <w:name w:val="s9"/>
    <w:basedOn w:val="DefaultParagraphFont"/>
    <w:rsid w:val="00AF066E"/>
  </w:style>
  <w:style w:type="character" w:customStyle="1" w:styleId="s58">
    <w:name w:val="s58"/>
    <w:basedOn w:val="DefaultParagraphFont"/>
    <w:rsid w:val="00AF066E"/>
  </w:style>
  <w:style w:type="paragraph" w:customStyle="1" w:styleId="s45">
    <w:name w:val="s45"/>
    <w:basedOn w:val="Normal"/>
    <w:rsid w:val="00AF066E"/>
    <w:pPr>
      <w:spacing w:before="100" w:beforeAutospacing="1" w:after="100" w:afterAutospacing="1"/>
    </w:pPr>
    <w:rPr>
      <w:rFonts w:ascii="Times New Roman" w:hAnsi="Times New Roman"/>
    </w:rPr>
  </w:style>
  <w:style w:type="character" w:customStyle="1" w:styleId="s44">
    <w:name w:val="s44"/>
    <w:basedOn w:val="DefaultParagraphFont"/>
    <w:rsid w:val="00AF066E"/>
  </w:style>
  <w:style w:type="paragraph" w:customStyle="1" w:styleId="xl67">
    <w:name w:val="xl67"/>
    <w:basedOn w:val="Normal"/>
    <w:rsid w:val="0007118C"/>
    <w:pPr>
      <w:spacing w:before="100" w:beforeAutospacing="1" w:after="100" w:afterAutospacing="1"/>
      <w:jc w:val="center"/>
    </w:pPr>
    <w:rPr>
      <w:rFonts w:ascii="Times New Roman" w:hAnsi="Times New Roman"/>
    </w:rPr>
  </w:style>
  <w:style w:type="paragraph" w:customStyle="1" w:styleId="xl68">
    <w:name w:val="xl68"/>
    <w:basedOn w:val="Normal"/>
    <w:rsid w:val="0007118C"/>
    <w:pPr>
      <w:spacing w:before="100" w:beforeAutospacing="1" w:after="100" w:afterAutospacing="1"/>
      <w:textAlignment w:val="top"/>
    </w:pPr>
    <w:rPr>
      <w:rFonts w:ascii="Times New Roman" w:hAnsi="Times New Roman"/>
    </w:rPr>
  </w:style>
  <w:style w:type="paragraph" w:customStyle="1" w:styleId="xl69">
    <w:name w:val="xl69"/>
    <w:basedOn w:val="Normal"/>
    <w:rsid w:val="0007118C"/>
    <w:pPr>
      <w:shd w:val="clear" w:color="000000" w:fill="000000"/>
      <w:spacing w:before="100" w:beforeAutospacing="1" w:after="100" w:afterAutospacing="1"/>
      <w:jc w:val="center"/>
      <w:textAlignment w:val="top"/>
    </w:pPr>
    <w:rPr>
      <w:rFonts w:ascii="Times New Roman" w:hAnsi="Times New Roman"/>
      <w:b/>
      <w:bCs/>
      <w:color w:val="FFFFFF"/>
    </w:rPr>
  </w:style>
  <w:style w:type="paragraph" w:customStyle="1" w:styleId="xl70">
    <w:name w:val="xl70"/>
    <w:basedOn w:val="Normal"/>
    <w:rsid w:val="0007118C"/>
    <w:pPr>
      <w:spacing w:before="100" w:beforeAutospacing="1" w:after="100" w:afterAutospacing="1"/>
      <w:jc w:val="center"/>
      <w:textAlignment w:val="top"/>
    </w:pPr>
    <w:rPr>
      <w:rFonts w:ascii="Times New Roman" w:hAnsi="Times New Roman"/>
    </w:rPr>
  </w:style>
  <w:style w:type="character" w:styleId="EndnoteReference">
    <w:name w:val="endnote reference"/>
    <w:basedOn w:val="DefaultParagraphFont"/>
    <w:uiPriority w:val="99"/>
    <w:semiHidden/>
    <w:unhideWhenUsed/>
    <w:rsid w:val="00F764FF"/>
    <w:rPr>
      <w:vertAlign w:val="superscript"/>
    </w:rPr>
  </w:style>
  <w:style w:type="paragraph" w:customStyle="1" w:styleId="AppendixH3RequirementItem">
    <w:name w:val="Appendix H3 Requirement Item"/>
    <w:basedOn w:val="AppendixH3"/>
    <w:qFormat/>
    <w:rsid w:val="00B86CAA"/>
    <w:pPr>
      <w:spacing w:before="240" w:after="120"/>
    </w:pPr>
    <w:rPr>
      <w:u w:val="none"/>
    </w:rPr>
  </w:style>
  <w:style w:type="paragraph" w:customStyle="1" w:styleId="BulletedList">
    <w:name w:val="Bulleted List"/>
    <w:basedOn w:val="ListParagraph"/>
    <w:qFormat/>
    <w:rsid w:val="00D074CF"/>
    <w:pPr>
      <w:numPr>
        <w:numId w:val="11"/>
      </w:numPr>
      <w:ind w:left="720" w:hanging="360"/>
    </w:pPr>
  </w:style>
  <w:style w:type="paragraph" w:customStyle="1" w:styleId="AppendixH3RequirementItem-1st">
    <w:name w:val="Appendix H3 Requirement Item - 1st"/>
    <w:basedOn w:val="AppendixH3RequirementItem"/>
    <w:next w:val="Normal"/>
    <w:qFormat/>
    <w:rsid w:val="00FF52E2"/>
    <w:rPr>
      <w:noProof/>
    </w:rPr>
  </w:style>
  <w:style w:type="paragraph" w:customStyle="1" w:styleId="BulletsNumberIndent1">
    <w:name w:val="Bullets Number Indent 1"/>
    <w:basedOn w:val="BulletsNumber"/>
    <w:link w:val="BulletsNumberIndent1Char"/>
    <w:qFormat/>
    <w:rsid w:val="00B86CAA"/>
    <w:pPr>
      <w:numPr>
        <w:ilvl w:val="1"/>
      </w:numPr>
      <w:ind w:left="576" w:hanging="576"/>
    </w:pPr>
  </w:style>
  <w:style w:type="paragraph" w:customStyle="1" w:styleId="BulletsIndent2">
    <w:name w:val="Bullets Indent 2"/>
    <w:basedOn w:val="BulletsIndent1"/>
    <w:link w:val="BulletsIndent2Char"/>
    <w:rsid w:val="00B86CAA"/>
    <w:pPr>
      <w:numPr>
        <w:ilvl w:val="2"/>
      </w:numPr>
      <w:ind w:left="1440"/>
    </w:pPr>
  </w:style>
  <w:style w:type="paragraph" w:customStyle="1" w:styleId="Body">
    <w:name w:val="Body"/>
    <w:link w:val="BodyChar"/>
    <w:qFormat/>
    <w:rsid w:val="00B86CAA"/>
    <w:pPr>
      <w:spacing w:after="160" w:line="276" w:lineRule="auto"/>
      <w:jc w:val="both"/>
    </w:pPr>
    <w:rPr>
      <w:rFonts w:ascii="Arial" w:hAnsi="Arial"/>
      <w:color w:val="000000" w:themeColor="text1"/>
      <w:sz w:val="20"/>
      <w:szCs w:val="22"/>
    </w:rPr>
  </w:style>
  <w:style w:type="paragraph" w:customStyle="1" w:styleId="Bullets">
    <w:name w:val="Bullets"/>
    <w:basedOn w:val="Body"/>
    <w:link w:val="BulletsChar"/>
    <w:qFormat/>
    <w:rsid w:val="00B86CAA"/>
    <w:pPr>
      <w:numPr>
        <w:numId w:val="20"/>
      </w:numPr>
      <w:spacing w:after="80" w:line="240" w:lineRule="auto"/>
      <w:ind w:left="432"/>
      <w:contextualSpacing/>
      <w:jc w:val="left"/>
    </w:pPr>
    <w:rPr>
      <w:color w:val="171717" w:themeColor="background2" w:themeShade="1A"/>
    </w:rPr>
  </w:style>
  <w:style w:type="paragraph" w:customStyle="1" w:styleId="BulletsIndent1">
    <w:name w:val="Bullets Indent 1"/>
    <w:basedOn w:val="Bullets"/>
    <w:link w:val="BulletsIndent1Char"/>
    <w:rsid w:val="00B86CAA"/>
    <w:pPr>
      <w:numPr>
        <w:ilvl w:val="1"/>
      </w:numPr>
    </w:pPr>
  </w:style>
  <w:style w:type="paragraph" w:customStyle="1" w:styleId="Footnote">
    <w:name w:val="Footnote"/>
    <w:basedOn w:val="Body"/>
    <w:rsid w:val="00B86CAA"/>
    <w:pPr>
      <w:spacing w:before="120"/>
    </w:pPr>
    <w:rPr>
      <w:sz w:val="16"/>
    </w:rPr>
  </w:style>
  <w:style w:type="paragraph" w:customStyle="1" w:styleId="BulletsNumberIndent2">
    <w:name w:val="Bullets Number Indent 2"/>
    <w:basedOn w:val="BulletsNumberIndent1"/>
    <w:link w:val="BulletsNumberIndent2Char"/>
    <w:rsid w:val="00B86CAA"/>
    <w:pPr>
      <w:numPr>
        <w:ilvl w:val="2"/>
      </w:numPr>
      <w:ind w:left="720" w:hanging="720"/>
    </w:pPr>
  </w:style>
  <w:style w:type="paragraph" w:customStyle="1" w:styleId="BulletsNumber">
    <w:name w:val="Bullets Number"/>
    <w:basedOn w:val="Body"/>
    <w:link w:val="BulletsNumberChar"/>
    <w:qFormat/>
    <w:rsid w:val="00B86CAA"/>
    <w:pPr>
      <w:numPr>
        <w:numId w:val="12"/>
      </w:numPr>
      <w:spacing w:after="80"/>
      <w:ind w:left="432" w:hanging="432"/>
    </w:pPr>
  </w:style>
  <w:style w:type="paragraph" w:customStyle="1" w:styleId="CoverHeader3">
    <w:name w:val="Cover Header 3"/>
    <w:rsid w:val="00B86CAA"/>
    <w:pPr>
      <w:tabs>
        <w:tab w:val="right" w:pos="10620"/>
      </w:tabs>
      <w:outlineLvl w:val="0"/>
    </w:pPr>
    <w:rPr>
      <w:rFonts w:ascii="Arial" w:hAnsi="Arial"/>
      <w:b/>
      <w:caps/>
      <w:color w:val="000000" w:themeColor="text1"/>
      <w:sz w:val="16"/>
      <w:szCs w:val="26"/>
    </w:rPr>
  </w:style>
  <w:style w:type="paragraph" w:customStyle="1" w:styleId="Footer-R">
    <w:name w:val="Footer - R"/>
    <w:link w:val="Footer-RChar"/>
    <w:qFormat/>
    <w:rsid w:val="00B86CAA"/>
    <w:pPr>
      <w:spacing w:after="80" w:line="276" w:lineRule="auto"/>
      <w:jc w:val="right"/>
    </w:pPr>
    <w:rPr>
      <w:rFonts w:ascii="Arial" w:hAnsi="Arial"/>
      <w:color w:val="44546A" w:themeColor="text2"/>
      <w:sz w:val="19"/>
      <w:szCs w:val="19"/>
    </w:rPr>
  </w:style>
  <w:style w:type="paragraph" w:customStyle="1" w:styleId="CoverHeader1">
    <w:name w:val="Cover Header 1"/>
    <w:basedOn w:val="Normal"/>
    <w:qFormat/>
    <w:rsid w:val="00B86CAA"/>
    <w:pPr>
      <w:ind w:right="-26"/>
      <w:jc w:val="center"/>
    </w:pPr>
    <w:rPr>
      <w:rFonts w:ascii="Arial" w:eastAsiaTheme="minorHAnsi" w:hAnsi="Arial" w:cstheme="minorBidi"/>
      <w:b/>
      <w:caps/>
      <w:color w:val="171717" w:themeColor="background2" w:themeShade="1A"/>
      <w:spacing w:val="30"/>
      <w:sz w:val="96"/>
      <w:szCs w:val="44"/>
      <w:lang w:val="en"/>
    </w:rPr>
  </w:style>
  <w:style w:type="paragraph" w:customStyle="1" w:styleId="TableBullets">
    <w:name w:val="Table Bullets"/>
    <w:basedOn w:val="Normal"/>
    <w:link w:val="TableBulletsChar"/>
    <w:rsid w:val="00B86CAA"/>
    <w:pPr>
      <w:numPr>
        <w:numId w:val="13"/>
      </w:numPr>
      <w:spacing w:line="276" w:lineRule="auto"/>
      <w:ind w:left="720"/>
    </w:pPr>
    <w:rPr>
      <w:rFonts w:ascii="Arial" w:eastAsiaTheme="minorHAnsi" w:hAnsi="Arial" w:cstheme="minorBidi"/>
      <w:color w:val="000000" w:themeColor="text1"/>
      <w:sz w:val="18"/>
      <w:szCs w:val="22"/>
    </w:rPr>
  </w:style>
  <w:style w:type="paragraph" w:customStyle="1" w:styleId="CalloutHeader1">
    <w:name w:val="Callout Header 1"/>
    <w:uiPriority w:val="99"/>
    <w:semiHidden/>
    <w:rsid w:val="00B86CAA"/>
    <w:pPr>
      <w:spacing w:after="100"/>
    </w:pPr>
    <w:rPr>
      <w:rFonts w:ascii="Arial" w:hAnsi="Arial"/>
      <w:b/>
      <w:caps/>
      <w:color w:val="FFFFFF" w:themeColor="background1"/>
      <w:szCs w:val="26"/>
    </w:rPr>
  </w:style>
  <w:style w:type="paragraph" w:customStyle="1" w:styleId="CalloutBody">
    <w:name w:val="Callout Body"/>
    <w:basedOn w:val="Normal"/>
    <w:uiPriority w:val="99"/>
    <w:semiHidden/>
    <w:rsid w:val="00B86CAA"/>
    <w:pPr>
      <w:spacing w:line="276" w:lineRule="auto"/>
    </w:pPr>
    <w:rPr>
      <w:rFonts w:ascii="Arial" w:eastAsiaTheme="minorHAnsi" w:hAnsi="Arial" w:cstheme="minorBidi"/>
      <w:color w:val="FFFFFF" w:themeColor="background1"/>
      <w:sz w:val="20"/>
    </w:rPr>
  </w:style>
  <w:style w:type="character" w:customStyle="1" w:styleId="Italic">
    <w:name w:val="Italic"/>
    <w:basedOn w:val="DefaultParagraphFont"/>
    <w:uiPriority w:val="99"/>
    <w:semiHidden/>
    <w:rsid w:val="00B86CAA"/>
    <w:rPr>
      <w:i/>
    </w:rPr>
  </w:style>
  <w:style w:type="paragraph" w:customStyle="1" w:styleId="Author-Name">
    <w:name w:val="Author - Name"/>
    <w:uiPriority w:val="99"/>
    <w:semiHidden/>
    <w:rsid w:val="00B86CAA"/>
    <w:pPr>
      <w:spacing w:after="80"/>
    </w:pPr>
    <w:rPr>
      <w:rFonts w:ascii="Arial" w:hAnsi="Arial"/>
      <w:color w:val="44546A" w:themeColor="text2"/>
      <w:sz w:val="22"/>
    </w:rPr>
  </w:style>
  <w:style w:type="character" w:customStyle="1" w:styleId="BulletsNumberChar">
    <w:name w:val="Bullets Number Char"/>
    <w:basedOn w:val="BodyChar"/>
    <w:link w:val="BulletsNumber"/>
    <w:rsid w:val="00B86CAA"/>
    <w:rPr>
      <w:rFonts w:ascii="Arial" w:hAnsi="Arial"/>
      <w:color w:val="000000" w:themeColor="text1"/>
      <w:sz w:val="20"/>
      <w:szCs w:val="22"/>
    </w:rPr>
  </w:style>
  <w:style w:type="character" w:customStyle="1" w:styleId="BulletsNumberIndent2Char">
    <w:name w:val="Bullets Number Indent 2 Char"/>
    <w:basedOn w:val="BulletsNumberIndent1Char"/>
    <w:link w:val="BulletsNumberIndent2"/>
    <w:rsid w:val="00B86CAA"/>
    <w:rPr>
      <w:rFonts w:ascii="Arial" w:hAnsi="Arial"/>
      <w:color w:val="000000" w:themeColor="text1"/>
      <w:sz w:val="20"/>
      <w:szCs w:val="22"/>
    </w:rPr>
  </w:style>
  <w:style w:type="paragraph" w:customStyle="1" w:styleId="CoverBody">
    <w:name w:val="Cover Body"/>
    <w:basedOn w:val="Body"/>
    <w:qFormat/>
    <w:rsid w:val="00B86CAA"/>
    <w:pPr>
      <w:spacing w:after="0" w:line="240" w:lineRule="auto"/>
    </w:pPr>
    <w:rPr>
      <w:color w:val="44546A" w:themeColor="text2"/>
    </w:rPr>
  </w:style>
  <w:style w:type="paragraph" w:customStyle="1" w:styleId="PageNumberC">
    <w:name w:val="Page Number C"/>
    <w:uiPriority w:val="99"/>
    <w:semiHidden/>
    <w:rsid w:val="00B86CAA"/>
    <w:pPr>
      <w:widowControl w:val="0"/>
      <w:jc w:val="center"/>
    </w:pPr>
    <w:rPr>
      <w:rFonts w:ascii="Arial" w:hAnsi="Arial"/>
      <w:b/>
      <w:color w:val="44546A" w:themeColor="text2"/>
      <w:sz w:val="20"/>
      <w:szCs w:val="22"/>
    </w:rPr>
  </w:style>
  <w:style w:type="paragraph" w:styleId="DocumentMap">
    <w:name w:val="Document Map"/>
    <w:basedOn w:val="Normal"/>
    <w:link w:val="DocumentMapChar"/>
    <w:uiPriority w:val="99"/>
    <w:semiHidden/>
    <w:unhideWhenUsed/>
    <w:rsid w:val="00B86CAA"/>
    <w:rPr>
      <w:rFonts w:eastAsiaTheme="minorHAnsi" w:cstheme="minorBidi"/>
    </w:rPr>
  </w:style>
  <w:style w:type="character" w:customStyle="1" w:styleId="DocumentMapChar">
    <w:name w:val="Document Map Char"/>
    <w:basedOn w:val="DefaultParagraphFont"/>
    <w:link w:val="DocumentMap"/>
    <w:uiPriority w:val="99"/>
    <w:semiHidden/>
    <w:rsid w:val="00B86CAA"/>
  </w:style>
  <w:style w:type="paragraph" w:styleId="Revision">
    <w:name w:val="Revision"/>
    <w:hidden/>
    <w:uiPriority w:val="99"/>
    <w:semiHidden/>
    <w:rsid w:val="00B86CAA"/>
  </w:style>
  <w:style w:type="table" w:customStyle="1" w:styleId="CoalfireTable-Gray">
    <w:name w:val="Coalfire Table - Gray"/>
    <w:basedOn w:val="TableNormal"/>
    <w:uiPriority w:val="99"/>
    <w:rsid w:val="00B86CAA"/>
    <w:rPr>
      <w:sz w:val="18"/>
    </w:rPr>
    <w:tblPr>
      <w:tblBorders>
        <w:insideH w:val="single" w:sz="4" w:space="0" w:color="000000" w:themeColor="text1"/>
      </w:tblBorders>
      <w:tblCellMar>
        <w:top w:w="43" w:type="dxa"/>
        <w:left w:w="43" w:type="dxa"/>
        <w:bottom w:w="43" w:type="dxa"/>
        <w:right w:w="43" w:type="dxa"/>
      </w:tblCellMar>
    </w:tblPr>
    <w:tcPr>
      <w:shd w:val="clear" w:color="auto" w:fill="auto"/>
      <w:vAlign w:val="center"/>
    </w:tcPr>
    <w:tblStylePr w:type="firstRow">
      <w:rPr>
        <w:rFonts w:ascii="Arial" w:hAnsi="Arial"/>
        <w:b/>
        <w:i w:val="0"/>
        <w:caps/>
        <w:smallCaps w:val="0"/>
        <w:strike w:val="0"/>
        <w:dstrike w:val="0"/>
        <w:vanish w:val="0"/>
        <w:color w:val="FFFFFF" w:themeColor="background1"/>
        <w:sz w:val="20"/>
        <w:vertAlign w:val="baseline"/>
      </w:rPr>
      <w:tblPr/>
      <w:trPr>
        <w:tblHeader/>
      </w:trPr>
      <w:tcPr>
        <w:shd w:val="clear" w:color="auto" w:fill="44546A" w:themeFill="text2"/>
      </w:tcPr>
    </w:tblStylePr>
    <w:tblStylePr w:type="firstCol">
      <w:rPr>
        <w:rFonts w:asciiTheme="majorHAnsi" w:hAnsiTheme="majorHAnsi"/>
        <w:b/>
      </w:rPr>
    </w:tblStylePr>
  </w:style>
  <w:style w:type="paragraph" w:customStyle="1" w:styleId="TableBulletsNumber">
    <w:name w:val="Table Bullets Number"/>
    <w:link w:val="TableBulletsNumberChar"/>
    <w:rsid w:val="00B86CAA"/>
    <w:pPr>
      <w:numPr>
        <w:numId w:val="14"/>
      </w:numPr>
      <w:ind w:left="720"/>
    </w:pPr>
    <w:rPr>
      <w:rFonts w:ascii="Arial" w:hAnsi="Arial"/>
      <w:color w:val="000000" w:themeColor="text1"/>
      <w:sz w:val="18"/>
      <w:szCs w:val="18"/>
    </w:rPr>
  </w:style>
  <w:style w:type="paragraph" w:customStyle="1" w:styleId="CoverSubtitle">
    <w:name w:val="Cover Subtitle"/>
    <w:basedOn w:val="Normal"/>
    <w:uiPriority w:val="99"/>
    <w:semiHidden/>
    <w:rsid w:val="00B86CAA"/>
    <w:pPr>
      <w:spacing w:after="240"/>
    </w:pPr>
    <w:rPr>
      <w:rFonts w:ascii="Arial" w:eastAsiaTheme="minorHAnsi" w:hAnsi="Arial" w:cstheme="minorBidi"/>
      <w:b/>
      <w:caps/>
      <w:color w:val="ED7D31" w:themeColor="accent2"/>
      <w:spacing w:val="30"/>
      <w:szCs w:val="26"/>
    </w:rPr>
  </w:style>
  <w:style w:type="character" w:customStyle="1" w:styleId="BulletsNumberIndent1Char">
    <w:name w:val="Bullets Number Indent 1 Char"/>
    <w:basedOn w:val="BulletsNumberChar"/>
    <w:link w:val="BulletsNumberIndent1"/>
    <w:rsid w:val="00B86CAA"/>
    <w:rPr>
      <w:rFonts w:ascii="Arial" w:hAnsi="Arial"/>
      <w:color w:val="000000" w:themeColor="text1"/>
      <w:sz w:val="20"/>
      <w:szCs w:val="22"/>
    </w:rPr>
  </w:style>
  <w:style w:type="paragraph" w:customStyle="1" w:styleId="GraphicTitle">
    <w:name w:val="Graphic Title"/>
    <w:basedOn w:val="Normal"/>
    <w:rsid w:val="00B86CAA"/>
    <w:pPr>
      <w:spacing w:before="360" w:after="120"/>
    </w:pPr>
    <w:rPr>
      <w:rFonts w:ascii="Arial" w:eastAsiaTheme="minorHAnsi" w:hAnsi="Arial" w:cstheme="minorBidi"/>
      <w:b/>
      <w:caps/>
      <w:color w:val="44546A" w:themeColor="text2"/>
      <w:sz w:val="20"/>
      <w:szCs w:val="20"/>
    </w:rPr>
  </w:style>
  <w:style w:type="paragraph" w:customStyle="1" w:styleId="Section-Level1">
    <w:name w:val="Section - Level 1"/>
    <w:basedOn w:val="Normal"/>
    <w:uiPriority w:val="99"/>
    <w:semiHidden/>
    <w:rsid w:val="00B86CAA"/>
    <w:pPr>
      <w:spacing w:before="240" w:after="60"/>
      <w:ind w:left="288"/>
    </w:pPr>
    <w:rPr>
      <w:rFonts w:ascii="Arial" w:eastAsiaTheme="minorHAnsi" w:hAnsi="Arial" w:cstheme="minorBidi"/>
      <w:b/>
      <w:caps/>
      <w:color w:val="5B9BD5" w:themeColor="accent1"/>
      <w:spacing w:val="30"/>
      <w:sz w:val="22"/>
      <w:szCs w:val="22"/>
    </w:rPr>
  </w:style>
  <w:style w:type="paragraph" w:customStyle="1" w:styleId="Section-Level2">
    <w:name w:val="Section - Level 2"/>
    <w:basedOn w:val="Section-Level1"/>
    <w:uiPriority w:val="99"/>
    <w:semiHidden/>
    <w:rsid w:val="00B86CAA"/>
    <w:pPr>
      <w:spacing w:before="120" w:after="0"/>
    </w:pPr>
    <w:rPr>
      <w:rFonts w:ascii="Calibri" w:hAnsi="Calibri" w:cs="Calibri"/>
      <w:sz w:val="21"/>
      <w:szCs w:val="30"/>
    </w:rPr>
  </w:style>
  <w:style w:type="paragraph" w:customStyle="1" w:styleId="TableHeader">
    <w:name w:val="Table Header"/>
    <w:qFormat/>
    <w:rsid w:val="00B86CAA"/>
    <w:pPr>
      <w:jc w:val="center"/>
    </w:pPr>
    <w:rPr>
      <w:rFonts w:ascii="Arial" w:hAnsi="Arial"/>
      <w:b/>
      <w:caps/>
      <w:color w:val="FFFFFF" w:themeColor="background1"/>
      <w:sz w:val="20"/>
      <w:szCs w:val="20"/>
    </w:rPr>
  </w:style>
  <w:style w:type="paragraph" w:customStyle="1" w:styleId="TableBulletsIndent1">
    <w:name w:val="Table Bullets Indent 1"/>
    <w:basedOn w:val="TableBullets"/>
    <w:link w:val="TableBulletsIndent1Char"/>
    <w:rsid w:val="00B86CAA"/>
    <w:pPr>
      <w:numPr>
        <w:ilvl w:val="1"/>
      </w:numPr>
      <w:ind w:left="1080"/>
    </w:pPr>
  </w:style>
  <w:style w:type="paragraph" w:customStyle="1" w:styleId="TableBody">
    <w:name w:val="Table Body"/>
    <w:basedOn w:val="Body"/>
    <w:qFormat/>
    <w:rsid w:val="00B86CAA"/>
    <w:pPr>
      <w:spacing w:after="0"/>
      <w:jc w:val="left"/>
    </w:pPr>
    <w:rPr>
      <w:sz w:val="18"/>
      <w:szCs w:val="18"/>
    </w:rPr>
  </w:style>
  <w:style w:type="paragraph" w:customStyle="1" w:styleId="CoverHeader2">
    <w:name w:val="Cover Header 2"/>
    <w:basedOn w:val="Normal"/>
    <w:rsid w:val="00B86CAA"/>
    <w:pPr>
      <w:spacing w:after="120" w:line="276" w:lineRule="auto"/>
      <w:outlineLvl w:val="0"/>
    </w:pPr>
    <w:rPr>
      <w:rFonts w:ascii="Arial" w:eastAsiaTheme="minorHAnsi" w:hAnsi="Arial" w:cstheme="minorBidi"/>
      <w:b/>
      <w:caps/>
      <w:color w:val="000000" w:themeColor="text1"/>
      <w:spacing w:val="10"/>
      <w:sz w:val="22"/>
      <w:szCs w:val="25"/>
    </w:rPr>
  </w:style>
  <w:style w:type="paragraph" w:customStyle="1" w:styleId="CoverLegal">
    <w:name w:val="Cover Legal"/>
    <w:basedOn w:val="Normal"/>
    <w:rsid w:val="00B86CAA"/>
    <w:pPr>
      <w:spacing w:after="40"/>
    </w:pPr>
    <w:rPr>
      <w:rFonts w:eastAsiaTheme="minorHAnsi" w:cstheme="minorBidi"/>
      <w:color w:val="44546A" w:themeColor="text2"/>
      <w:sz w:val="16"/>
      <w:szCs w:val="16"/>
    </w:rPr>
  </w:style>
  <w:style w:type="paragraph" w:customStyle="1" w:styleId="CoverContactInfo">
    <w:name w:val="Cover Contact Info"/>
    <w:basedOn w:val="Normal"/>
    <w:rsid w:val="00B86CAA"/>
    <w:pPr>
      <w:spacing w:after="40"/>
    </w:pPr>
    <w:rPr>
      <w:rFonts w:eastAsiaTheme="minorHAnsi" w:cstheme="minorBidi"/>
      <w:color w:val="000000" w:themeColor="text1"/>
      <w:sz w:val="16"/>
      <w:szCs w:val="16"/>
    </w:rPr>
  </w:style>
  <w:style w:type="paragraph" w:customStyle="1" w:styleId="CoverHeader4">
    <w:name w:val="Cover Header 4"/>
    <w:basedOn w:val="CoverHeader2"/>
    <w:qFormat/>
    <w:rsid w:val="00B86CAA"/>
    <w:pPr>
      <w:spacing w:after="60"/>
    </w:pPr>
    <w:rPr>
      <w:caps w:val="0"/>
      <w:sz w:val="21"/>
    </w:rPr>
  </w:style>
  <w:style w:type="table" w:customStyle="1" w:styleId="Coalfire-withborders">
    <w:name w:val="Coalfire - with borders"/>
    <w:basedOn w:val="TableNormal"/>
    <w:uiPriority w:val="99"/>
    <w:rsid w:val="00B86CAA"/>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43" w:type="dxa"/>
        <w:left w:w="43" w:type="dxa"/>
        <w:bottom w:w="43" w:type="dxa"/>
        <w:right w:w="43" w:type="dxa"/>
      </w:tblCellMar>
    </w:tblPr>
    <w:tblStylePr w:type="firstRow">
      <w:rPr>
        <w:rFonts w:ascii="Arial" w:hAnsi="Arial"/>
        <w:b/>
        <w:color w:val="FFFFFF" w:themeColor="background1"/>
        <w:sz w:val="20"/>
      </w:rPr>
      <w:tblPr/>
      <w:trPr>
        <w:tblHeader/>
      </w:trPr>
      <w:tcPr>
        <w:shd w:val="clear" w:color="auto" w:fill="44546A" w:themeFill="text2"/>
      </w:tcPr>
    </w:tblStylePr>
  </w:style>
  <w:style w:type="character" w:customStyle="1" w:styleId="BodyChar">
    <w:name w:val="Body Char"/>
    <w:basedOn w:val="DefaultParagraphFont"/>
    <w:link w:val="Body"/>
    <w:locked/>
    <w:rsid w:val="00B86CAA"/>
    <w:rPr>
      <w:rFonts w:ascii="Arial" w:hAnsi="Arial"/>
      <w:color w:val="000000" w:themeColor="text1"/>
      <w:sz w:val="20"/>
      <w:szCs w:val="22"/>
    </w:rPr>
  </w:style>
  <w:style w:type="character" w:customStyle="1" w:styleId="BulletsChar">
    <w:name w:val="Bullets Char"/>
    <w:basedOn w:val="BodyChar"/>
    <w:link w:val="Bullets"/>
    <w:rsid w:val="00B86CAA"/>
    <w:rPr>
      <w:rFonts w:ascii="Arial" w:hAnsi="Arial"/>
      <w:color w:val="171717" w:themeColor="background2" w:themeShade="1A"/>
      <w:sz w:val="20"/>
      <w:szCs w:val="22"/>
    </w:rPr>
  </w:style>
  <w:style w:type="character" w:customStyle="1" w:styleId="BulletsIndent1Char">
    <w:name w:val="Bullets Indent 1 Char"/>
    <w:basedOn w:val="BulletsChar"/>
    <w:link w:val="BulletsIndent1"/>
    <w:rsid w:val="00B86CAA"/>
    <w:rPr>
      <w:rFonts w:ascii="Arial" w:hAnsi="Arial"/>
      <w:color w:val="171717" w:themeColor="background2" w:themeShade="1A"/>
      <w:sz w:val="20"/>
      <w:szCs w:val="22"/>
    </w:rPr>
  </w:style>
  <w:style w:type="character" w:customStyle="1" w:styleId="BulletsIndent2Char">
    <w:name w:val="Bullets Indent 2 Char"/>
    <w:basedOn w:val="BulletsIndent1Char"/>
    <w:link w:val="BulletsIndent2"/>
    <w:rsid w:val="00B86CAA"/>
    <w:rPr>
      <w:rFonts w:ascii="Arial" w:hAnsi="Arial"/>
      <w:color w:val="171717" w:themeColor="background2" w:themeShade="1A"/>
      <w:sz w:val="20"/>
      <w:szCs w:val="22"/>
    </w:rPr>
  </w:style>
  <w:style w:type="paragraph" w:customStyle="1" w:styleId="TableBulletsIndent2">
    <w:name w:val="Table Bullets Indent 2"/>
    <w:basedOn w:val="TableBulletsIndent1"/>
    <w:link w:val="TableBulletsIndent2Char"/>
    <w:rsid w:val="00B86CAA"/>
    <w:pPr>
      <w:numPr>
        <w:ilvl w:val="2"/>
      </w:numPr>
      <w:ind w:left="1440" w:hanging="360"/>
    </w:pPr>
  </w:style>
  <w:style w:type="character" w:customStyle="1" w:styleId="TableBulletsChar">
    <w:name w:val="Table Bullets Char"/>
    <w:basedOn w:val="DefaultParagraphFont"/>
    <w:link w:val="TableBullets"/>
    <w:rsid w:val="00B86CAA"/>
    <w:rPr>
      <w:rFonts w:ascii="Arial" w:hAnsi="Arial"/>
      <w:color w:val="000000" w:themeColor="text1"/>
      <w:sz w:val="18"/>
      <w:szCs w:val="22"/>
    </w:rPr>
  </w:style>
  <w:style w:type="character" w:customStyle="1" w:styleId="TableBulletsIndent1Char">
    <w:name w:val="Table Bullets Indent 1 Char"/>
    <w:basedOn w:val="TableBulletsChar"/>
    <w:link w:val="TableBulletsIndent1"/>
    <w:rsid w:val="00B86CAA"/>
    <w:rPr>
      <w:rFonts w:ascii="Arial" w:hAnsi="Arial"/>
      <w:color w:val="000000" w:themeColor="text1"/>
      <w:sz w:val="18"/>
      <w:szCs w:val="22"/>
    </w:rPr>
  </w:style>
  <w:style w:type="paragraph" w:customStyle="1" w:styleId="TableBulletsNumberIndent1">
    <w:name w:val="Table Bullets Number Indent 1"/>
    <w:basedOn w:val="TableBulletsNumber"/>
    <w:link w:val="TableBulletsNumberIndent1Char"/>
    <w:rsid w:val="00B86CAA"/>
    <w:pPr>
      <w:numPr>
        <w:ilvl w:val="1"/>
      </w:numPr>
      <w:ind w:left="1080"/>
    </w:pPr>
  </w:style>
  <w:style w:type="character" w:customStyle="1" w:styleId="TableBulletsIndent2Char">
    <w:name w:val="Table Bullets Indent 2 Char"/>
    <w:basedOn w:val="TableBulletsIndent1Char"/>
    <w:link w:val="TableBulletsIndent2"/>
    <w:rsid w:val="00B86CAA"/>
    <w:rPr>
      <w:rFonts w:ascii="Arial" w:hAnsi="Arial"/>
      <w:color w:val="000000" w:themeColor="text1"/>
      <w:sz w:val="18"/>
      <w:szCs w:val="22"/>
    </w:rPr>
  </w:style>
  <w:style w:type="paragraph" w:customStyle="1" w:styleId="TableBulletsNumberIndent2">
    <w:name w:val="Table Bullets Number Indent 2"/>
    <w:basedOn w:val="TableBulletsNumberIndent1"/>
    <w:link w:val="TableBulletsNumberIndent2Char"/>
    <w:rsid w:val="00B86CAA"/>
    <w:pPr>
      <w:numPr>
        <w:ilvl w:val="2"/>
      </w:numPr>
      <w:ind w:left="1440" w:hanging="360"/>
    </w:pPr>
  </w:style>
  <w:style w:type="character" w:customStyle="1" w:styleId="TableBulletsNumberChar">
    <w:name w:val="Table Bullets Number Char"/>
    <w:basedOn w:val="DefaultParagraphFont"/>
    <w:link w:val="TableBulletsNumber"/>
    <w:rsid w:val="00B86CAA"/>
    <w:rPr>
      <w:rFonts w:ascii="Arial" w:hAnsi="Arial"/>
      <w:color w:val="000000" w:themeColor="text1"/>
      <w:sz w:val="18"/>
      <w:szCs w:val="18"/>
    </w:rPr>
  </w:style>
  <w:style w:type="character" w:customStyle="1" w:styleId="TableBulletsNumberIndent1Char">
    <w:name w:val="Table Bullets Number Indent 1 Char"/>
    <w:basedOn w:val="TableBulletsNumberChar"/>
    <w:link w:val="TableBulletsNumberIndent1"/>
    <w:rsid w:val="00B86CAA"/>
    <w:rPr>
      <w:rFonts w:ascii="Arial" w:hAnsi="Arial"/>
      <w:color w:val="000000" w:themeColor="text1"/>
      <w:sz w:val="18"/>
      <w:szCs w:val="18"/>
    </w:rPr>
  </w:style>
  <w:style w:type="character" w:customStyle="1" w:styleId="TableBulletsNumberIndent2Char">
    <w:name w:val="Table Bullets Number Indent 2 Char"/>
    <w:basedOn w:val="TableBulletsNumberIndent1Char"/>
    <w:link w:val="TableBulletsNumberIndent2"/>
    <w:rsid w:val="00B86CAA"/>
    <w:rPr>
      <w:rFonts w:ascii="Arial" w:hAnsi="Arial"/>
      <w:color w:val="000000" w:themeColor="text1"/>
      <w:sz w:val="18"/>
      <w:szCs w:val="18"/>
    </w:rPr>
  </w:style>
  <w:style w:type="paragraph" w:customStyle="1" w:styleId="Graphic">
    <w:name w:val="Graphic"/>
    <w:basedOn w:val="Body"/>
    <w:link w:val="GraphicChar"/>
    <w:rsid w:val="00B86CAA"/>
    <w:pPr>
      <w:jc w:val="center"/>
    </w:pPr>
    <w:rPr>
      <w:noProof/>
    </w:rPr>
  </w:style>
  <w:style w:type="paragraph" w:customStyle="1" w:styleId="TableCaption">
    <w:name w:val="Table Caption"/>
    <w:basedOn w:val="Footer-R"/>
    <w:link w:val="TableCaptionChar"/>
    <w:rsid w:val="00B86CAA"/>
    <w:pPr>
      <w:spacing w:before="80" w:after="160"/>
      <w:jc w:val="center"/>
    </w:pPr>
  </w:style>
  <w:style w:type="character" w:customStyle="1" w:styleId="GraphicChar">
    <w:name w:val="Graphic Char"/>
    <w:basedOn w:val="BodyChar"/>
    <w:link w:val="Graphic"/>
    <w:rsid w:val="00B86CAA"/>
    <w:rPr>
      <w:rFonts w:ascii="Arial" w:hAnsi="Arial"/>
      <w:noProof/>
      <w:color w:val="000000" w:themeColor="text1"/>
      <w:sz w:val="20"/>
      <w:szCs w:val="22"/>
    </w:rPr>
  </w:style>
  <w:style w:type="character" w:customStyle="1" w:styleId="Footer-RChar">
    <w:name w:val="Footer - R Char"/>
    <w:basedOn w:val="DefaultParagraphFont"/>
    <w:link w:val="Footer-R"/>
    <w:rsid w:val="00B86CAA"/>
    <w:rPr>
      <w:rFonts w:ascii="Arial" w:hAnsi="Arial"/>
      <w:color w:val="44546A" w:themeColor="text2"/>
      <w:sz w:val="19"/>
      <w:szCs w:val="19"/>
    </w:rPr>
  </w:style>
  <w:style w:type="character" w:customStyle="1" w:styleId="TableCaptionChar">
    <w:name w:val="Table Caption Char"/>
    <w:basedOn w:val="Footer-RChar"/>
    <w:link w:val="TableCaption"/>
    <w:rsid w:val="00B86CAA"/>
    <w:rPr>
      <w:rFonts w:ascii="Arial" w:hAnsi="Arial"/>
      <w:color w:val="44546A" w:themeColor="text2"/>
      <w:sz w:val="19"/>
      <w:szCs w:val="19"/>
    </w:rPr>
  </w:style>
  <w:style w:type="paragraph" w:customStyle="1" w:styleId="Note">
    <w:name w:val="Note"/>
    <w:basedOn w:val="Normal"/>
    <w:next w:val="Normal"/>
    <w:rsid w:val="00B86CAA"/>
    <w:pPr>
      <w:numPr>
        <w:numId w:val="15"/>
      </w:numPr>
      <w:pBdr>
        <w:top w:val="single" w:sz="12" w:space="1" w:color="BBBDC0"/>
        <w:bottom w:val="single" w:sz="12" w:space="1" w:color="BBBDC0"/>
      </w:pBdr>
      <w:spacing w:after="120"/>
      <w:ind w:right="720"/>
    </w:pPr>
    <w:rPr>
      <w:rFonts w:ascii="Arial" w:eastAsiaTheme="minorHAnsi" w:hAnsi="Arial" w:cstheme="minorBidi"/>
      <w:sz w:val="20"/>
      <w:szCs w:val="22"/>
    </w:rPr>
  </w:style>
  <w:style w:type="character" w:customStyle="1" w:styleId="ReplaceTextChar">
    <w:name w:val="Replace Text Char"/>
    <w:basedOn w:val="DefaultParagraphFont"/>
    <w:link w:val="ReplaceText"/>
    <w:locked/>
    <w:rsid w:val="00B86CAA"/>
    <w:rPr>
      <w:rFonts w:ascii="Arial" w:eastAsia="Calibri" w:hAnsi="Arial" w:cs="Arial"/>
      <w:color w:val="403F40"/>
      <w:szCs w:val="22"/>
    </w:rPr>
  </w:style>
  <w:style w:type="paragraph" w:customStyle="1" w:styleId="ReplaceText">
    <w:name w:val="Replace Text"/>
    <w:basedOn w:val="Normal"/>
    <w:link w:val="ReplaceTextChar"/>
    <w:rsid w:val="00B86CAA"/>
    <w:pPr>
      <w:spacing w:before="120" w:after="120"/>
    </w:pPr>
    <w:rPr>
      <w:rFonts w:ascii="Arial" w:eastAsia="Calibri" w:hAnsi="Arial" w:cs="Arial"/>
      <w:color w:val="403F40"/>
      <w:szCs w:val="22"/>
    </w:rPr>
  </w:style>
  <w:style w:type="paragraph" w:customStyle="1" w:styleId="BulletLevel1">
    <w:name w:val="Bullet Level 1"/>
    <w:basedOn w:val="Normal"/>
    <w:rsid w:val="00B86CAA"/>
    <w:pPr>
      <w:numPr>
        <w:numId w:val="16"/>
      </w:numPr>
      <w:spacing w:after="120"/>
    </w:pPr>
    <w:rPr>
      <w:rFonts w:ascii="Arial" w:eastAsiaTheme="minorHAnsi" w:hAnsi="Arial" w:cstheme="minorBidi"/>
      <w:sz w:val="20"/>
      <w:szCs w:val="22"/>
    </w:rPr>
  </w:style>
  <w:style w:type="character" w:styleId="Mention">
    <w:name w:val="Mention"/>
    <w:basedOn w:val="DefaultParagraphFont"/>
    <w:uiPriority w:val="99"/>
    <w:unhideWhenUsed/>
    <w:rsid w:val="00B86CAA"/>
    <w:rPr>
      <w:color w:val="2B579A"/>
      <w:shd w:val="clear" w:color="auto" w:fill="E6E6E6"/>
    </w:rPr>
  </w:style>
  <w:style w:type="numbering" w:customStyle="1" w:styleId="PolicyMulti-LevelList">
    <w:name w:val="Policy Multi-Level List"/>
    <w:uiPriority w:val="99"/>
    <w:rsid w:val="00B86CAA"/>
    <w:pPr>
      <w:numPr>
        <w:numId w:val="17"/>
      </w:numPr>
    </w:pPr>
  </w:style>
  <w:style w:type="table" w:styleId="ListTable4-Accent1">
    <w:name w:val="List Table 4 Accent 1"/>
    <w:basedOn w:val="TableNormal"/>
    <w:uiPriority w:val="49"/>
    <w:rsid w:val="00B86CA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
    <w:name w:val="List Table 4"/>
    <w:basedOn w:val="TableNormal"/>
    <w:uiPriority w:val="49"/>
    <w:rsid w:val="00B86CA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CurrentList1">
    <w:name w:val="Current List1"/>
    <w:uiPriority w:val="99"/>
    <w:rsid w:val="00B86CAA"/>
    <w:pPr>
      <w:numPr>
        <w:numId w:val="18"/>
      </w:numPr>
    </w:pPr>
  </w:style>
  <w:style w:type="numbering" w:customStyle="1" w:styleId="CurrentList2">
    <w:name w:val="Current List2"/>
    <w:uiPriority w:val="99"/>
    <w:rsid w:val="00B86CAA"/>
    <w:pPr>
      <w:numPr>
        <w:numId w:val="19"/>
      </w:numPr>
    </w:pPr>
  </w:style>
  <w:style w:type="paragraph" w:customStyle="1" w:styleId="AppendixH4">
    <w:name w:val="Appendix H4"/>
    <w:basedOn w:val="Heading4"/>
    <w:rsid w:val="00B86CAA"/>
    <w:pPr>
      <w:keepNext w:val="0"/>
      <w:numPr>
        <w:ilvl w:val="0"/>
        <w:numId w:val="0"/>
      </w:numPr>
      <w:spacing w:before="120"/>
    </w:pPr>
    <w:rPr>
      <w:rFonts w:ascii="Calibri" w:hAnsi="Calibri" w:cs="Calibri"/>
      <w:b/>
      <w:i/>
      <w:color w:val="000000" w:themeColor="text1"/>
      <w:szCs w:val="22"/>
    </w:rPr>
  </w:style>
  <w:style w:type="paragraph" w:customStyle="1" w:styleId="tablecolumnheader">
    <w:name w:val="tablecolumnheader"/>
    <w:basedOn w:val="Normal"/>
    <w:rsid w:val="00B86CAA"/>
    <w:rPr>
      <w:rFonts w:ascii="Calibri" w:eastAsiaTheme="minorHAnsi" w:hAnsi="Calibri" w:cs="Calibri"/>
      <w:sz w:val="22"/>
      <w:szCs w:val="22"/>
    </w:rPr>
  </w:style>
  <w:style w:type="paragraph" w:customStyle="1" w:styleId="tabletext">
    <w:name w:val="tabletext"/>
    <w:basedOn w:val="Normal"/>
    <w:rsid w:val="00B86CAA"/>
    <w:rPr>
      <w:rFonts w:ascii="Calibri" w:eastAsiaTheme="minorHAnsi" w:hAnsi="Calibri" w:cs="Calibri"/>
      <w:sz w:val="22"/>
      <w:szCs w:val="22"/>
    </w:rPr>
  </w:style>
  <w:style w:type="paragraph" w:customStyle="1" w:styleId="AppendixH3Control">
    <w:name w:val="Appendix H3: Control"/>
    <w:basedOn w:val="AppendixH3"/>
    <w:next w:val="Body"/>
    <w:uiPriority w:val="99"/>
    <w:rsid w:val="00B86CAA"/>
    <w:pPr>
      <w:spacing w:before="240"/>
    </w:pPr>
    <w:rPr>
      <w:rFonts w:asciiTheme="majorHAnsi" w:hAnsiTheme="majorHAnsi" w:cstheme="majorBidi"/>
      <w:b w:val="0"/>
      <w:bCs w:val="0"/>
      <w:noProof/>
      <w:color w:val="1F4D78" w:themeColor="accent1" w:themeShade="7F"/>
      <w:sz w:val="24"/>
      <w:szCs w:val="24"/>
      <w:u w:val="none"/>
    </w:rPr>
  </w:style>
  <w:style w:type="paragraph" w:customStyle="1" w:styleId="paragraph0">
    <w:name w:val="paragraph"/>
    <w:basedOn w:val="Normal"/>
    <w:rsid w:val="00730CC9"/>
    <w:pPr>
      <w:spacing w:before="100" w:beforeAutospacing="1" w:after="100" w:afterAutospacing="1"/>
    </w:pPr>
    <w:rPr>
      <w:rFonts w:ascii="Times New Roman" w:hAnsi="Times New Roman"/>
    </w:rPr>
  </w:style>
  <w:style w:type="character" w:customStyle="1" w:styleId="normaltextrun">
    <w:name w:val="normaltextrun"/>
    <w:basedOn w:val="DefaultParagraphFont"/>
    <w:rsid w:val="00730CC9"/>
  </w:style>
  <w:style w:type="character" w:customStyle="1" w:styleId="eop">
    <w:name w:val="eop"/>
    <w:basedOn w:val="DefaultParagraphFont"/>
    <w:rsid w:val="00730CC9"/>
  </w:style>
  <w:style w:type="character" w:customStyle="1" w:styleId="scxw207535284">
    <w:name w:val="scxw207535284"/>
    <w:basedOn w:val="DefaultParagraphFont"/>
    <w:rsid w:val="00730CC9"/>
  </w:style>
  <w:style w:type="character" w:customStyle="1" w:styleId="textrun">
    <w:name w:val="textrun"/>
    <w:basedOn w:val="DefaultParagraphFont"/>
    <w:rsid w:val="00DF429C"/>
  </w:style>
  <w:style w:type="character" w:customStyle="1" w:styleId="spellingerror">
    <w:name w:val="spellingerror"/>
    <w:basedOn w:val="DefaultParagraphFont"/>
    <w:rsid w:val="00DF429C"/>
  </w:style>
  <w:style w:type="character" w:customStyle="1" w:styleId="contextualspellingandgrammarerror">
    <w:name w:val="contextualspellingandgrammarerror"/>
    <w:basedOn w:val="DefaultParagraphFont"/>
    <w:rsid w:val="00DF429C"/>
  </w:style>
  <w:style w:type="character" w:customStyle="1" w:styleId="advancedproofingissue">
    <w:name w:val="advancedproofingissue"/>
    <w:basedOn w:val="DefaultParagraphFont"/>
    <w:rsid w:val="00DF4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26235">
      <w:bodyDiv w:val="1"/>
      <w:marLeft w:val="0"/>
      <w:marRight w:val="0"/>
      <w:marTop w:val="0"/>
      <w:marBottom w:val="0"/>
      <w:divBdr>
        <w:top w:val="none" w:sz="0" w:space="0" w:color="auto"/>
        <w:left w:val="none" w:sz="0" w:space="0" w:color="auto"/>
        <w:bottom w:val="none" w:sz="0" w:space="0" w:color="auto"/>
        <w:right w:val="none" w:sz="0" w:space="0" w:color="auto"/>
      </w:divBdr>
    </w:div>
    <w:div w:id="94248872">
      <w:bodyDiv w:val="1"/>
      <w:marLeft w:val="0"/>
      <w:marRight w:val="0"/>
      <w:marTop w:val="0"/>
      <w:marBottom w:val="0"/>
      <w:divBdr>
        <w:top w:val="none" w:sz="0" w:space="0" w:color="auto"/>
        <w:left w:val="none" w:sz="0" w:space="0" w:color="auto"/>
        <w:bottom w:val="none" w:sz="0" w:space="0" w:color="auto"/>
        <w:right w:val="none" w:sz="0" w:space="0" w:color="auto"/>
      </w:divBdr>
    </w:div>
    <w:div w:id="129638168">
      <w:bodyDiv w:val="1"/>
      <w:marLeft w:val="0"/>
      <w:marRight w:val="0"/>
      <w:marTop w:val="0"/>
      <w:marBottom w:val="0"/>
      <w:divBdr>
        <w:top w:val="none" w:sz="0" w:space="0" w:color="auto"/>
        <w:left w:val="none" w:sz="0" w:space="0" w:color="auto"/>
        <w:bottom w:val="none" w:sz="0" w:space="0" w:color="auto"/>
        <w:right w:val="none" w:sz="0" w:space="0" w:color="auto"/>
      </w:divBdr>
    </w:div>
    <w:div w:id="139351520">
      <w:bodyDiv w:val="1"/>
      <w:marLeft w:val="0"/>
      <w:marRight w:val="0"/>
      <w:marTop w:val="0"/>
      <w:marBottom w:val="0"/>
      <w:divBdr>
        <w:top w:val="none" w:sz="0" w:space="0" w:color="auto"/>
        <w:left w:val="none" w:sz="0" w:space="0" w:color="auto"/>
        <w:bottom w:val="none" w:sz="0" w:space="0" w:color="auto"/>
        <w:right w:val="none" w:sz="0" w:space="0" w:color="auto"/>
      </w:divBdr>
    </w:div>
    <w:div w:id="215355689">
      <w:bodyDiv w:val="1"/>
      <w:marLeft w:val="0"/>
      <w:marRight w:val="0"/>
      <w:marTop w:val="0"/>
      <w:marBottom w:val="0"/>
      <w:divBdr>
        <w:top w:val="none" w:sz="0" w:space="0" w:color="auto"/>
        <w:left w:val="none" w:sz="0" w:space="0" w:color="auto"/>
        <w:bottom w:val="none" w:sz="0" w:space="0" w:color="auto"/>
        <w:right w:val="none" w:sz="0" w:space="0" w:color="auto"/>
      </w:divBdr>
      <w:divsChild>
        <w:div w:id="853567966">
          <w:marLeft w:val="0"/>
          <w:marRight w:val="0"/>
          <w:marTop w:val="0"/>
          <w:marBottom w:val="0"/>
          <w:divBdr>
            <w:top w:val="none" w:sz="0" w:space="0" w:color="auto"/>
            <w:left w:val="none" w:sz="0" w:space="0" w:color="auto"/>
            <w:bottom w:val="none" w:sz="0" w:space="0" w:color="auto"/>
            <w:right w:val="none" w:sz="0" w:space="0" w:color="auto"/>
          </w:divBdr>
        </w:div>
      </w:divsChild>
    </w:div>
    <w:div w:id="274218640">
      <w:bodyDiv w:val="1"/>
      <w:marLeft w:val="0"/>
      <w:marRight w:val="0"/>
      <w:marTop w:val="0"/>
      <w:marBottom w:val="0"/>
      <w:divBdr>
        <w:top w:val="none" w:sz="0" w:space="0" w:color="auto"/>
        <w:left w:val="none" w:sz="0" w:space="0" w:color="auto"/>
        <w:bottom w:val="none" w:sz="0" w:space="0" w:color="auto"/>
        <w:right w:val="none" w:sz="0" w:space="0" w:color="auto"/>
      </w:divBdr>
    </w:div>
    <w:div w:id="304359414">
      <w:bodyDiv w:val="1"/>
      <w:marLeft w:val="0"/>
      <w:marRight w:val="0"/>
      <w:marTop w:val="0"/>
      <w:marBottom w:val="0"/>
      <w:divBdr>
        <w:top w:val="none" w:sz="0" w:space="0" w:color="auto"/>
        <w:left w:val="none" w:sz="0" w:space="0" w:color="auto"/>
        <w:bottom w:val="none" w:sz="0" w:space="0" w:color="auto"/>
        <w:right w:val="none" w:sz="0" w:space="0" w:color="auto"/>
      </w:divBdr>
    </w:div>
    <w:div w:id="407769747">
      <w:bodyDiv w:val="1"/>
      <w:marLeft w:val="0"/>
      <w:marRight w:val="0"/>
      <w:marTop w:val="0"/>
      <w:marBottom w:val="0"/>
      <w:divBdr>
        <w:top w:val="none" w:sz="0" w:space="0" w:color="auto"/>
        <w:left w:val="none" w:sz="0" w:space="0" w:color="auto"/>
        <w:bottom w:val="none" w:sz="0" w:space="0" w:color="auto"/>
        <w:right w:val="none" w:sz="0" w:space="0" w:color="auto"/>
      </w:divBdr>
    </w:div>
    <w:div w:id="575549755">
      <w:bodyDiv w:val="1"/>
      <w:marLeft w:val="0"/>
      <w:marRight w:val="0"/>
      <w:marTop w:val="0"/>
      <w:marBottom w:val="0"/>
      <w:divBdr>
        <w:top w:val="none" w:sz="0" w:space="0" w:color="auto"/>
        <w:left w:val="none" w:sz="0" w:space="0" w:color="auto"/>
        <w:bottom w:val="none" w:sz="0" w:space="0" w:color="auto"/>
        <w:right w:val="none" w:sz="0" w:space="0" w:color="auto"/>
      </w:divBdr>
    </w:div>
    <w:div w:id="581569070">
      <w:bodyDiv w:val="1"/>
      <w:marLeft w:val="0"/>
      <w:marRight w:val="0"/>
      <w:marTop w:val="0"/>
      <w:marBottom w:val="0"/>
      <w:divBdr>
        <w:top w:val="none" w:sz="0" w:space="0" w:color="auto"/>
        <w:left w:val="none" w:sz="0" w:space="0" w:color="auto"/>
        <w:bottom w:val="none" w:sz="0" w:space="0" w:color="auto"/>
        <w:right w:val="none" w:sz="0" w:space="0" w:color="auto"/>
      </w:divBdr>
    </w:div>
    <w:div w:id="606238096">
      <w:bodyDiv w:val="1"/>
      <w:marLeft w:val="0"/>
      <w:marRight w:val="0"/>
      <w:marTop w:val="0"/>
      <w:marBottom w:val="0"/>
      <w:divBdr>
        <w:top w:val="none" w:sz="0" w:space="0" w:color="auto"/>
        <w:left w:val="none" w:sz="0" w:space="0" w:color="auto"/>
        <w:bottom w:val="none" w:sz="0" w:space="0" w:color="auto"/>
        <w:right w:val="none" w:sz="0" w:space="0" w:color="auto"/>
      </w:divBdr>
    </w:div>
    <w:div w:id="647590388">
      <w:bodyDiv w:val="1"/>
      <w:marLeft w:val="0"/>
      <w:marRight w:val="0"/>
      <w:marTop w:val="0"/>
      <w:marBottom w:val="0"/>
      <w:divBdr>
        <w:top w:val="none" w:sz="0" w:space="0" w:color="auto"/>
        <w:left w:val="none" w:sz="0" w:space="0" w:color="auto"/>
        <w:bottom w:val="none" w:sz="0" w:space="0" w:color="auto"/>
        <w:right w:val="none" w:sz="0" w:space="0" w:color="auto"/>
      </w:divBdr>
    </w:div>
    <w:div w:id="693726204">
      <w:bodyDiv w:val="1"/>
      <w:marLeft w:val="0"/>
      <w:marRight w:val="0"/>
      <w:marTop w:val="0"/>
      <w:marBottom w:val="0"/>
      <w:divBdr>
        <w:top w:val="none" w:sz="0" w:space="0" w:color="auto"/>
        <w:left w:val="none" w:sz="0" w:space="0" w:color="auto"/>
        <w:bottom w:val="none" w:sz="0" w:space="0" w:color="auto"/>
        <w:right w:val="none" w:sz="0" w:space="0" w:color="auto"/>
      </w:divBdr>
    </w:div>
    <w:div w:id="696272230">
      <w:bodyDiv w:val="1"/>
      <w:marLeft w:val="0"/>
      <w:marRight w:val="0"/>
      <w:marTop w:val="0"/>
      <w:marBottom w:val="0"/>
      <w:divBdr>
        <w:top w:val="none" w:sz="0" w:space="0" w:color="auto"/>
        <w:left w:val="none" w:sz="0" w:space="0" w:color="auto"/>
        <w:bottom w:val="none" w:sz="0" w:space="0" w:color="auto"/>
        <w:right w:val="none" w:sz="0" w:space="0" w:color="auto"/>
      </w:divBdr>
    </w:div>
    <w:div w:id="820076984">
      <w:bodyDiv w:val="1"/>
      <w:marLeft w:val="0"/>
      <w:marRight w:val="0"/>
      <w:marTop w:val="0"/>
      <w:marBottom w:val="0"/>
      <w:divBdr>
        <w:top w:val="none" w:sz="0" w:space="0" w:color="auto"/>
        <w:left w:val="none" w:sz="0" w:space="0" w:color="auto"/>
        <w:bottom w:val="none" w:sz="0" w:space="0" w:color="auto"/>
        <w:right w:val="none" w:sz="0" w:space="0" w:color="auto"/>
      </w:divBdr>
    </w:div>
    <w:div w:id="825557996">
      <w:bodyDiv w:val="1"/>
      <w:marLeft w:val="0"/>
      <w:marRight w:val="0"/>
      <w:marTop w:val="0"/>
      <w:marBottom w:val="0"/>
      <w:divBdr>
        <w:top w:val="none" w:sz="0" w:space="0" w:color="auto"/>
        <w:left w:val="none" w:sz="0" w:space="0" w:color="auto"/>
        <w:bottom w:val="none" w:sz="0" w:space="0" w:color="auto"/>
        <w:right w:val="none" w:sz="0" w:space="0" w:color="auto"/>
      </w:divBdr>
    </w:div>
    <w:div w:id="876625155">
      <w:bodyDiv w:val="1"/>
      <w:marLeft w:val="0"/>
      <w:marRight w:val="0"/>
      <w:marTop w:val="0"/>
      <w:marBottom w:val="0"/>
      <w:divBdr>
        <w:top w:val="none" w:sz="0" w:space="0" w:color="auto"/>
        <w:left w:val="none" w:sz="0" w:space="0" w:color="auto"/>
        <w:bottom w:val="none" w:sz="0" w:space="0" w:color="auto"/>
        <w:right w:val="none" w:sz="0" w:space="0" w:color="auto"/>
      </w:divBdr>
      <w:divsChild>
        <w:div w:id="899946403">
          <w:marLeft w:val="0"/>
          <w:marRight w:val="0"/>
          <w:marTop w:val="0"/>
          <w:marBottom w:val="0"/>
          <w:divBdr>
            <w:top w:val="none" w:sz="0" w:space="0" w:color="F3F2F1"/>
            <w:left w:val="none" w:sz="0" w:space="0" w:color="F3F2F1"/>
            <w:bottom w:val="single" w:sz="6" w:space="0" w:color="F3F2F1"/>
            <w:right w:val="none" w:sz="0" w:space="0" w:color="F3F2F1"/>
          </w:divBdr>
          <w:divsChild>
            <w:div w:id="310408815">
              <w:marLeft w:val="0"/>
              <w:marRight w:val="0"/>
              <w:marTop w:val="0"/>
              <w:marBottom w:val="0"/>
              <w:divBdr>
                <w:top w:val="none" w:sz="0" w:space="0" w:color="auto"/>
                <w:left w:val="none" w:sz="0" w:space="0" w:color="auto"/>
                <w:bottom w:val="none" w:sz="0" w:space="0" w:color="auto"/>
                <w:right w:val="none" w:sz="0" w:space="0" w:color="auto"/>
              </w:divBdr>
              <w:divsChild>
                <w:div w:id="1292664392">
                  <w:marLeft w:val="60"/>
                  <w:marRight w:val="60"/>
                  <w:marTop w:val="0"/>
                  <w:marBottom w:val="0"/>
                  <w:divBdr>
                    <w:top w:val="none" w:sz="0" w:space="0" w:color="auto"/>
                    <w:left w:val="none" w:sz="0" w:space="0" w:color="auto"/>
                    <w:bottom w:val="none" w:sz="0" w:space="0" w:color="auto"/>
                    <w:right w:val="none" w:sz="0" w:space="0" w:color="auto"/>
                  </w:divBdr>
                </w:div>
                <w:div w:id="936911039">
                  <w:marLeft w:val="60"/>
                  <w:marRight w:val="60"/>
                  <w:marTop w:val="0"/>
                  <w:marBottom w:val="0"/>
                  <w:divBdr>
                    <w:top w:val="none" w:sz="0" w:space="0" w:color="auto"/>
                    <w:left w:val="none" w:sz="0" w:space="0" w:color="auto"/>
                    <w:bottom w:val="none" w:sz="0" w:space="0" w:color="auto"/>
                    <w:right w:val="none" w:sz="0" w:space="0" w:color="auto"/>
                  </w:divBdr>
                </w:div>
                <w:div w:id="1052998654">
                  <w:marLeft w:val="60"/>
                  <w:marRight w:val="60"/>
                  <w:marTop w:val="0"/>
                  <w:marBottom w:val="0"/>
                  <w:divBdr>
                    <w:top w:val="none" w:sz="0" w:space="0" w:color="auto"/>
                    <w:left w:val="none" w:sz="0" w:space="0" w:color="auto"/>
                    <w:bottom w:val="none" w:sz="0" w:space="0" w:color="auto"/>
                    <w:right w:val="none" w:sz="0" w:space="0" w:color="auto"/>
                  </w:divBdr>
                </w:div>
                <w:div w:id="1599287961">
                  <w:marLeft w:val="60"/>
                  <w:marRight w:val="60"/>
                  <w:marTop w:val="0"/>
                  <w:marBottom w:val="0"/>
                  <w:divBdr>
                    <w:top w:val="none" w:sz="0" w:space="0" w:color="auto"/>
                    <w:left w:val="none" w:sz="0" w:space="0" w:color="auto"/>
                    <w:bottom w:val="none" w:sz="0" w:space="0" w:color="auto"/>
                    <w:right w:val="none" w:sz="0" w:space="0" w:color="auto"/>
                  </w:divBdr>
                </w:div>
                <w:div w:id="738136033">
                  <w:marLeft w:val="60"/>
                  <w:marRight w:val="60"/>
                  <w:marTop w:val="0"/>
                  <w:marBottom w:val="0"/>
                  <w:divBdr>
                    <w:top w:val="none" w:sz="0" w:space="0" w:color="auto"/>
                    <w:left w:val="none" w:sz="0" w:space="0" w:color="auto"/>
                    <w:bottom w:val="none" w:sz="0" w:space="0" w:color="auto"/>
                    <w:right w:val="none" w:sz="0" w:space="0" w:color="auto"/>
                  </w:divBdr>
                </w:div>
                <w:div w:id="720784766">
                  <w:marLeft w:val="60"/>
                  <w:marRight w:val="60"/>
                  <w:marTop w:val="0"/>
                  <w:marBottom w:val="0"/>
                  <w:divBdr>
                    <w:top w:val="none" w:sz="0" w:space="0" w:color="auto"/>
                    <w:left w:val="none" w:sz="0" w:space="0" w:color="auto"/>
                    <w:bottom w:val="none" w:sz="0" w:space="0" w:color="auto"/>
                    <w:right w:val="none" w:sz="0" w:space="0" w:color="auto"/>
                  </w:divBdr>
                </w:div>
                <w:div w:id="16372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036852231">
          <w:marLeft w:val="0"/>
          <w:marRight w:val="0"/>
          <w:marTop w:val="0"/>
          <w:marBottom w:val="0"/>
          <w:divBdr>
            <w:top w:val="none" w:sz="0" w:space="0" w:color="F3F2F1"/>
            <w:left w:val="none" w:sz="0" w:space="0" w:color="F3F2F1"/>
            <w:bottom w:val="single" w:sz="6" w:space="0" w:color="F3F2F1"/>
            <w:right w:val="none" w:sz="0" w:space="0" w:color="F3F2F1"/>
          </w:divBdr>
          <w:divsChild>
            <w:div w:id="1972200773">
              <w:marLeft w:val="0"/>
              <w:marRight w:val="0"/>
              <w:marTop w:val="0"/>
              <w:marBottom w:val="0"/>
              <w:divBdr>
                <w:top w:val="none" w:sz="0" w:space="0" w:color="auto"/>
                <w:left w:val="none" w:sz="0" w:space="0" w:color="auto"/>
                <w:bottom w:val="none" w:sz="0" w:space="0" w:color="auto"/>
                <w:right w:val="none" w:sz="0" w:space="0" w:color="auto"/>
              </w:divBdr>
              <w:divsChild>
                <w:div w:id="1404987353">
                  <w:marLeft w:val="60"/>
                  <w:marRight w:val="60"/>
                  <w:marTop w:val="0"/>
                  <w:marBottom w:val="0"/>
                  <w:divBdr>
                    <w:top w:val="none" w:sz="0" w:space="0" w:color="auto"/>
                    <w:left w:val="none" w:sz="0" w:space="0" w:color="auto"/>
                    <w:bottom w:val="none" w:sz="0" w:space="0" w:color="auto"/>
                    <w:right w:val="none" w:sz="0" w:space="0" w:color="auto"/>
                  </w:divBdr>
                </w:div>
                <w:div w:id="72438057">
                  <w:marLeft w:val="60"/>
                  <w:marRight w:val="60"/>
                  <w:marTop w:val="0"/>
                  <w:marBottom w:val="0"/>
                  <w:divBdr>
                    <w:top w:val="none" w:sz="0" w:space="0" w:color="auto"/>
                    <w:left w:val="none" w:sz="0" w:space="0" w:color="auto"/>
                    <w:bottom w:val="none" w:sz="0" w:space="0" w:color="auto"/>
                    <w:right w:val="none" w:sz="0" w:space="0" w:color="auto"/>
                  </w:divBdr>
                </w:div>
                <w:div w:id="1079328795">
                  <w:marLeft w:val="60"/>
                  <w:marRight w:val="60"/>
                  <w:marTop w:val="0"/>
                  <w:marBottom w:val="0"/>
                  <w:divBdr>
                    <w:top w:val="none" w:sz="0" w:space="0" w:color="auto"/>
                    <w:left w:val="none" w:sz="0" w:space="0" w:color="auto"/>
                    <w:bottom w:val="none" w:sz="0" w:space="0" w:color="auto"/>
                    <w:right w:val="none" w:sz="0" w:space="0" w:color="auto"/>
                  </w:divBdr>
                </w:div>
                <w:div w:id="1928726301">
                  <w:marLeft w:val="60"/>
                  <w:marRight w:val="60"/>
                  <w:marTop w:val="0"/>
                  <w:marBottom w:val="0"/>
                  <w:divBdr>
                    <w:top w:val="none" w:sz="0" w:space="0" w:color="auto"/>
                    <w:left w:val="none" w:sz="0" w:space="0" w:color="auto"/>
                    <w:bottom w:val="none" w:sz="0" w:space="0" w:color="auto"/>
                    <w:right w:val="none" w:sz="0" w:space="0" w:color="auto"/>
                  </w:divBdr>
                </w:div>
                <w:div w:id="1611088044">
                  <w:marLeft w:val="60"/>
                  <w:marRight w:val="60"/>
                  <w:marTop w:val="0"/>
                  <w:marBottom w:val="0"/>
                  <w:divBdr>
                    <w:top w:val="none" w:sz="0" w:space="0" w:color="auto"/>
                    <w:left w:val="none" w:sz="0" w:space="0" w:color="auto"/>
                    <w:bottom w:val="none" w:sz="0" w:space="0" w:color="auto"/>
                    <w:right w:val="none" w:sz="0" w:space="0" w:color="auto"/>
                  </w:divBdr>
                </w:div>
                <w:div w:id="244848830">
                  <w:marLeft w:val="60"/>
                  <w:marRight w:val="60"/>
                  <w:marTop w:val="0"/>
                  <w:marBottom w:val="0"/>
                  <w:divBdr>
                    <w:top w:val="none" w:sz="0" w:space="0" w:color="auto"/>
                    <w:left w:val="none" w:sz="0" w:space="0" w:color="auto"/>
                    <w:bottom w:val="none" w:sz="0" w:space="0" w:color="auto"/>
                    <w:right w:val="none" w:sz="0" w:space="0" w:color="auto"/>
                  </w:divBdr>
                </w:div>
                <w:div w:id="79568409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588348093">
          <w:marLeft w:val="0"/>
          <w:marRight w:val="0"/>
          <w:marTop w:val="0"/>
          <w:marBottom w:val="0"/>
          <w:divBdr>
            <w:top w:val="none" w:sz="0" w:space="0" w:color="auto"/>
            <w:left w:val="none" w:sz="0" w:space="0" w:color="auto"/>
            <w:bottom w:val="none" w:sz="0" w:space="0" w:color="auto"/>
            <w:right w:val="none" w:sz="0" w:space="0" w:color="auto"/>
          </w:divBdr>
          <w:divsChild>
            <w:div w:id="574051189">
              <w:marLeft w:val="0"/>
              <w:marRight w:val="0"/>
              <w:marTop w:val="0"/>
              <w:marBottom w:val="0"/>
              <w:divBdr>
                <w:top w:val="none" w:sz="0" w:space="0" w:color="auto"/>
                <w:left w:val="none" w:sz="0" w:space="0" w:color="auto"/>
                <w:bottom w:val="none" w:sz="0" w:space="0" w:color="auto"/>
                <w:right w:val="none" w:sz="0" w:space="0" w:color="auto"/>
              </w:divBdr>
              <w:divsChild>
                <w:div w:id="1351878570">
                  <w:marLeft w:val="60"/>
                  <w:marRight w:val="60"/>
                  <w:marTop w:val="0"/>
                  <w:marBottom w:val="0"/>
                  <w:divBdr>
                    <w:top w:val="none" w:sz="0" w:space="0" w:color="auto"/>
                    <w:left w:val="none" w:sz="0" w:space="0" w:color="auto"/>
                    <w:bottom w:val="none" w:sz="0" w:space="0" w:color="auto"/>
                    <w:right w:val="none" w:sz="0" w:space="0" w:color="auto"/>
                  </w:divBdr>
                </w:div>
                <w:div w:id="355737108">
                  <w:marLeft w:val="60"/>
                  <w:marRight w:val="60"/>
                  <w:marTop w:val="0"/>
                  <w:marBottom w:val="0"/>
                  <w:divBdr>
                    <w:top w:val="none" w:sz="0" w:space="0" w:color="auto"/>
                    <w:left w:val="none" w:sz="0" w:space="0" w:color="auto"/>
                    <w:bottom w:val="none" w:sz="0" w:space="0" w:color="auto"/>
                    <w:right w:val="none" w:sz="0" w:space="0" w:color="auto"/>
                  </w:divBdr>
                </w:div>
                <w:div w:id="101341290">
                  <w:marLeft w:val="60"/>
                  <w:marRight w:val="60"/>
                  <w:marTop w:val="0"/>
                  <w:marBottom w:val="0"/>
                  <w:divBdr>
                    <w:top w:val="none" w:sz="0" w:space="0" w:color="auto"/>
                    <w:left w:val="none" w:sz="0" w:space="0" w:color="auto"/>
                    <w:bottom w:val="none" w:sz="0" w:space="0" w:color="auto"/>
                    <w:right w:val="none" w:sz="0" w:space="0" w:color="auto"/>
                  </w:divBdr>
                </w:div>
                <w:div w:id="192890212">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909390466">
      <w:bodyDiv w:val="1"/>
      <w:marLeft w:val="0"/>
      <w:marRight w:val="0"/>
      <w:marTop w:val="0"/>
      <w:marBottom w:val="0"/>
      <w:divBdr>
        <w:top w:val="none" w:sz="0" w:space="0" w:color="auto"/>
        <w:left w:val="none" w:sz="0" w:space="0" w:color="auto"/>
        <w:bottom w:val="none" w:sz="0" w:space="0" w:color="auto"/>
        <w:right w:val="none" w:sz="0" w:space="0" w:color="auto"/>
      </w:divBdr>
    </w:div>
    <w:div w:id="963467227">
      <w:bodyDiv w:val="1"/>
      <w:marLeft w:val="0"/>
      <w:marRight w:val="0"/>
      <w:marTop w:val="0"/>
      <w:marBottom w:val="0"/>
      <w:divBdr>
        <w:top w:val="none" w:sz="0" w:space="0" w:color="auto"/>
        <w:left w:val="none" w:sz="0" w:space="0" w:color="auto"/>
        <w:bottom w:val="none" w:sz="0" w:space="0" w:color="auto"/>
        <w:right w:val="none" w:sz="0" w:space="0" w:color="auto"/>
      </w:divBdr>
    </w:div>
    <w:div w:id="964434264">
      <w:bodyDiv w:val="1"/>
      <w:marLeft w:val="0"/>
      <w:marRight w:val="0"/>
      <w:marTop w:val="0"/>
      <w:marBottom w:val="0"/>
      <w:divBdr>
        <w:top w:val="none" w:sz="0" w:space="0" w:color="auto"/>
        <w:left w:val="none" w:sz="0" w:space="0" w:color="auto"/>
        <w:bottom w:val="none" w:sz="0" w:space="0" w:color="auto"/>
        <w:right w:val="none" w:sz="0" w:space="0" w:color="auto"/>
      </w:divBdr>
    </w:div>
    <w:div w:id="981928622">
      <w:bodyDiv w:val="1"/>
      <w:marLeft w:val="0"/>
      <w:marRight w:val="0"/>
      <w:marTop w:val="0"/>
      <w:marBottom w:val="0"/>
      <w:divBdr>
        <w:top w:val="none" w:sz="0" w:space="0" w:color="auto"/>
        <w:left w:val="none" w:sz="0" w:space="0" w:color="auto"/>
        <w:bottom w:val="none" w:sz="0" w:space="0" w:color="auto"/>
        <w:right w:val="none" w:sz="0" w:space="0" w:color="auto"/>
      </w:divBdr>
    </w:div>
    <w:div w:id="1082604806">
      <w:bodyDiv w:val="1"/>
      <w:marLeft w:val="0"/>
      <w:marRight w:val="0"/>
      <w:marTop w:val="0"/>
      <w:marBottom w:val="0"/>
      <w:divBdr>
        <w:top w:val="none" w:sz="0" w:space="0" w:color="auto"/>
        <w:left w:val="none" w:sz="0" w:space="0" w:color="auto"/>
        <w:bottom w:val="none" w:sz="0" w:space="0" w:color="auto"/>
        <w:right w:val="none" w:sz="0" w:space="0" w:color="auto"/>
      </w:divBdr>
      <w:divsChild>
        <w:div w:id="1889535925">
          <w:marLeft w:val="420"/>
          <w:marRight w:val="0"/>
          <w:marTop w:val="180"/>
          <w:marBottom w:val="90"/>
          <w:divBdr>
            <w:top w:val="none" w:sz="0" w:space="0" w:color="auto"/>
            <w:left w:val="none" w:sz="0" w:space="0" w:color="auto"/>
            <w:bottom w:val="none" w:sz="0" w:space="0" w:color="auto"/>
            <w:right w:val="none" w:sz="0" w:space="0" w:color="auto"/>
          </w:divBdr>
        </w:div>
        <w:div w:id="722482312">
          <w:marLeft w:val="540"/>
          <w:marRight w:val="0"/>
          <w:marTop w:val="30"/>
          <w:marBottom w:val="0"/>
          <w:divBdr>
            <w:top w:val="none" w:sz="0" w:space="0" w:color="auto"/>
            <w:left w:val="none" w:sz="0" w:space="0" w:color="auto"/>
            <w:bottom w:val="none" w:sz="0" w:space="0" w:color="auto"/>
            <w:right w:val="none" w:sz="0" w:space="0" w:color="auto"/>
          </w:divBdr>
        </w:div>
        <w:div w:id="1519735180">
          <w:marLeft w:val="420"/>
          <w:marRight w:val="0"/>
          <w:marTop w:val="180"/>
          <w:marBottom w:val="90"/>
          <w:divBdr>
            <w:top w:val="none" w:sz="0" w:space="0" w:color="auto"/>
            <w:left w:val="none" w:sz="0" w:space="0" w:color="auto"/>
            <w:bottom w:val="none" w:sz="0" w:space="0" w:color="auto"/>
            <w:right w:val="none" w:sz="0" w:space="0" w:color="auto"/>
          </w:divBdr>
        </w:div>
        <w:div w:id="102695976">
          <w:marLeft w:val="540"/>
          <w:marRight w:val="0"/>
          <w:marTop w:val="30"/>
          <w:marBottom w:val="0"/>
          <w:divBdr>
            <w:top w:val="none" w:sz="0" w:space="0" w:color="auto"/>
            <w:left w:val="none" w:sz="0" w:space="0" w:color="auto"/>
            <w:bottom w:val="none" w:sz="0" w:space="0" w:color="auto"/>
            <w:right w:val="none" w:sz="0" w:space="0" w:color="auto"/>
          </w:divBdr>
        </w:div>
        <w:div w:id="1964724487">
          <w:marLeft w:val="540"/>
          <w:marRight w:val="0"/>
          <w:marTop w:val="30"/>
          <w:marBottom w:val="0"/>
          <w:divBdr>
            <w:top w:val="none" w:sz="0" w:space="0" w:color="auto"/>
            <w:left w:val="none" w:sz="0" w:space="0" w:color="auto"/>
            <w:bottom w:val="none" w:sz="0" w:space="0" w:color="auto"/>
            <w:right w:val="none" w:sz="0" w:space="0" w:color="auto"/>
          </w:divBdr>
        </w:div>
        <w:div w:id="408120239">
          <w:marLeft w:val="540"/>
          <w:marRight w:val="0"/>
          <w:marTop w:val="30"/>
          <w:marBottom w:val="0"/>
          <w:divBdr>
            <w:top w:val="none" w:sz="0" w:space="0" w:color="auto"/>
            <w:left w:val="none" w:sz="0" w:space="0" w:color="auto"/>
            <w:bottom w:val="none" w:sz="0" w:space="0" w:color="auto"/>
            <w:right w:val="none" w:sz="0" w:space="0" w:color="auto"/>
          </w:divBdr>
        </w:div>
        <w:div w:id="1166048964">
          <w:marLeft w:val="540"/>
          <w:marRight w:val="0"/>
          <w:marTop w:val="30"/>
          <w:marBottom w:val="0"/>
          <w:divBdr>
            <w:top w:val="none" w:sz="0" w:space="0" w:color="auto"/>
            <w:left w:val="none" w:sz="0" w:space="0" w:color="auto"/>
            <w:bottom w:val="none" w:sz="0" w:space="0" w:color="auto"/>
            <w:right w:val="none" w:sz="0" w:space="0" w:color="auto"/>
          </w:divBdr>
        </w:div>
        <w:div w:id="1450705196">
          <w:marLeft w:val="540"/>
          <w:marRight w:val="0"/>
          <w:marTop w:val="30"/>
          <w:marBottom w:val="0"/>
          <w:divBdr>
            <w:top w:val="none" w:sz="0" w:space="0" w:color="auto"/>
            <w:left w:val="none" w:sz="0" w:space="0" w:color="auto"/>
            <w:bottom w:val="none" w:sz="0" w:space="0" w:color="auto"/>
            <w:right w:val="none" w:sz="0" w:space="0" w:color="auto"/>
          </w:divBdr>
        </w:div>
        <w:div w:id="107625438">
          <w:marLeft w:val="540"/>
          <w:marRight w:val="0"/>
          <w:marTop w:val="30"/>
          <w:marBottom w:val="0"/>
          <w:divBdr>
            <w:top w:val="none" w:sz="0" w:space="0" w:color="auto"/>
            <w:left w:val="none" w:sz="0" w:space="0" w:color="auto"/>
            <w:bottom w:val="none" w:sz="0" w:space="0" w:color="auto"/>
            <w:right w:val="none" w:sz="0" w:space="0" w:color="auto"/>
          </w:divBdr>
        </w:div>
      </w:divsChild>
    </w:div>
    <w:div w:id="1127118553">
      <w:bodyDiv w:val="1"/>
      <w:marLeft w:val="0"/>
      <w:marRight w:val="0"/>
      <w:marTop w:val="0"/>
      <w:marBottom w:val="0"/>
      <w:divBdr>
        <w:top w:val="none" w:sz="0" w:space="0" w:color="auto"/>
        <w:left w:val="none" w:sz="0" w:space="0" w:color="auto"/>
        <w:bottom w:val="none" w:sz="0" w:space="0" w:color="auto"/>
        <w:right w:val="none" w:sz="0" w:space="0" w:color="auto"/>
      </w:divBdr>
    </w:div>
    <w:div w:id="1129780456">
      <w:bodyDiv w:val="1"/>
      <w:marLeft w:val="0"/>
      <w:marRight w:val="0"/>
      <w:marTop w:val="0"/>
      <w:marBottom w:val="0"/>
      <w:divBdr>
        <w:top w:val="none" w:sz="0" w:space="0" w:color="auto"/>
        <w:left w:val="none" w:sz="0" w:space="0" w:color="auto"/>
        <w:bottom w:val="none" w:sz="0" w:space="0" w:color="auto"/>
        <w:right w:val="none" w:sz="0" w:space="0" w:color="auto"/>
      </w:divBdr>
    </w:div>
    <w:div w:id="1145782535">
      <w:bodyDiv w:val="1"/>
      <w:marLeft w:val="0"/>
      <w:marRight w:val="0"/>
      <w:marTop w:val="0"/>
      <w:marBottom w:val="0"/>
      <w:divBdr>
        <w:top w:val="none" w:sz="0" w:space="0" w:color="auto"/>
        <w:left w:val="none" w:sz="0" w:space="0" w:color="auto"/>
        <w:bottom w:val="none" w:sz="0" w:space="0" w:color="auto"/>
        <w:right w:val="none" w:sz="0" w:space="0" w:color="auto"/>
      </w:divBdr>
      <w:divsChild>
        <w:div w:id="1788500685">
          <w:marLeft w:val="0"/>
          <w:marRight w:val="0"/>
          <w:marTop w:val="0"/>
          <w:marBottom w:val="0"/>
          <w:divBdr>
            <w:top w:val="none" w:sz="0" w:space="0" w:color="auto"/>
            <w:left w:val="none" w:sz="0" w:space="0" w:color="auto"/>
            <w:bottom w:val="none" w:sz="0" w:space="0" w:color="auto"/>
            <w:right w:val="none" w:sz="0" w:space="0" w:color="auto"/>
          </w:divBdr>
          <w:divsChild>
            <w:div w:id="1008025013">
              <w:marLeft w:val="0"/>
              <w:marRight w:val="0"/>
              <w:marTop w:val="0"/>
              <w:marBottom w:val="0"/>
              <w:divBdr>
                <w:top w:val="none" w:sz="0" w:space="0" w:color="auto"/>
                <w:left w:val="none" w:sz="0" w:space="0" w:color="auto"/>
                <w:bottom w:val="none" w:sz="0" w:space="0" w:color="auto"/>
                <w:right w:val="none" w:sz="0" w:space="0" w:color="auto"/>
              </w:divBdr>
            </w:div>
          </w:divsChild>
        </w:div>
        <w:div w:id="1055860446">
          <w:marLeft w:val="0"/>
          <w:marRight w:val="0"/>
          <w:marTop w:val="0"/>
          <w:marBottom w:val="0"/>
          <w:divBdr>
            <w:top w:val="none" w:sz="0" w:space="0" w:color="auto"/>
            <w:left w:val="none" w:sz="0" w:space="0" w:color="auto"/>
            <w:bottom w:val="none" w:sz="0" w:space="0" w:color="auto"/>
            <w:right w:val="none" w:sz="0" w:space="0" w:color="auto"/>
          </w:divBdr>
          <w:divsChild>
            <w:div w:id="12346166">
              <w:marLeft w:val="0"/>
              <w:marRight w:val="0"/>
              <w:marTop w:val="0"/>
              <w:marBottom w:val="0"/>
              <w:divBdr>
                <w:top w:val="none" w:sz="0" w:space="0" w:color="auto"/>
                <w:left w:val="none" w:sz="0" w:space="0" w:color="auto"/>
                <w:bottom w:val="none" w:sz="0" w:space="0" w:color="auto"/>
                <w:right w:val="none" w:sz="0" w:space="0" w:color="auto"/>
              </w:divBdr>
            </w:div>
          </w:divsChild>
        </w:div>
        <w:div w:id="1070076365">
          <w:marLeft w:val="0"/>
          <w:marRight w:val="0"/>
          <w:marTop w:val="0"/>
          <w:marBottom w:val="0"/>
          <w:divBdr>
            <w:top w:val="none" w:sz="0" w:space="0" w:color="auto"/>
            <w:left w:val="none" w:sz="0" w:space="0" w:color="auto"/>
            <w:bottom w:val="none" w:sz="0" w:space="0" w:color="auto"/>
            <w:right w:val="none" w:sz="0" w:space="0" w:color="auto"/>
          </w:divBdr>
          <w:divsChild>
            <w:div w:id="657270792">
              <w:marLeft w:val="0"/>
              <w:marRight w:val="0"/>
              <w:marTop w:val="0"/>
              <w:marBottom w:val="0"/>
              <w:divBdr>
                <w:top w:val="none" w:sz="0" w:space="0" w:color="auto"/>
                <w:left w:val="none" w:sz="0" w:space="0" w:color="auto"/>
                <w:bottom w:val="none" w:sz="0" w:space="0" w:color="auto"/>
                <w:right w:val="none" w:sz="0" w:space="0" w:color="auto"/>
              </w:divBdr>
            </w:div>
          </w:divsChild>
        </w:div>
        <w:div w:id="2105032720">
          <w:marLeft w:val="0"/>
          <w:marRight w:val="0"/>
          <w:marTop w:val="0"/>
          <w:marBottom w:val="0"/>
          <w:divBdr>
            <w:top w:val="none" w:sz="0" w:space="0" w:color="auto"/>
            <w:left w:val="none" w:sz="0" w:space="0" w:color="auto"/>
            <w:bottom w:val="none" w:sz="0" w:space="0" w:color="auto"/>
            <w:right w:val="none" w:sz="0" w:space="0" w:color="auto"/>
          </w:divBdr>
          <w:divsChild>
            <w:div w:id="1911229237">
              <w:marLeft w:val="0"/>
              <w:marRight w:val="0"/>
              <w:marTop w:val="0"/>
              <w:marBottom w:val="0"/>
              <w:divBdr>
                <w:top w:val="none" w:sz="0" w:space="0" w:color="auto"/>
                <w:left w:val="none" w:sz="0" w:space="0" w:color="auto"/>
                <w:bottom w:val="none" w:sz="0" w:space="0" w:color="auto"/>
                <w:right w:val="none" w:sz="0" w:space="0" w:color="auto"/>
              </w:divBdr>
            </w:div>
          </w:divsChild>
        </w:div>
        <w:div w:id="417138700">
          <w:marLeft w:val="0"/>
          <w:marRight w:val="0"/>
          <w:marTop w:val="0"/>
          <w:marBottom w:val="0"/>
          <w:divBdr>
            <w:top w:val="none" w:sz="0" w:space="0" w:color="auto"/>
            <w:left w:val="none" w:sz="0" w:space="0" w:color="auto"/>
            <w:bottom w:val="none" w:sz="0" w:space="0" w:color="auto"/>
            <w:right w:val="none" w:sz="0" w:space="0" w:color="auto"/>
          </w:divBdr>
          <w:divsChild>
            <w:div w:id="1210462012">
              <w:marLeft w:val="0"/>
              <w:marRight w:val="0"/>
              <w:marTop w:val="0"/>
              <w:marBottom w:val="0"/>
              <w:divBdr>
                <w:top w:val="none" w:sz="0" w:space="0" w:color="auto"/>
                <w:left w:val="none" w:sz="0" w:space="0" w:color="auto"/>
                <w:bottom w:val="none" w:sz="0" w:space="0" w:color="auto"/>
                <w:right w:val="none" w:sz="0" w:space="0" w:color="auto"/>
              </w:divBdr>
            </w:div>
          </w:divsChild>
        </w:div>
        <w:div w:id="2046759261">
          <w:marLeft w:val="0"/>
          <w:marRight w:val="0"/>
          <w:marTop w:val="0"/>
          <w:marBottom w:val="0"/>
          <w:divBdr>
            <w:top w:val="none" w:sz="0" w:space="0" w:color="auto"/>
            <w:left w:val="none" w:sz="0" w:space="0" w:color="auto"/>
            <w:bottom w:val="none" w:sz="0" w:space="0" w:color="auto"/>
            <w:right w:val="none" w:sz="0" w:space="0" w:color="auto"/>
          </w:divBdr>
          <w:divsChild>
            <w:div w:id="803503630">
              <w:marLeft w:val="0"/>
              <w:marRight w:val="0"/>
              <w:marTop w:val="0"/>
              <w:marBottom w:val="0"/>
              <w:divBdr>
                <w:top w:val="none" w:sz="0" w:space="0" w:color="auto"/>
                <w:left w:val="none" w:sz="0" w:space="0" w:color="auto"/>
                <w:bottom w:val="none" w:sz="0" w:space="0" w:color="auto"/>
                <w:right w:val="none" w:sz="0" w:space="0" w:color="auto"/>
              </w:divBdr>
            </w:div>
          </w:divsChild>
        </w:div>
        <w:div w:id="1559365682">
          <w:marLeft w:val="0"/>
          <w:marRight w:val="0"/>
          <w:marTop w:val="0"/>
          <w:marBottom w:val="0"/>
          <w:divBdr>
            <w:top w:val="none" w:sz="0" w:space="0" w:color="auto"/>
            <w:left w:val="none" w:sz="0" w:space="0" w:color="auto"/>
            <w:bottom w:val="none" w:sz="0" w:space="0" w:color="auto"/>
            <w:right w:val="none" w:sz="0" w:space="0" w:color="auto"/>
          </w:divBdr>
          <w:divsChild>
            <w:div w:id="382870623">
              <w:marLeft w:val="0"/>
              <w:marRight w:val="0"/>
              <w:marTop w:val="0"/>
              <w:marBottom w:val="0"/>
              <w:divBdr>
                <w:top w:val="none" w:sz="0" w:space="0" w:color="auto"/>
                <w:left w:val="none" w:sz="0" w:space="0" w:color="auto"/>
                <w:bottom w:val="none" w:sz="0" w:space="0" w:color="auto"/>
                <w:right w:val="none" w:sz="0" w:space="0" w:color="auto"/>
              </w:divBdr>
            </w:div>
          </w:divsChild>
        </w:div>
        <w:div w:id="758138670">
          <w:marLeft w:val="0"/>
          <w:marRight w:val="0"/>
          <w:marTop w:val="0"/>
          <w:marBottom w:val="0"/>
          <w:divBdr>
            <w:top w:val="none" w:sz="0" w:space="0" w:color="auto"/>
            <w:left w:val="none" w:sz="0" w:space="0" w:color="auto"/>
            <w:bottom w:val="none" w:sz="0" w:space="0" w:color="auto"/>
            <w:right w:val="none" w:sz="0" w:space="0" w:color="auto"/>
          </w:divBdr>
          <w:divsChild>
            <w:div w:id="41295608">
              <w:marLeft w:val="0"/>
              <w:marRight w:val="0"/>
              <w:marTop w:val="0"/>
              <w:marBottom w:val="0"/>
              <w:divBdr>
                <w:top w:val="none" w:sz="0" w:space="0" w:color="auto"/>
                <w:left w:val="none" w:sz="0" w:space="0" w:color="auto"/>
                <w:bottom w:val="none" w:sz="0" w:space="0" w:color="auto"/>
                <w:right w:val="none" w:sz="0" w:space="0" w:color="auto"/>
              </w:divBdr>
            </w:div>
          </w:divsChild>
        </w:div>
        <w:div w:id="1319725980">
          <w:marLeft w:val="0"/>
          <w:marRight w:val="0"/>
          <w:marTop w:val="0"/>
          <w:marBottom w:val="0"/>
          <w:divBdr>
            <w:top w:val="none" w:sz="0" w:space="0" w:color="auto"/>
            <w:left w:val="none" w:sz="0" w:space="0" w:color="auto"/>
            <w:bottom w:val="none" w:sz="0" w:space="0" w:color="auto"/>
            <w:right w:val="none" w:sz="0" w:space="0" w:color="auto"/>
          </w:divBdr>
          <w:divsChild>
            <w:div w:id="1570459759">
              <w:marLeft w:val="0"/>
              <w:marRight w:val="0"/>
              <w:marTop w:val="0"/>
              <w:marBottom w:val="0"/>
              <w:divBdr>
                <w:top w:val="none" w:sz="0" w:space="0" w:color="auto"/>
                <w:left w:val="none" w:sz="0" w:space="0" w:color="auto"/>
                <w:bottom w:val="none" w:sz="0" w:space="0" w:color="auto"/>
                <w:right w:val="none" w:sz="0" w:space="0" w:color="auto"/>
              </w:divBdr>
            </w:div>
          </w:divsChild>
        </w:div>
        <w:div w:id="345331423">
          <w:marLeft w:val="0"/>
          <w:marRight w:val="0"/>
          <w:marTop w:val="0"/>
          <w:marBottom w:val="0"/>
          <w:divBdr>
            <w:top w:val="none" w:sz="0" w:space="0" w:color="auto"/>
            <w:left w:val="none" w:sz="0" w:space="0" w:color="auto"/>
            <w:bottom w:val="none" w:sz="0" w:space="0" w:color="auto"/>
            <w:right w:val="none" w:sz="0" w:space="0" w:color="auto"/>
          </w:divBdr>
          <w:divsChild>
            <w:div w:id="1923177849">
              <w:marLeft w:val="0"/>
              <w:marRight w:val="0"/>
              <w:marTop w:val="0"/>
              <w:marBottom w:val="0"/>
              <w:divBdr>
                <w:top w:val="none" w:sz="0" w:space="0" w:color="auto"/>
                <w:left w:val="none" w:sz="0" w:space="0" w:color="auto"/>
                <w:bottom w:val="none" w:sz="0" w:space="0" w:color="auto"/>
                <w:right w:val="none" w:sz="0" w:space="0" w:color="auto"/>
              </w:divBdr>
            </w:div>
          </w:divsChild>
        </w:div>
        <w:div w:id="1378578424">
          <w:marLeft w:val="0"/>
          <w:marRight w:val="0"/>
          <w:marTop w:val="0"/>
          <w:marBottom w:val="0"/>
          <w:divBdr>
            <w:top w:val="none" w:sz="0" w:space="0" w:color="auto"/>
            <w:left w:val="none" w:sz="0" w:space="0" w:color="auto"/>
            <w:bottom w:val="none" w:sz="0" w:space="0" w:color="auto"/>
            <w:right w:val="none" w:sz="0" w:space="0" w:color="auto"/>
          </w:divBdr>
          <w:divsChild>
            <w:div w:id="1346862981">
              <w:marLeft w:val="0"/>
              <w:marRight w:val="0"/>
              <w:marTop w:val="0"/>
              <w:marBottom w:val="0"/>
              <w:divBdr>
                <w:top w:val="none" w:sz="0" w:space="0" w:color="auto"/>
                <w:left w:val="none" w:sz="0" w:space="0" w:color="auto"/>
                <w:bottom w:val="none" w:sz="0" w:space="0" w:color="auto"/>
                <w:right w:val="none" w:sz="0" w:space="0" w:color="auto"/>
              </w:divBdr>
            </w:div>
          </w:divsChild>
        </w:div>
        <w:div w:id="855340131">
          <w:marLeft w:val="0"/>
          <w:marRight w:val="0"/>
          <w:marTop w:val="0"/>
          <w:marBottom w:val="0"/>
          <w:divBdr>
            <w:top w:val="none" w:sz="0" w:space="0" w:color="auto"/>
            <w:left w:val="none" w:sz="0" w:space="0" w:color="auto"/>
            <w:bottom w:val="none" w:sz="0" w:space="0" w:color="auto"/>
            <w:right w:val="none" w:sz="0" w:space="0" w:color="auto"/>
          </w:divBdr>
          <w:divsChild>
            <w:div w:id="738601528">
              <w:marLeft w:val="0"/>
              <w:marRight w:val="0"/>
              <w:marTop w:val="0"/>
              <w:marBottom w:val="0"/>
              <w:divBdr>
                <w:top w:val="none" w:sz="0" w:space="0" w:color="auto"/>
                <w:left w:val="none" w:sz="0" w:space="0" w:color="auto"/>
                <w:bottom w:val="none" w:sz="0" w:space="0" w:color="auto"/>
                <w:right w:val="none" w:sz="0" w:space="0" w:color="auto"/>
              </w:divBdr>
            </w:div>
          </w:divsChild>
        </w:div>
        <w:div w:id="573783560">
          <w:marLeft w:val="0"/>
          <w:marRight w:val="0"/>
          <w:marTop w:val="0"/>
          <w:marBottom w:val="0"/>
          <w:divBdr>
            <w:top w:val="none" w:sz="0" w:space="0" w:color="auto"/>
            <w:left w:val="none" w:sz="0" w:space="0" w:color="auto"/>
            <w:bottom w:val="none" w:sz="0" w:space="0" w:color="auto"/>
            <w:right w:val="none" w:sz="0" w:space="0" w:color="auto"/>
          </w:divBdr>
          <w:divsChild>
            <w:div w:id="895624896">
              <w:marLeft w:val="0"/>
              <w:marRight w:val="0"/>
              <w:marTop w:val="0"/>
              <w:marBottom w:val="0"/>
              <w:divBdr>
                <w:top w:val="none" w:sz="0" w:space="0" w:color="auto"/>
                <w:left w:val="none" w:sz="0" w:space="0" w:color="auto"/>
                <w:bottom w:val="none" w:sz="0" w:space="0" w:color="auto"/>
                <w:right w:val="none" w:sz="0" w:space="0" w:color="auto"/>
              </w:divBdr>
            </w:div>
          </w:divsChild>
        </w:div>
        <w:div w:id="1001472166">
          <w:marLeft w:val="0"/>
          <w:marRight w:val="0"/>
          <w:marTop w:val="0"/>
          <w:marBottom w:val="0"/>
          <w:divBdr>
            <w:top w:val="none" w:sz="0" w:space="0" w:color="auto"/>
            <w:left w:val="none" w:sz="0" w:space="0" w:color="auto"/>
            <w:bottom w:val="none" w:sz="0" w:space="0" w:color="auto"/>
            <w:right w:val="none" w:sz="0" w:space="0" w:color="auto"/>
          </w:divBdr>
          <w:divsChild>
            <w:div w:id="1188908109">
              <w:marLeft w:val="0"/>
              <w:marRight w:val="0"/>
              <w:marTop w:val="0"/>
              <w:marBottom w:val="0"/>
              <w:divBdr>
                <w:top w:val="none" w:sz="0" w:space="0" w:color="auto"/>
                <w:left w:val="none" w:sz="0" w:space="0" w:color="auto"/>
                <w:bottom w:val="none" w:sz="0" w:space="0" w:color="auto"/>
                <w:right w:val="none" w:sz="0" w:space="0" w:color="auto"/>
              </w:divBdr>
            </w:div>
          </w:divsChild>
        </w:div>
        <w:div w:id="641933943">
          <w:marLeft w:val="0"/>
          <w:marRight w:val="0"/>
          <w:marTop w:val="0"/>
          <w:marBottom w:val="0"/>
          <w:divBdr>
            <w:top w:val="none" w:sz="0" w:space="0" w:color="auto"/>
            <w:left w:val="none" w:sz="0" w:space="0" w:color="auto"/>
            <w:bottom w:val="none" w:sz="0" w:space="0" w:color="auto"/>
            <w:right w:val="none" w:sz="0" w:space="0" w:color="auto"/>
          </w:divBdr>
          <w:divsChild>
            <w:div w:id="705326439">
              <w:marLeft w:val="0"/>
              <w:marRight w:val="0"/>
              <w:marTop w:val="0"/>
              <w:marBottom w:val="0"/>
              <w:divBdr>
                <w:top w:val="none" w:sz="0" w:space="0" w:color="auto"/>
                <w:left w:val="none" w:sz="0" w:space="0" w:color="auto"/>
                <w:bottom w:val="none" w:sz="0" w:space="0" w:color="auto"/>
                <w:right w:val="none" w:sz="0" w:space="0" w:color="auto"/>
              </w:divBdr>
            </w:div>
          </w:divsChild>
        </w:div>
        <w:div w:id="67922561">
          <w:marLeft w:val="0"/>
          <w:marRight w:val="0"/>
          <w:marTop w:val="0"/>
          <w:marBottom w:val="0"/>
          <w:divBdr>
            <w:top w:val="none" w:sz="0" w:space="0" w:color="auto"/>
            <w:left w:val="none" w:sz="0" w:space="0" w:color="auto"/>
            <w:bottom w:val="none" w:sz="0" w:space="0" w:color="auto"/>
            <w:right w:val="none" w:sz="0" w:space="0" w:color="auto"/>
          </w:divBdr>
          <w:divsChild>
            <w:div w:id="1268003183">
              <w:marLeft w:val="0"/>
              <w:marRight w:val="0"/>
              <w:marTop w:val="0"/>
              <w:marBottom w:val="0"/>
              <w:divBdr>
                <w:top w:val="none" w:sz="0" w:space="0" w:color="auto"/>
                <w:left w:val="none" w:sz="0" w:space="0" w:color="auto"/>
                <w:bottom w:val="none" w:sz="0" w:space="0" w:color="auto"/>
                <w:right w:val="none" w:sz="0" w:space="0" w:color="auto"/>
              </w:divBdr>
            </w:div>
          </w:divsChild>
        </w:div>
        <w:div w:id="1898586176">
          <w:marLeft w:val="0"/>
          <w:marRight w:val="0"/>
          <w:marTop w:val="0"/>
          <w:marBottom w:val="0"/>
          <w:divBdr>
            <w:top w:val="none" w:sz="0" w:space="0" w:color="auto"/>
            <w:left w:val="none" w:sz="0" w:space="0" w:color="auto"/>
            <w:bottom w:val="none" w:sz="0" w:space="0" w:color="auto"/>
            <w:right w:val="none" w:sz="0" w:space="0" w:color="auto"/>
          </w:divBdr>
          <w:divsChild>
            <w:div w:id="1860390700">
              <w:marLeft w:val="0"/>
              <w:marRight w:val="0"/>
              <w:marTop w:val="0"/>
              <w:marBottom w:val="0"/>
              <w:divBdr>
                <w:top w:val="none" w:sz="0" w:space="0" w:color="auto"/>
                <w:left w:val="none" w:sz="0" w:space="0" w:color="auto"/>
                <w:bottom w:val="none" w:sz="0" w:space="0" w:color="auto"/>
                <w:right w:val="none" w:sz="0" w:space="0" w:color="auto"/>
              </w:divBdr>
            </w:div>
          </w:divsChild>
        </w:div>
        <w:div w:id="442192602">
          <w:marLeft w:val="0"/>
          <w:marRight w:val="0"/>
          <w:marTop w:val="0"/>
          <w:marBottom w:val="0"/>
          <w:divBdr>
            <w:top w:val="none" w:sz="0" w:space="0" w:color="auto"/>
            <w:left w:val="none" w:sz="0" w:space="0" w:color="auto"/>
            <w:bottom w:val="none" w:sz="0" w:space="0" w:color="auto"/>
            <w:right w:val="none" w:sz="0" w:space="0" w:color="auto"/>
          </w:divBdr>
          <w:divsChild>
            <w:div w:id="1046294492">
              <w:marLeft w:val="0"/>
              <w:marRight w:val="0"/>
              <w:marTop w:val="0"/>
              <w:marBottom w:val="0"/>
              <w:divBdr>
                <w:top w:val="none" w:sz="0" w:space="0" w:color="auto"/>
                <w:left w:val="none" w:sz="0" w:space="0" w:color="auto"/>
                <w:bottom w:val="none" w:sz="0" w:space="0" w:color="auto"/>
                <w:right w:val="none" w:sz="0" w:space="0" w:color="auto"/>
              </w:divBdr>
            </w:div>
          </w:divsChild>
        </w:div>
        <w:div w:id="619337360">
          <w:marLeft w:val="0"/>
          <w:marRight w:val="0"/>
          <w:marTop w:val="0"/>
          <w:marBottom w:val="0"/>
          <w:divBdr>
            <w:top w:val="none" w:sz="0" w:space="0" w:color="auto"/>
            <w:left w:val="none" w:sz="0" w:space="0" w:color="auto"/>
            <w:bottom w:val="none" w:sz="0" w:space="0" w:color="auto"/>
            <w:right w:val="none" w:sz="0" w:space="0" w:color="auto"/>
          </w:divBdr>
          <w:divsChild>
            <w:div w:id="214581720">
              <w:marLeft w:val="0"/>
              <w:marRight w:val="0"/>
              <w:marTop w:val="0"/>
              <w:marBottom w:val="0"/>
              <w:divBdr>
                <w:top w:val="none" w:sz="0" w:space="0" w:color="auto"/>
                <w:left w:val="none" w:sz="0" w:space="0" w:color="auto"/>
                <w:bottom w:val="none" w:sz="0" w:space="0" w:color="auto"/>
                <w:right w:val="none" w:sz="0" w:space="0" w:color="auto"/>
              </w:divBdr>
            </w:div>
          </w:divsChild>
        </w:div>
        <w:div w:id="1552305101">
          <w:marLeft w:val="0"/>
          <w:marRight w:val="0"/>
          <w:marTop w:val="0"/>
          <w:marBottom w:val="0"/>
          <w:divBdr>
            <w:top w:val="none" w:sz="0" w:space="0" w:color="auto"/>
            <w:left w:val="none" w:sz="0" w:space="0" w:color="auto"/>
            <w:bottom w:val="none" w:sz="0" w:space="0" w:color="auto"/>
            <w:right w:val="none" w:sz="0" w:space="0" w:color="auto"/>
          </w:divBdr>
          <w:divsChild>
            <w:div w:id="46220215">
              <w:marLeft w:val="0"/>
              <w:marRight w:val="0"/>
              <w:marTop w:val="0"/>
              <w:marBottom w:val="0"/>
              <w:divBdr>
                <w:top w:val="none" w:sz="0" w:space="0" w:color="auto"/>
                <w:left w:val="none" w:sz="0" w:space="0" w:color="auto"/>
                <w:bottom w:val="none" w:sz="0" w:space="0" w:color="auto"/>
                <w:right w:val="none" w:sz="0" w:space="0" w:color="auto"/>
              </w:divBdr>
            </w:div>
          </w:divsChild>
        </w:div>
        <w:div w:id="1822624468">
          <w:marLeft w:val="0"/>
          <w:marRight w:val="0"/>
          <w:marTop w:val="0"/>
          <w:marBottom w:val="0"/>
          <w:divBdr>
            <w:top w:val="none" w:sz="0" w:space="0" w:color="auto"/>
            <w:left w:val="none" w:sz="0" w:space="0" w:color="auto"/>
            <w:bottom w:val="none" w:sz="0" w:space="0" w:color="auto"/>
            <w:right w:val="none" w:sz="0" w:space="0" w:color="auto"/>
          </w:divBdr>
          <w:divsChild>
            <w:div w:id="601377977">
              <w:marLeft w:val="0"/>
              <w:marRight w:val="0"/>
              <w:marTop w:val="0"/>
              <w:marBottom w:val="0"/>
              <w:divBdr>
                <w:top w:val="none" w:sz="0" w:space="0" w:color="auto"/>
                <w:left w:val="none" w:sz="0" w:space="0" w:color="auto"/>
                <w:bottom w:val="none" w:sz="0" w:space="0" w:color="auto"/>
                <w:right w:val="none" w:sz="0" w:space="0" w:color="auto"/>
              </w:divBdr>
            </w:div>
          </w:divsChild>
        </w:div>
        <w:div w:id="1587038819">
          <w:marLeft w:val="0"/>
          <w:marRight w:val="0"/>
          <w:marTop w:val="0"/>
          <w:marBottom w:val="0"/>
          <w:divBdr>
            <w:top w:val="none" w:sz="0" w:space="0" w:color="auto"/>
            <w:left w:val="none" w:sz="0" w:space="0" w:color="auto"/>
            <w:bottom w:val="none" w:sz="0" w:space="0" w:color="auto"/>
            <w:right w:val="none" w:sz="0" w:space="0" w:color="auto"/>
          </w:divBdr>
          <w:divsChild>
            <w:div w:id="2060393196">
              <w:marLeft w:val="0"/>
              <w:marRight w:val="0"/>
              <w:marTop w:val="0"/>
              <w:marBottom w:val="0"/>
              <w:divBdr>
                <w:top w:val="none" w:sz="0" w:space="0" w:color="auto"/>
                <w:left w:val="none" w:sz="0" w:space="0" w:color="auto"/>
                <w:bottom w:val="none" w:sz="0" w:space="0" w:color="auto"/>
                <w:right w:val="none" w:sz="0" w:space="0" w:color="auto"/>
              </w:divBdr>
            </w:div>
          </w:divsChild>
        </w:div>
        <w:div w:id="2074691385">
          <w:marLeft w:val="0"/>
          <w:marRight w:val="0"/>
          <w:marTop w:val="0"/>
          <w:marBottom w:val="0"/>
          <w:divBdr>
            <w:top w:val="none" w:sz="0" w:space="0" w:color="auto"/>
            <w:left w:val="none" w:sz="0" w:space="0" w:color="auto"/>
            <w:bottom w:val="none" w:sz="0" w:space="0" w:color="auto"/>
            <w:right w:val="none" w:sz="0" w:space="0" w:color="auto"/>
          </w:divBdr>
          <w:divsChild>
            <w:div w:id="1373119400">
              <w:marLeft w:val="0"/>
              <w:marRight w:val="0"/>
              <w:marTop w:val="0"/>
              <w:marBottom w:val="0"/>
              <w:divBdr>
                <w:top w:val="none" w:sz="0" w:space="0" w:color="auto"/>
                <w:left w:val="none" w:sz="0" w:space="0" w:color="auto"/>
                <w:bottom w:val="none" w:sz="0" w:space="0" w:color="auto"/>
                <w:right w:val="none" w:sz="0" w:space="0" w:color="auto"/>
              </w:divBdr>
            </w:div>
          </w:divsChild>
        </w:div>
        <w:div w:id="2016687929">
          <w:marLeft w:val="0"/>
          <w:marRight w:val="0"/>
          <w:marTop w:val="0"/>
          <w:marBottom w:val="0"/>
          <w:divBdr>
            <w:top w:val="none" w:sz="0" w:space="0" w:color="auto"/>
            <w:left w:val="none" w:sz="0" w:space="0" w:color="auto"/>
            <w:bottom w:val="none" w:sz="0" w:space="0" w:color="auto"/>
            <w:right w:val="none" w:sz="0" w:space="0" w:color="auto"/>
          </w:divBdr>
          <w:divsChild>
            <w:div w:id="1701974157">
              <w:marLeft w:val="0"/>
              <w:marRight w:val="0"/>
              <w:marTop w:val="0"/>
              <w:marBottom w:val="0"/>
              <w:divBdr>
                <w:top w:val="none" w:sz="0" w:space="0" w:color="auto"/>
                <w:left w:val="none" w:sz="0" w:space="0" w:color="auto"/>
                <w:bottom w:val="none" w:sz="0" w:space="0" w:color="auto"/>
                <w:right w:val="none" w:sz="0" w:space="0" w:color="auto"/>
              </w:divBdr>
            </w:div>
          </w:divsChild>
        </w:div>
        <w:div w:id="1757551773">
          <w:marLeft w:val="0"/>
          <w:marRight w:val="0"/>
          <w:marTop w:val="0"/>
          <w:marBottom w:val="0"/>
          <w:divBdr>
            <w:top w:val="none" w:sz="0" w:space="0" w:color="auto"/>
            <w:left w:val="none" w:sz="0" w:space="0" w:color="auto"/>
            <w:bottom w:val="none" w:sz="0" w:space="0" w:color="auto"/>
            <w:right w:val="none" w:sz="0" w:space="0" w:color="auto"/>
          </w:divBdr>
          <w:divsChild>
            <w:div w:id="195431251">
              <w:marLeft w:val="0"/>
              <w:marRight w:val="0"/>
              <w:marTop w:val="0"/>
              <w:marBottom w:val="0"/>
              <w:divBdr>
                <w:top w:val="none" w:sz="0" w:space="0" w:color="auto"/>
                <w:left w:val="none" w:sz="0" w:space="0" w:color="auto"/>
                <w:bottom w:val="none" w:sz="0" w:space="0" w:color="auto"/>
                <w:right w:val="none" w:sz="0" w:space="0" w:color="auto"/>
              </w:divBdr>
            </w:div>
          </w:divsChild>
        </w:div>
        <w:div w:id="117572242">
          <w:marLeft w:val="0"/>
          <w:marRight w:val="0"/>
          <w:marTop w:val="0"/>
          <w:marBottom w:val="0"/>
          <w:divBdr>
            <w:top w:val="none" w:sz="0" w:space="0" w:color="auto"/>
            <w:left w:val="none" w:sz="0" w:space="0" w:color="auto"/>
            <w:bottom w:val="none" w:sz="0" w:space="0" w:color="auto"/>
            <w:right w:val="none" w:sz="0" w:space="0" w:color="auto"/>
          </w:divBdr>
          <w:divsChild>
            <w:div w:id="1037319976">
              <w:marLeft w:val="0"/>
              <w:marRight w:val="0"/>
              <w:marTop w:val="0"/>
              <w:marBottom w:val="0"/>
              <w:divBdr>
                <w:top w:val="none" w:sz="0" w:space="0" w:color="auto"/>
                <w:left w:val="none" w:sz="0" w:space="0" w:color="auto"/>
                <w:bottom w:val="none" w:sz="0" w:space="0" w:color="auto"/>
                <w:right w:val="none" w:sz="0" w:space="0" w:color="auto"/>
              </w:divBdr>
            </w:div>
          </w:divsChild>
        </w:div>
        <w:div w:id="52124361">
          <w:marLeft w:val="0"/>
          <w:marRight w:val="0"/>
          <w:marTop w:val="0"/>
          <w:marBottom w:val="0"/>
          <w:divBdr>
            <w:top w:val="none" w:sz="0" w:space="0" w:color="auto"/>
            <w:left w:val="none" w:sz="0" w:space="0" w:color="auto"/>
            <w:bottom w:val="none" w:sz="0" w:space="0" w:color="auto"/>
            <w:right w:val="none" w:sz="0" w:space="0" w:color="auto"/>
          </w:divBdr>
          <w:divsChild>
            <w:div w:id="566889356">
              <w:marLeft w:val="0"/>
              <w:marRight w:val="0"/>
              <w:marTop w:val="0"/>
              <w:marBottom w:val="0"/>
              <w:divBdr>
                <w:top w:val="none" w:sz="0" w:space="0" w:color="auto"/>
                <w:left w:val="none" w:sz="0" w:space="0" w:color="auto"/>
                <w:bottom w:val="none" w:sz="0" w:space="0" w:color="auto"/>
                <w:right w:val="none" w:sz="0" w:space="0" w:color="auto"/>
              </w:divBdr>
            </w:div>
          </w:divsChild>
        </w:div>
        <w:div w:id="2072342347">
          <w:marLeft w:val="0"/>
          <w:marRight w:val="0"/>
          <w:marTop w:val="0"/>
          <w:marBottom w:val="0"/>
          <w:divBdr>
            <w:top w:val="none" w:sz="0" w:space="0" w:color="auto"/>
            <w:left w:val="none" w:sz="0" w:space="0" w:color="auto"/>
            <w:bottom w:val="none" w:sz="0" w:space="0" w:color="auto"/>
            <w:right w:val="none" w:sz="0" w:space="0" w:color="auto"/>
          </w:divBdr>
          <w:divsChild>
            <w:div w:id="1667054523">
              <w:marLeft w:val="0"/>
              <w:marRight w:val="0"/>
              <w:marTop w:val="0"/>
              <w:marBottom w:val="0"/>
              <w:divBdr>
                <w:top w:val="none" w:sz="0" w:space="0" w:color="auto"/>
                <w:left w:val="none" w:sz="0" w:space="0" w:color="auto"/>
                <w:bottom w:val="none" w:sz="0" w:space="0" w:color="auto"/>
                <w:right w:val="none" w:sz="0" w:space="0" w:color="auto"/>
              </w:divBdr>
            </w:div>
          </w:divsChild>
        </w:div>
        <w:div w:id="2020815252">
          <w:marLeft w:val="0"/>
          <w:marRight w:val="0"/>
          <w:marTop w:val="0"/>
          <w:marBottom w:val="0"/>
          <w:divBdr>
            <w:top w:val="none" w:sz="0" w:space="0" w:color="auto"/>
            <w:left w:val="none" w:sz="0" w:space="0" w:color="auto"/>
            <w:bottom w:val="none" w:sz="0" w:space="0" w:color="auto"/>
            <w:right w:val="none" w:sz="0" w:space="0" w:color="auto"/>
          </w:divBdr>
          <w:divsChild>
            <w:div w:id="1132554894">
              <w:marLeft w:val="0"/>
              <w:marRight w:val="0"/>
              <w:marTop w:val="0"/>
              <w:marBottom w:val="0"/>
              <w:divBdr>
                <w:top w:val="none" w:sz="0" w:space="0" w:color="auto"/>
                <w:left w:val="none" w:sz="0" w:space="0" w:color="auto"/>
                <w:bottom w:val="none" w:sz="0" w:space="0" w:color="auto"/>
                <w:right w:val="none" w:sz="0" w:space="0" w:color="auto"/>
              </w:divBdr>
            </w:div>
          </w:divsChild>
        </w:div>
        <w:div w:id="393042495">
          <w:marLeft w:val="0"/>
          <w:marRight w:val="0"/>
          <w:marTop w:val="0"/>
          <w:marBottom w:val="0"/>
          <w:divBdr>
            <w:top w:val="none" w:sz="0" w:space="0" w:color="auto"/>
            <w:left w:val="none" w:sz="0" w:space="0" w:color="auto"/>
            <w:bottom w:val="none" w:sz="0" w:space="0" w:color="auto"/>
            <w:right w:val="none" w:sz="0" w:space="0" w:color="auto"/>
          </w:divBdr>
          <w:divsChild>
            <w:div w:id="357316059">
              <w:marLeft w:val="0"/>
              <w:marRight w:val="0"/>
              <w:marTop w:val="0"/>
              <w:marBottom w:val="0"/>
              <w:divBdr>
                <w:top w:val="none" w:sz="0" w:space="0" w:color="auto"/>
                <w:left w:val="none" w:sz="0" w:space="0" w:color="auto"/>
                <w:bottom w:val="none" w:sz="0" w:space="0" w:color="auto"/>
                <w:right w:val="none" w:sz="0" w:space="0" w:color="auto"/>
              </w:divBdr>
            </w:div>
          </w:divsChild>
        </w:div>
        <w:div w:id="24335245">
          <w:marLeft w:val="0"/>
          <w:marRight w:val="0"/>
          <w:marTop w:val="0"/>
          <w:marBottom w:val="0"/>
          <w:divBdr>
            <w:top w:val="none" w:sz="0" w:space="0" w:color="auto"/>
            <w:left w:val="none" w:sz="0" w:space="0" w:color="auto"/>
            <w:bottom w:val="none" w:sz="0" w:space="0" w:color="auto"/>
            <w:right w:val="none" w:sz="0" w:space="0" w:color="auto"/>
          </w:divBdr>
          <w:divsChild>
            <w:div w:id="964123334">
              <w:marLeft w:val="0"/>
              <w:marRight w:val="0"/>
              <w:marTop w:val="0"/>
              <w:marBottom w:val="0"/>
              <w:divBdr>
                <w:top w:val="none" w:sz="0" w:space="0" w:color="auto"/>
                <w:left w:val="none" w:sz="0" w:space="0" w:color="auto"/>
                <w:bottom w:val="none" w:sz="0" w:space="0" w:color="auto"/>
                <w:right w:val="none" w:sz="0" w:space="0" w:color="auto"/>
              </w:divBdr>
            </w:div>
          </w:divsChild>
        </w:div>
        <w:div w:id="89737454">
          <w:marLeft w:val="0"/>
          <w:marRight w:val="0"/>
          <w:marTop w:val="0"/>
          <w:marBottom w:val="0"/>
          <w:divBdr>
            <w:top w:val="none" w:sz="0" w:space="0" w:color="auto"/>
            <w:left w:val="none" w:sz="0" w:space="0" w:color="auto"/>
            <w:bottom w:val="none" w:sz="0" w:space="0" w:color="auto"/>
            <w:right w:val="none" w:sz="0" w:space="0" w:color="auto"/>
          </w:divBdr>
          <w:divsChild>
            <w:div w:id="1490292163">
              <w:marLeft w:val="0"/>
              <w:marRight w:val="0"/>
              <w:marTop w:val="0"/>
              <w:marBottom w:val="0"/>
              <w:divBdr>
                <w:top w:val="none" w:sz="0" w:space="0" w:color="auto"/>
                <w:left w:val="none" w:sz="0" w:space="0" w:color="auto"/>
                <w:bottom w:val="none" w:sz="0" w:space="0" w:color="auto"/>
                <w:right w:val="none" w:sz="0" w:space="0" w:color="auto"/>
              </w:divBdr>
            </w:div>
          </w:divsChild>
        </w:div>
        <w:div w:id="1259295417">
          <w:marLeft w:val="0"/>
          <w:marRight w:val="0"/>
          <w:marTop w:val="0"/>
          <w:marBottom w:val="0"/>
          <w:divBdr>
            <w:top w:val="none" w:sz="0" w:space="0" w:color="auto"/>
            <w:left w:val="none" w:sz="0" w:space="0" w:color="auto"/>
            <w:bottom w:val="none" w:sz="0" w:space="0" w:color="auto"/>
            <w:right w:val="none" w:sz="0" w:space="0" w:color="auto"/>
          </w:divBdr>
          <w:divsChild>
            <w:div w:id="1573615653">
              <w:marLeft w:val="0"/>
              <w:marRight w:val="0"/>
              <w:marTop w:val="0"/>
              <w:marBottom w:val="0"/>
              <w:divBdr>
                <w:top w:val="none" w:sz="0" w:space="0" w:color="auto"/>
                <w:left w:val="none" w:sz="0" w:space="0" w:color="auto"/>
                <w:bottom w:val="none" w:sz="0" w:space="0" w:color="auto"/>
                <w:right w:val="none" w:sz="0" w:space="0" w:color="auto"/>
              </w:divBdr>
            </w:div>
          </w:divsChild>
        </w:div>
        <w:div w:id="607392469">
          <w:marLeft w:val="0"/>
          <w:marRight w:val="0"/>
          <w:marTop w:val="0"/>
          <w:marBottom w:val="0"/>
          <w:divBdr>
            <w:top w:val="none" w:sz="0" w:space="0" w:color="auto"/>
            <w:left w:val="none" w:sz="0" w:space="0" w:color="auto"/>
            <w:bottom w:val="none" w:sz="0" w:space="0" w:color="auto"/>
            <w:right w:val="none" w:sz="0" w:space="0" w:color="auto"/>
          </w:divBdr>
          <w:divsChild>
            <w:div w:id="756290449">
              <w:marLeft w:val="0"/>
              <w:marRight w:val="0"/>
              <w:marTop w:val="0"/>
              <w:marBottom w:val="0"/>
              <w:divBdr>
                <w:top w:val="none" w:sz="0" w:space="0" w:color="auto"/>
                <w:left w:val="none" w:sz="0" w:space="0" w:color="auto"/>
                <w:bottom w:val="none" w:sz="0" w:space="0" w:color="auto"/>
                <w:right w:val="none" w:sz="0" w:space="0" w:color="auto"/>
              </w:divBdr>
            </w:div>
          </w:divsChild>
        </w:div>
        <w:div w:id="295062377">
          <w:marLeft w:val="0"/>
          <w:marRight w:val="0"/>
          <w:marTop w:val="0"/>
          <w:marBottom w:val="0"/>
          <w:divBdr>
            <w:top w:val="none" w:sz="0" w:space="0" w:color="auto"/>
            <w:left w:val="none" w:sz="0" w:space="0" w:color="auto"/>
            <w:bottom w:val="none" w:sz="0" w:space="0" w:color="auto"/>
            <w:right w:val="none" w:sz="0" w:space="0" w:color="auto"/>
          </w:divBdr>
          <w:divsChild>
            <w:div w:id="61103721">
              <w:marLeft w:val="0"/>
              <w:marRight w:val="0"/>
              <w:marTop w:val="0"/>
              <w:marBottom w:val="0"/>
              <w:divBdr>
                <w:top w:val="none" w:sz="0" w:space="0" w:color="auto"/>
                <w:left w:val="none" w:sz="0" w:space="0" w:color="auto"/>
                <w:bottom w:val="none" w:sz="0" w:space="0" w:color="auto"/>
                <w:right w:val="none" w:sz="0" w:space="0" w:color="auto"/>
              </w:divBdr>
            </w:div>
          </w:divsChild>
        </w:div>
        <w:div w:id="493764881">
          <w:marLeft w:val="0"/>
          <w:marRight w:val="0"/>
          <w:marTop w:val="0"/>
          <w:marBottom w:val="0"/>
          <w:divBdr>
            <w:top w:val="none" w:sz="0" w:space="0" w:color="auto"/>
            <w:left w:val="none" w:sz="0" w:space="0" w:color="auto"/>
            <w:bottom w:val="none" w:sz="0" w:space="0" w:color="auto"/>
            <w:right w:val="none" w:sz="0" w:space="0" w:color="auto"/>
          </w:divBdr>
          <w:divsChild>
            <w:div w:id="625506733">
              <w:marLeft w:val="0"/>
              <w:marRight w:val="0"/>
              <w:marTop w:val="0"/>
              <w:marBottom w:val="0"/>
              <w:divBdr>
                <w:top w:val="none" w:sz="0" w:space="0" w:color="auto"/>
                <w:left w:val="none" w:sz="0" w:space="0" w:color="auto"/>
                <w:bottom w:val="none" w:sz="0" w:space="0" w:color="auto"/>
                <w:right w:val="none" w:sz="0" w:space="0" w:color="auto"/>
              </w:divBdr>
            </w:div>
          </w:divsChild>
        </w:div>
        <w:div w:id="657460665">
          <w:marLeft w:val="0"/>
          <w:marRight w:val="0"/>
          <w:marTop w:val="0"/>
          <w:marBottom w:val="0"/>
          <w:divBdr>
            <w:top w:val="none" w:sz="0" w:space="0" w:color="auto"/>
            <w:left w:val="none" w:sz="0" w:space="0" w:color="auto"/>
            <w:bottom w:val="none" w:sz="0" w:space="0" w:color="auto"/>
            <w:right w:val="none" w:sz="0" w:space="0" w:color="auto"/>
          </w:divBdr>
          <w:divsChild>
            <w:div w:id="1409572868">
              <w:marLeft w:val="0"/>
              <w:marRight w:val="0"/>
              <w:marTop w:val="0"/>
              <w:marBottom w:val="0"/>
              <w:divBdr>
                <w:top w:val="none" w:sz="0" w:space="0" w:color="auto"/>
                <w:left w:val="none" w:sz="0" w:space="0" w:color="auto"/>
                <w:bottom w:val="none" w:sz="0" w:space="0" w:color="auto"/>
                <w:right w:val="none" w:sz="0" w:space="0" w:color="auto"/>
              </w:divBdr>
            </w:div>
          </w:divsChild>
        </w:div>
        <w:div w:id="2017539989">
          <w:marLeft w:val="0"/>
          <w:marRight w:val="0"/>
          <w:marTop w:val="0"/>
          <w:marBottom w:val="0"/>
          <w:divBdr>
            <w:top w:val="none" w:sz="0" w:space="0" w:color="auto"/>
            <w:left w:val="none" w:sz="0" w:space="0" w:color="auto"/>
            <w:bottom w:val="none" w:sz="0" w:space="0" w:color="auto"/>
            <w:right w:val="none" w:sz="0" w:space="0" w:color="auto"/>
          </w:divBdr>
          <w:divsChild>
            <w:div w:id="255863644">
              <w:marLeft w:val="0"/>
              <w:marRight w:val="0"/>
              <w:marTop w:val="0"/>
              <w:marBottom w:val="0"/>
              <w:divBdr>
                <w:top w:val="none" w:sz="0" w:space="0" w:color="auto"/>
                <w:left w:val="none" w:sz="0" w:space="0" w:color="auto"/>
                <w:bottom w:val="none" w:sz="0" w:space="0" w:color="auto"/>
                <w:right w:val="none" w:sz="0" w:space="0" w:color="auto"/>
              </w:divBdr>
            </w:div>
          </w:divsChild>
        </w:div>
        <w:div w:id="1818497249">
          <w:marLeft w:val="0"/>
          <w:marRight w:val="0"/>
          <w:marTop w:val="0"/>
          <w:marBottom w:val="0"/>
          <w:divBdr>
            <w:top w:val="none" w:sz="0" w:space="0" w:color="auto"/>
            <w:left w:val="none" w:sz="0" w:space="0" w:color="auto"/>
            <w:bottom w:val="none" w:sz="0" w:space="0" w:color="auto"/>
            <w:right w:val="none" w:sz="0" w:space="0" w:color="auto"/>
          </w:divBdr>
          <w:divsChild>
            <w:div w:id="1688554541">
              <w:marLeft w:val="0"/>
              <w:marRight w:val="0"/>
              <w:marTop w:val="0"/>
              <w:marBottom w:val="0"/>
              <w:divBdr>
                <w:top w:val="none" w:sz="0" w:space="0" w:color="auto"/>
                <w:left w:val="none" w:sz="0" w:space="0" w:color="auto"/>
                <w:bottom w:val="none" w:sz="0" w:space="0" w:color="auto"/>
                <w:right w:val="none" w:sz="0" w:space="0" w:color="auto"/>
              </w:divBdr>
            </w:div>
          </w:divsChild>
        </w:div>
        <w:div w:id="2079547884">
          <w:marLeft w:val="0"/>
          <w:marRight w:val="0"/>
          <w:marTop w:val="0"/>
          <w:marBottom w:val="0"/>
          <w:divBdr>
            <w:top w:val="none" w:sz="0" w:space="0" w:color="auto"/>
            <w:left w:val="none" w:sz="0" w:space="0" w:color="auto"/>
            <w:bottom w:val="none" w:sz="0" w:space="0" w:color="auto"/>
            <w:right w:val="none" w:sz="0" w:space="0" w:color="auto"/>
          </w:divBdr>
          <w:divsChild>
            <w:div w:id="417093875">
              <w:marLeft w:val="0"/>
              <w:marRight w:val="0"/>
              <w:marTop w:val="0"/>
              <w:marBottom w:val="0"/>
              <w:divBdr>
                <w:top w:val="none" w:sz="0" w:space="0" w:color="auto"/>
                <w:left w:val="none" w:sz="0" w:space="0" w:color="auto"/>
                <w:bottom w:val="none" w:sz="0" w:space="0" w:color="auto"/>
                <w:right w:val="none" w:sz="0" w:space="0" w:color="auto"/>
              </w:divBdr>
            </w:div>
          </w:divsChild>
        </w:div>
        <w:div w:id="1361200591">
          <w:marLeft w:val="0"/>
          <w:marRight w:val="0"/>
          <w:marTop w:val="0"/>
          <w:marBottom w:val="0"/>
          <w:divBdr>
            <w:top w:val="none" w:sz="0" w:space="0" w:color="auto"/>
            <w:left w:val="none" w:sz="0" w:space="0" w:color="auto"/>
            <w:bottom w:val="none" w:sz="0" w:space="0" w:color="auto"/>
            <w:right w:val="none" w:sz="0" w:space="0" w:color="auto"/>
          </w:divBdr>
          <w:divsChild>
            <w:div w:id="958947964">
              <w:marLeft w:val="0"/>
              <w:marRight w:val="0"/>
              <w:marTop w:val="0"/>
              <w:marBottom w:val="0"/>
              <w:divBdr>
                <w:top w:val="none" w:sz="0" w:space="0" w:color="auto"/>
                <w:left w:val="none" w:sz="0" w:space="0" w:color="auto"/>
                <w:bottom w:val="none" w:sz="0" w:space="0" w:color="auto"/>
                <w:right w:val="none" w:sz="0" w:space="0" w:color="auto"/>
              </w:divBdr>
            </w:div>
          </w:divsChild>
        </w:div>
        <w:div w:id="1978101257">
          <w:marLeft w:val="0"/>
          <w:marRight w:val="0"/>
          <w:marTop w:val="0"/>
          <w:marBottom w:val="0"/>
          <w:divBdr>
            <w:top w:val="none" w:sz="0" w:space="0" w:color="auto"/>
            <w:left w:val="none" w:sz="0" w:space="0" w:color="auto"/>
            <w:bottom w:val="none" w:sz="0" w:space="0" w:color="auto"/>
            <w:right w:val="none" w:sz="0" w:space="0" w:color="auto"/>
          </w:divBdr>
          <w:divsChild>
            <w:div w:id="930772092">
              <w:marLeft w:val="0"/>
              <w:marRight w:val="0"/>
              <w:marTop w:val="0"/>
              <w:marBottom w:val="0"/>
              <w:divBdr>
                <w:top w:val="none" w:sz="0" w:space="0" w:color="auto"/>
                <w:left w:val="none" w:sz="0" w:space="0" w:color="auto"/>
                <w:bottom w:val="none" w:sz="0" w:space="0" w:color="auto"/>
                <w:right w:val="none" w:sz="0" w:space="0" w:color="auto"/>
              </w:divBdr>
            </w:div>
          </w:divsChild>
        </w:div>
        <w:div w:id="753015295">
          <w:marLeft w:val="0"/>
          <w:marRight w:val="0"/>
          <w:marTop w:val="0"/>
          <w:marBottom w:val="0"/>
          <w:divBdr>
            <w:top w:val="none" w:sz="0" w:space="0" w:color="auto"/>
            <w:left w:val="none" w:sz="0" w:space="0" w:color="auto"/>
            <w:bottom w:val="none" w:sz="0" w:space="0" w:color="auto"/>
            <w:right w:val="none" w:sz="0" w:space="0" w:color="auto"/>
          </w:divBdr>
          <w:divsChild>
            <w:div w:id="123543552">
              <w:marLeft w:val="0"/>
              <w:marRight w:val="0"/>
              <w:marTop w:val="0"/>
              <w:marBottom w:val="0"/>
              <w:divBdr>
                <w:top w:val="none" w:sz="0" w:space="0" w:color="auto"/>
                <w:left w:val="none" w:sz="0" w:space="0" w:color="auto"/>
                <w:bottom w:val="none" w:sz="0" w:space="0" w:color="auto"/>
                <w:right w:val="none" w:sz="0" w:space="0" w:color="auto"/>
              </w:divBdr>
            </w:div>
          </w:divsChild>
        </w:div>
        <w:div w:id="971908374">
          <w:marLeft w:val="0"/>
          <w:marRight w:val="0"/>
          <w:marTop w:val="0"/>
          <w:marBottom w:val="0"/>
          <w:divBdr>
            <w:top w:val="none" w:sz="0" w:space="0" w:color="auto"/>
            <w:left w:val="none" w:sz="0" w:space="0" w:color="auto"/>
            <w:bottom w:val="none" w:sz="0" w:space="0" w:color="auto"/>
            <w:right w:val="none" w:sz="0" w:space="0" w:color="auto"/>
          </w:divBdr>
          <w:divsChild>
            <w:div w:id="1410811300">
              <w:marLeft w:val="0"/>
              <w:marRight w:val="0"/>
              <w:marTop w:val="0"/>
              <w:marBottom w:val="0"/>
              <w:divBdr>
                <w:top w:val="none" w:sz="0" w:space="0" w:color="auto"/>
                <w:left w:val="none" w:sz="0" w:space="0" w:color="auto"/>
                <w:bottom w:val="none" w:sz="0" w:space="0" w:color="auto"/>
                <w:right w:val="none" w:sz="0" w:space="0" w:color="auto"/>
              </w:divBdr>
            </w:div>
          </w:divsChild>
        </w:div>
        <w:div w:id="1190530605">
          <w:marLeft w:val="0"/>
          <w:marRight w:val="0"/>
          <w:marTop w:val="0"/>
          <w:marBottom w:val="0"/>
          <w:divBdr>
            <w:top w:val="none" w:sz="0" w:space="0" w:color="auto"/>
            <w:left w:val="none" w:sz="0" w:space="0" w:color="auto"/>
            <w:bottom w:val="none" w:sz="0" w:space="0" w:color="auto"/>
            <w:right w:val="none" w:sz="0" w:space="0" w:color="auto"/>
          </w:divBdr>
          <w:divsChild>
            <w:div w:id="1348098813">
              <w:marLeft w:val="0"/>
              <w:marRight w:val="0"/>
              <w:marTop w:val="0"/>
              <w:marBottom w:val="0"/>
              <w:divBdr>
                <w:top w:val="none" w:sz="0" w:space="0" w:color="auto"/>
                <w:left w:val="none" w:sz="0" w:space="0" w:color="auto"/>
                <w:bottom w:val="none" w:sz="0" w:space="0" w:color="auto"/>
                <w:right w:val="none" w:sz="0" w:space="0" w:color="auto"/>
              </w:divBdr>
            </w:div>
          </w:divsChild>
        </w:div>
        <w:div w:id="1557860012">
          <w:marLeft w:val="0"/>
          <w:marRight w:val="0"/>
          <w:marTop w:val="0"/>
          <w:marBottom w:val="0"/>
          <w:divBdr>
            <w:top w:val="none" w:sz="0" w:space="0" w:color="auto"/>
            <w:left w:val="none" w:sz="0" w:space="0" w:color="auto"/>
            <w:bottom w:val="none" w:sz="0" w:space="0" w:color="auto"/>
            <w:right w:val="none" w:sz="0" w:space="0" w:color="auto"/>
          </w:divBdr>
          <w:divsChild>
            <w:div w:id="1561549309">
              <w:marLeft w:val="0"/>
              <w:marRight w:val="0"/>
              <w:marTop w:val="0"/>
              <w:marBottom w:val="0"/>
              <w:divBdr>
                <w:top w:val="none" w:sz="0" w:space="0" w:color="auto"/>
                <w:left w:val="none" w:sz="0" w:space="0" w:color="auto"/>
                <w:bottom w:val="none" w:sz="0" w:space="0" w:color="auto"/>
                <w:right w:val="none" w:sz="0" w:space="0" w:color="auto"/>
              </w:divBdr>
            </w:div>
          </w:divsChild>
        </w:div>
        <w:div w:id="1258904847">
          <w:marLeft w:val="0"/>
          <w:marRight w:val="0"/>
          <w:marTop w:val="0"/>
          <w:marBottom w:val="0"/>
          <w:divBdr>
            <w:top w:val="none" w:sz="0" w:space="0" w:color="auto"/>
            <w:left w:val="none" w:sz="0" w:space="0" w:color="auto"/>
            <w:bottom w:val="none" w:sz="0" w:space="0" w:color="auto"/>
            <w:right w:val="none" w:sz="0" w:space="0" w:color="auto"/>
          </w:divBdr>
          <w:divsChild>
            <w:div w:id="2065254777">
              <w:marLeft w:val="0"/>
              <w:marRight w:val="0"/>
              <w:marTop w:val="0"/>
              <w:marBottom w:val="0"/>
              <w:divBdr>
                <w:top w:val="none" w:sz="0" w:space="0" w:color="auto"/>
                <w:left w:val="none" w:sz="0" w:space="0" w:color="auto"/>
                <w:bottom w:val="none" w:sz="0" w:space="0" w:color="auto"/>
                <w:right w:val="none" w:sz="0" w:space="0" w:color="auto"/>
              </w:divBdr>
            </w:div>
          </w:divsChild>
        </w:div>
        <w:div w:id="337392035">
          <w:marLeft w:val="0"/>
          <w:marRight w:val="0"/>
          <w:marTop w:val="0"/>
          <w:marBottom w:val="0"/>
          <w:divBdr>
            <w:top w:val="none" w:sz="0" w:space="0" w:color="auto"/>
            <w:left w:val="none" w:sz="0" w:space="0" w:color="auto"/>
            <w:bottom w:val="none" w:sz="0" w:space="0" w:color="auto"/>
            <w:right w:val="none" w:sz="0" w:space="0" w:color="auto"/>
          </w:divBdr>
          <w:divsChild>
            <w:div w:id="730617375">
              <w:marLeft w:val="0"/>
              <w:marRight w:val="0"/>
              <w:marTop w:val="0"/>
              <w:marBottom w:val="0"/>
              <w:divBdr>
                <w:top w:val="none" w:sz="0" w:space="0" w:color="auto"/>
                <w:left w:val="none" w:sz="0" w:space="0" w:color="auto"/>
                <w:bottom w:val="none" w:sz="0" w:space="0" w:color="auto"/>
                <w:right w:val="none" w:sz="0" w:space="0" w:color="auto"/>
              </w:divBdr>
            </w:div>
          </w:divsChild>
        </w:div>
        <w:div w:id="494492612">
          <w:marLeft w:val="0"/>
          <w:marRight w:val="0"/>
          <w:marTop w:val="0"/>
          <w:marBottom w:val="0"/>
          <w:divBdr>
            <w:top w:val="none" w:sz="0" w:space="0" w:color="auto"/>
            <w:left w:val="none" w:sz="0" w:space="0" w:color="auto"/>
            <w:bottom w:val="none" w:sz="0" w:space="0" w:color="auto"/>
            <w:right w:val="none" w:sz="0" w:space="0" w:color="auto"/>
          </w:divBdr>
          <w:divsChild>
            <w:div w:id="1334409662">
              <w:marLeft w:val="0"/>
              <w:marRight w:val="0"/>
              <w:marTop w:val="0"/>
              <w:marBottom w:val="0"/>
              <w:divBdr>
                <w:top w:val="none" w:sz="0" w:space="0" w:color="auto"/>
                <w:left w:val="none" w:sz="0" w:space="0" w:color="auto"/>
                <w:bottom w:val="none" w:sz="0" w:space="0" w:color="auto"/>
                <w:right w:val="none" w:sz="0" w:space="0" w:color="auto"/>
              </w:divBdr>
            </w:div>
          </w:divsChild>
        </w:div>
        <w:div w:id="2126847766">
          <w:marLeft w:val="0"/>
          <w:marRight w:val="0"/>
          <w:marTop w:val="0"/>
          <w:marBottom w:val="0"/>
          <w:divBdr>
            <w:top w:val="none" w:sz="0" w:space="0" w:color="auto"/>
            <w:left w:val="none" w:sz="0" w:space="0" w:color="auto"/>
            <w:bottom w:val="none" w:sz="0" w:space="0" w:color="auto"/>
            <w:right w:val="none" w:sz="0" w:space="0" w:color="auto"/>
          </w:divBdr>
          <w:divsChild>
            <w:div w:id="2133278074">
              <w:marLeft w:val="0"/>
              <w:marRight w:val="0"/>
              <w:marTop w:val="0"/>
              <w:marBottom w:val="0"/>
              <w:divBdr>
                <w:top w:val="none" w:sz="0" w:space="0" w:color="auto"/>
                <w:left w:val="none" w:sz="0" w:space="0" w:color="auto"/>
                <w:bottom w:val="none" w:sz="0" w:space="0" w:color="auto"/>
                <w:right w:val="none" w:sz="0" w:space="0" w:color="auto"/>
              </w:divBdr>
            </w:div>
          </w:divsChild>
        </w:div>
        <w:div w:id="773211479">
          <w:marLeft w:val="0"/>
          <w:marRight w:val="0"/>
          <w:marTop w:val="0"/>
          <w:marBottom w:val="0"/>
          <w:divBdr>
            <w:top w:val="none" w:sz="0" w:space="0" w:color="auto"/>
            <w:left w:val="none" w:sz="0" w:space="0" w:color="auto"/>
            <w:bottom w:val="none" w:sz="0" w:space="0" w:color="auto"/>
            <w:right w:val="none" w:sz="0" w:space="0" w:color="auto"/>
          </w:divBdr>
          <w:divsChild>
            <w:div w:id="697589394">
              <w:marLeft w:val="0"/>
              <w:marRight w:val="0"/>
              <w:marTop w:val="0"/>
              <w:marBottom w:val="0"/>
              <w:divBdr>
                <w:top w:val="none" w:sz="0" w:space="0" w:color="auto"/>
                <w:left w:val="none" w:sz="0" w:space="0" w:color="auto"/>
                <w:bottom w:val="none" w:sz="0" w:space="0" w:color="auto"/>
                <w:right w:val="none" w:sz="0" w:space="0" w:color="auto"/>
              </w:divBdr>
            </w:div>
          </w:divsChild>
        </w:div>
        <w:div w:id="302274060">
          <w:marLeft w:val="0"/>
          <w:marRight w:val="0"/>
          <w:marTop w:val="0"/>
          <w:marBottom w:val="0"/>
          <w:divBdr>
            <w:top w:val="none" w:sz="0" w:space="0" w:color="auto"/>
            <w:left w:val="none" w:sz="0" w:space="0" w:color="auto"/>
            <w:bottom w:val="none" w:sz="0" w:space="0" w:color="auto"/>
            <w:right w:val="none" w:sz="0" w:space="0" w:color="auto"/>
          </w:divBdr>
          <w:divsChild>
            <w:div w:id="1233662076">
              <w:marLeft w:val="0"/>
              <w:marRight w:val="0"/>
              <w:marTop w:val="0"/>
              <w:marBottom w:val="0"/>
              <w:divBdr>
                <w:top w:val="none" w:sz="0" w:space="0" w:color="auto"/>
                <w:left w:val="none" w:sz="0" w:space="0" w:color="auto"/>
                <w:bottom w:val="none" w:sz="0" w:space="0" w:color="auto"/>
                <w:right w:val="none" w:sz="0" w:space="0" w:color="auto"/>
              </w:divBdr>
            </w:div>
          </w:divsChild>
        </w:div>
        <w:div w:id="200939911">
          <w:marLeft w:val="0"/>
          <w:marRight w:val="0"/>
          <w:marTop w:val="0"/>
          <w:marBottom w:val="0"/>
          <w:divBdr>
            <w:top w:val="none" w:sz="0" w:space="0" w:color="auto"/>
            <w:left w:val="none" w:sz="0" w:space="0" w:color="auto"/>
            <w:bottom w:val="none" w:sz="0" w:space="0" w:color="auto"/>
            <w:right w:val="none" w:sz="0" w:space="0" w:color="auto"/>
          </w:divBdr>
          <w:divsChild>
            <w:div w:id="960183174">
              <w:marLeft w:val="0"/>
              <w:marRight w:val="0"/>
              <w:marTop w:val="0"/>
              <w:marBottom w:val="0"/>
              <w:divBdr>
                <w:top w:val="none" w:sz="0" w:space="0" w:color="auto"/>
                <w:left w:val="none" w:sz="0" w:space="0" w:color="auto"/>
                <w:bottom w:val="none" w:sz="0" w:space="0" w:color="auto"/>
                <w:right w:val="none" w:sz="0" w:space="0" w:color="auto"/>
              </w:divBdr>
            </w:div>
          </w:divsChild>
        </w:div>
        <w:div w:id="165100363">
          <w:marLeft w:val="0"/>
          <w:marRight w:val="0"/>
          <w:marTop w:val="0"/>
          <w:marBottom w:val="0"/>
          <w:divBdr>
            <w:top w:val="none" w:sz="0" w:space="0" w:color="auto"/>
            <w:left w:val="none" w:sz="0" w:space="0" w:color="auto"/>
            <w:bottom w:val="none" w:sz="0" w:space="0" w:color="auto"/>
            <w:right w:val="none" w:sz="0" w:space="0" w:color="auto"/>
          </w:divBdr>
          <w:divsChild>
            <w:div w:id="1781803521">
              <w:marLeft w:val="0"/>
              <w:marRight w:val="0"/>
              <w:marTop w:val="0"/>
              <w:marBottom w:val="0"/>
              <w:divBdr>
                <w:top w:val="none" w:sz="0" w:space="0" w:color="auto"/>
                <w:left w:val="none" w:sz="0" w:space="0" w:color="auto"/>
                <w:bottom w:val="none" w:sz="0" w:space="0" w:color="auto"/>
                <w:right w:val="none" w:sz="0" w:space="0" w:color="auto"/>
              </w:divBdr>
            </w:div>
          </w:divsChild>
        </w:div>
        <w:div w:id="315768319">
          <w:marLeft w:val="0"/>
          <w:marRight w:val="0"/>
          <w:marTop w:val="0"/>
          <w:marBottom w:val="0"/>
          <w:divBdr>
            <w:top w:val="none" w:sz="0" w:space="0" w:color="auto"/>
            <w:left w:val="none" w:sz="0" w:space="0" w:color="auto"/>
            <w:bottom w:val="none" w:sz="0" w:space="0" w:color="auto"/>
            <w:right w:val="none" w:sz="0" w:space="0" w:color="auto"/>
          </w:divBdr>
          <w:divsChild>
            <w:div w:id="887104301">
              <w:marLeft w:val="0"/>
              <w:marRight w:val="0"/>
              <w:marTop w:val="0"/>
              <w:marBottom w:val="0"/>
              <w:divBdr>
                <w:top w:val="none" w:sz="0" w:space="0" w:color="auto"/>
                <w:left w:val="none" w:sz="0" w:space="0" w:color="auto"/>
                <w:bottom w:val="none" w:sz="0" w:space="0" w:color="auto"/>
                <w:right w:val="none" w:sz="0" w:space="0" w:color="auto"/>
              </w:divBdr>
            </w:div>
          </w:divsChild>
        </w:div>
        <w:div w:id="297999787">
          <w:marLeft w:val="0"/>
          <w:marRight w:val="0"/>
          <w:marTop w:val="0"/>
          <w:marBottom w:val="0"/>
          <w:divBdr>
            <w:top w:val="none" w:sz="0" w:space="0" w:color="auto"/>
            <w:left w:val="none" w:sz="0" w:space="0" w:color="auto"/>
            <w:bottom w:val="none" w:sz="0" w:space="0" w:color="auto"/>
            <w:right w:val="none" w:sz="0" w:space="0" w:color="auto"/>
          </w:divBdr>
          <w:divsChild>
            <w:div w:id="88818626">
              <w:marLeft w:val="0"/>
              <w:marRight w:val="0"/>
              <w:marTop w:val="0"/>
              <w:marBottom w:val="0"/>
              <w:divBdr>
                <w:top w:val="none" w:sz="0" w:space="0" w:color="auto"/>
                <w:left w:val="none" w:sz="0" w:space="0" w:color="auto"/>
                <w:bottom w:val="none" w:sz="0" w:space="0" w:color="auto"/>
                <w:right w:val="none" w:sz="0" w:space="0" w:color="auto"/>
              </w:divBdr>
            </w:div>
          </w:divsChild>
        </w:div>
        <w:div w:id="1271938078">
          <w:marLeft w:val="0"/>
          <w:marRight w:val="0"/>
          <w:marTop w:val="0"/>
          <w:marBottom w:val="0"/>
          <w:divBdr>
            <w:top w:val="none" w:sz="0" w:space="0" w:color="auto"/>
            <w:left w:val="none" w:sz="0" w:space="0" w:color="auto"/>
            <w:bottom w:val="none" w:sz="0" w:space="0" w:color="auto"/>
            <w:right w:val="none" w:sz="0" w:space="0" w:color="auto"/>
          </w:divBdr>
          <w:divsChild>
            <w:div w:id="755053133">
              <w:marLeft w:val="0"/>
              <w:marRight w:val="0"/>
              <w:marTop w:val="0"/>
              <w:marBottom w:val="0"/>
              <w:divBdr>
                <w:top w:val="none" w:sz="0" w:space="0" w:color="auto"/>
                <w:left w:val="none" w:sz="0" w:space="0" w:color="auto"/>
                <w:bottom w:val="none" w:sz="0" w:space="0" w:color="auto"/>
                <w:right w:val="none" w:sz="0" w:space="0" w:color="auto"/>
              </w:divBdr>
            </w:div>
          </w:divsChild>
        </w:div>
        <w:div w:id="523322938">
          <w:marLeft w:val="0"/>
          <w:marRight w:val="0"/>
          <w:marTop w:val="0"/>
          <w:marBottom w:val="0"/>
          <w:divBdr>
            <w:top w:val="none" w:sz="0" w:space="0" w:color="auto"/>
            <w:left w:val="none" w:sz="0" w:space="0" w:color="auto"/>
            <w:bottom w:val="none" w:sz="0" w:space="0" w:color="auto"/>
            <w:right w:val="none" w:sz="0" w:space="0" w:color="auto"/>
          </w:divBdr>
          <w:divsChild>
            <w:div w:id="1825466960">
              <w:marLeft w:val="0"/>
              <w:marRight w:val="0"/>
              <w:marTop w:val="0"/>
              <w:marBottom w:val="0"/>
              <w:divBdr>
                <w:top w:val="none" w:sz="0" w:space="0" w:color="auto"/>
                <w:left w:val="none" w:sz="0" w:space="0" w:color="auto"/>
                <w:bottom w:val="none" w:sz="0" w:space="0" w:color="auto"/>
                <w:right w:val="none" w:sz="0" w:space="0" w:color="auto"/>
              </w:divBdr>
            </w:div>
          </w:divsChild>
        </w:div>
        <w:div w:id="270165453">
          <w:marLeft w:val="0"/>
          <w:marRight w:val="0"/>
          <w:marTop w:val="0"/>
          <w:marBottom w:val="0"/>
          <w:divBdr>
            <w:top w:val="none" w:sz="0" w:space="0" w:color="auto"/>
            <w:left w:val="none" w:sz="0" w:space="0" w:color="auto"/>
            <w:bottom w:val="none" w:sz="0" w:space="0" w:color="auto"/>
            <w:right w:val="none" w:sz="0" w:space="0" w:color="auto"/>
          </w:divBdr>
          <w:divsChild>
            <w:div w:id="706223987">
              <w:marLeft w:val="0"/>
              <w:marRight w:val="0"/>
              <w:marTop w:val="0"/>
              <w:marBottom w:val="0"/>
              <w:divBdr>
                <w:top w:val="none" w:sz="0" w:space="0" w:color="auto"/>
                <w:left w:val="none" w:sz="0" w:space="0" w:color="auto"/>
                <w:bottom w:val="none" w:sz="0" w:space="0" w:color="auto"/>
                <w:right w:val="none" w:sz="0" w:space="0" w:color="auto"/>
              </w:divBdr>
            </w:div>
          </w:divsChild>
        </w:div>
        <w:div w:id="1473252498">
          <w:marLeft w:val="0"/>
          <w:marRight w:val="0"/>
          <w:marTop w:val="0"/>
          <w:marBottom w:val="0"/>
          <w:divBdr>
            <w:top w:val="none" w:sz="0" w:space="0" w:color="auto"/>
            <w:left w:val="none" w:sz="0" w:space="0" w:color="auto"/>
            <w:bottom w:val="none" w:sz="0" w:space="0" w:color="auto"/>
            <w:right w:val="none" w:sz="0" w:space="0" w:color="auto"/>
          </w:divBdr>
          <w:divsChild>
            <w:div w:id="322129127">
              <w:marLeft w:val="0"/>
              <w:marRight w:val="0"/>
              <w:marTop w:val="0"/>
              <w:marBottom w:val="0"/>
              <w:divBdr>
                <w:top w:val="none" w:sz="0" w:space="0" w:color="auto"/>
                <w:left w:val="none" w:sz="0" w:space="0" w:color="auto"/>
                <w:bottom w:val="none" w:sz="0" w:space="0" w:color="auto"/>
                <w:right w:val="none" w:sz="0" w:space="0" w:color="auto"/>
              </w:divBdr>
            </w:div>
          </w:divsChild>
        </w:div>
        <w:div w:id="1750348926">
          <w:marLeft w:val="0"/>
          <w:marRight w:val="0"/>
          <w:marTop w:val="0"/>
          <w:marBottom w:val="0"/>
          <w:divBdr>
            <w:top w:val="none" w:sz="0" w:space="0" w:color="auto"/>
            <w:left w:val="none" w:sz="0" w:space="0" w:color="auto"/>
            <w:bottom w:val="none" w:sz="0" w:space="0" w:color="auto"/>
            <w:right w:val="none" w:sz="0" w:space="0" w:color="auto"/>
          </w:divBdr>
          <w:divsChild>
            <w:div w:id="1256213078">
              <w:marLeft w:val="0"/>
              <w:marRight w:val="0"/>
              <w:marTop w:val="0"/>
              <w:marBottom w:val="0"/>
              <w:divBdr>
                <w:top w:val="none" w:sz="0" w:space="0" w:color="auto"/>
                <w:left w:val="none" w:sz="0" w:space="0" w:color="auto"/>
                <w:bottom w:val="none" w:sz="0" w:space="0" w:color="auto"/>
                <w:right w:val="none" w:sz="0" w:space="0" w:color="auto"/>
              </w:divBdr>
            </w:div>
          </w:divsChild>
        </w:div>
        <w:div w:id="85731837">
          <w:marLeft w:val="0"/>
          <w:marRight w:val="0"/>
          <w:marTop w:val="0"/>
          <w:marBottom w:val="0"/>
          <w:divBdr>
            <w:top w:val="none" w:sz="0" w:space="0" w:color="auto"/>
            <w:left w:val="none" w:sz="0" w:space="0" w:color="auto"/>
            <w:bottom w:val="none" w:sz="0" w:space="0" w:color="auto"/>
            <w:right w:val="none" w:sz="0" w:space="0" w:color="auto"/>
          </w:divBdr>
          <w:divsChild>
            <w:div w:id="1360161980">
              <w:marLeft w:val="0"/>
              <w:marRight w:val="0"/>
              <w:marTop w:val="0"/>
              <w:marBottom w:val="0"/>
              <w:divBdr>
                <w:top w:val="none" w:sz="0" w:space="0" w:color="auto"/>
                <w:left w:val="none" w:sz="0" w:space="0" w:color="auto"/>
                <w:bottom w:val="none" w:sz="0" w:space="0" w:color="auto"/>
                <w:right w:val="none" w:sz="0" w:space="0" w:color="auto"/>
              </w:divBdr>
            </w:div>
          </w:divsChild>
        </w:div>
        <w:div w:id="2106725016">
          <w:marLeft w:val="0"/>
          <w:marRight w:val="0"/>
          <w:marTop w:val="0"/>
          <w:marBottom w:val="0"/>
          <w:divBdr>
            <w:top w:val="none" w:sz="0" w:space="0" w:color="auto"/>
            <w:left w:val="none" w:sz="0" w:space="0" w:color="auto"/>
            <w:bottom w:val="none" w:sz="0" w:space="0" w:color="auto"/>
            <w:right w:val="none" w:sz="0" w:space="0" w:color="auto"/>
          </w:divBdr>
          <w:divsChild>
            <w:div w:id="1880587336">
              <w:marLeft w:val="0"/>
              <w:marRight w:val="0"/>
              <w:marTop w:val="0"/>
              <w:marBottom w:val="0"/>
              <w:divBdr>
                <w:top w:val="none" w:sz="0" w:space="0" w:color="auto"/>
                <w:left w:val="none" w:sz="0" w:space="0" w:color="auto"/>
                <w:bottom w:val="none" w:sz="0" w:space="0" w:color="auto"/>
                <w:right w:val="none" w:sz="0" w:space="0" w:color="auto"/>
              </w:divBdr>
            </w:div>
          </w:divsChild>
        </w:div>
        <w:div w:id="352731689">
          <w:marLeft w:val="0"/>
          <w:marRight w:val="0"/>
          <w:marTop w:val="0"/>
          <w:marBottom w:val="0"/>
          <w:divBdr>
            <w:top w:val="none" w:sz="0" w:space="0" w:color="auto"/>
            <w:left w:val="none" w:sz="0" w:space="0" w:color="auto"/>
            <w:bottom w:val="none" w:sz="0" w:space="0" w:color="auto"/>
            <w:right w:val="none" w:sz="0" w:space="0" w:color="auto"/>
          </w:divBdr>
          <w:divsChild>
            <w:div w:id="1842619925">
              <w:marLeft w:val="0"/>
              <w:marRight w:val="0"/>
              <w:marTop w:val="0"/>
              <w:marBottom w:val="0"/>
              <w:divBdr>
                <w:top w:val="none" w:sz="0" w:space="0" w:color="auto"/>
                <w:left w:val="none" w:sz="0" w:space="0" w:color="auto"/>
                <w:bottom w:val="none" w:sz="0" w:space="0" w:color="auto"/>
                <w:right w:val="none" w:sz="0" w:space="0" w:color="auto"/>
              </w:divBdr>
            </w:div>
          </w:divsChild>
        </w:div>
        <w:div w:id="190653789">
          <w:marLeft w:val="0"/>
          <w:marRight w:val="0"/>
          <w:marTop w:val="0"/>
          <w:marBottom w:val="0"/>
          <w:divBdr>
            <w:top w:val="none" w:sz="0" w:space="0" w:color="auto"/>
            <w:left w:val="none" w:sz="0" w:space="0" w:color="auto"/>
            <w:bottom w:val="none" w:sz="0" w:space="0" w:color="auto"/>
            <w:right w:val="none" w:sz="0" w:space="0" w:color="auto"/>
          </w:divBdr>
          <w:divsChild>
            <w:div w:id="1075082305">
              <w:marLeft w:val="0"/>
              <w:marRight w:val="0"/>
              <w:marTop w:val="0"/>
              <w:marBottom w:val="0"/>
              <w:divBdr>
                <w:top w:val="none" w:sz="0" w:space="0" w:color="auto"/>
                <w:left w:val="none" w:sz="0" w:space="0" w:color="auto"/>
                <w:bottom w:val="none" w:sz="0" w:space="0" w:color="auto"/>
                <w:right w:val="none" w:sz="0" w:space="0" w:color="auto"/>
              </w:divBdr>
            </w:div>
          </w:divsChild>
        </w:div>
        <w:div w:id="1057359597">
          <w:marLeft w:val="0"/>
          <w:marRight w:val="0"/>
          <w:marTop w:val="0"/>
          <w:marBottom w:val="0"/>
          <w:divBdr>
            <w:top w:val="none" w:sz="0" w:space="0" w:color="auto"/>
            <w:left w:val="none" w:sz="0" w:space="0" w:color="auto"/>
            <w:bottom w:val="none" w:sz="0" w:space="0" w:color="auto"/>
            <w:right w:val="none" w:sz="0" w:space="0" w:color="auto"/>
          </w:divBdr>
          <w:divsChild>
            <w:div w:id="2048141773">
              <w:marLeft w:val="0"/>
              <w:marRight w:val="0"/>
              <w:marTop w:val="0"/>
              <w:marBottom w:val="0"/>
              <w:divBdr>
                <w:top w:val="none" w:sz="0" w:space="0" w:color="auto"/>
                <w:left w:val="none" w:sz="0" w:space="0" w:color="auto"/>
                <w:bottom w:val="none" w:sz="0" w:space="0" w:color="auto"/>
                <w:right w:val="none" w:sz="0" w:space="0" w:color="auto"/>
              </w:divBdr>
            </w:div>
          </w:divsChild>
        </w:div>
        <w:div w:id="1935741999">
          <w:marLeft w:val="0"/>
          <w:marRight w:val="0"/>
          <w:marTop w:val="0"/>
          <w:marBottom w:val="0"/>
          <w:divBdr>
            <w:top w:val="none" w:sz="0" w:space="0" w:color="auto"/>
            <w:left w:val="none" w:sz="0" w:space="0" w:color="auto"/>
            <w:bottom w:val="none" w:sz="0" w:space="0" w:color="auto"/>
            <w:right w:val="none" w:sz="0" w:space="0" w:color="auto"/>
          </w:divBdr>
          <w:divsChild>
            <w:div w:id="808934446">
              <w:marLeft w:val="0"/>
              <w:marRight w:val="0"/>
              <w:marTop w:val="0"/>
              <w:marBottom w:val="0"/>
              <w:divBdr>
                <w:top w:val="none" w:sz="0" w:space="0" w:color="auto"/>
                <w:left w:val="none" w:sz="0" w:space="0" w:color="auto"/>
                <w:bottom w:val="none" w:sz="0" w:space="0" w:color="auto"/>
                <w:right w:val="none" w:sz="0" w:space="0" w:color="auto"/>
              </w:divBdr>
            </w:div>
          </w:divsChild>
        </w:div>
        <w:div w:id="782960165">
          <w:marLeft w:val="0"/>
          <w:marRight w:val="0"/>
          <w:marTop w:val="0"/>
          <w:marBottom w:val="0"/>
          <w:divBdr>
            <w:top w:val="none" w:sz="0" w:space="0" w:color="auto"/>
            <w:left w:val="none" w:sz="0" w:space="0" w:color="auto"/>
            <w:bottom w:val="none" w:sz="0" w:space="0" w:color="auto"/>
            <w:right w:val="none" w:sz="0" w:space="0" w:color="auto"/>
          </w:divBdr>
          <w:divsChild>
            <w:div w:id="1672440721">
              <w:marLeft w:val="0"/>
              <w:marRight w:val="0"/>
              <w:marTop w:val="0"/>
              <w:marBottom w:val="0"/>
              <w:divBdr>
                <w:top w:val="none" w:sz="0" w:space="0" w:color="auto"/>
                <w:left w:val="none" w:sz="0" w:space="0" w:color="auto"/>
                <w:bottom w:val="none" w:sz="0" w:space="0" w:color="auto"/>
                <w:right w:val="none" w:sz="0" w:space="0" w:color="auto"/>
              </w:divBdr>
            </w:div>
          </w:divsChild>
        </w:div>
        <w:div w:id="679626707">
          <w:marLeft w:val="0"/>
          <w:marRight w:val="0"/>
          <w:marTop w:val="0"/>
          <w:marBottom w:val="0"/>
          <w:divBdr>
            <w:top w:val="none" w:sz="0" w:space="0" w:color="auto"/>
            <w:left w:val="none" w:sz="0" w:space="0" w:color="auto"/>
            <w:bottom w:val="none" w:sz="0" w:space="0" w:color="auto"/>
            <w:right w:val="none" w:sz="0" w:space="0" w:color="auto"/>
          </w:divBdr>
          <w:divsChild>
            <w:div w:id="1377781686">
              <w:marLeft w:val="0"/>
              <w:marRight w:val="0"/>
              <w:marTop w:val="0"/>
              <w:marBottom w:val="0"/>
              <w:divBdr>
                <w:top w:val="none" w:sz="0" w:space="0" w:color="auto"/>
                <w:left w:val="none" w:sz="0" w:space="0" w:color="auto"/>
                <w:bottom w:val="none" w:sz="0" w:space="0" w:color="auto"/>
                <w:right w:val="none" w:sz="0" w:space="0" w:color="auto"/>
              </w:divBdr>
            </w:div>
          </w:divsChild>
        </w:div>
        <w:div w:id="319164846">
          <w:marLeft w:val="0"/>
          <w:marRight w:val="0"/>
          <w:marTop w:val="0"/>
          <w:marBottom w:val="0"/>
          <w:divBdr>
            <w:top w:val="none" w:sz="0" w:space="0" w:color="auto"/>
            <w:left w:val="none" w:sz="0" w:space="0" w:color="auto"/>
            <w:bottom w:val="none" w:sz="0" w:space="0" w:color="auto"/>
            <w:right w:val="none" w:sz="0" w:space="0" w:color="auto"/>
          </w:divBdr>
          <w:divsChild>
            <w:div w:id="160127316">
              <w:marLeft w:val="0"/>
              <w:marRight w:val="0"/>
              <w:marTop w:val="0"/>
              <w:marBottom w:val="0"/>
              <w:divBdr>
                <w:top w:val="none" w:sz="0" w:space="0" w:color="auto"/>
                <w:left w:val="none" w:sz="0" w:space="0" w:color="auto"/>
                <w:bottom w:val="none" w:sz="0" w:space="0" w:color="auto"/>
                <w:right w:val="none" w:sz="0" w:space="0" w:color="auto"/>
              </w:divBdr>
            </w:div>
          </w:divsChild>
        </w:div>
        <w:div w:id="1358387454">
          <w:marLeft w:val="0"/>
          <w:marRight w:val="0"/>
          <w:marTop w:val="0"/>
          <w:marBottom w:val="0"/>
          <w:divBdr>
            <w:top w:val="none" w:sz="0" w:space="0" w:color="auto"/>
            <w:left w:val="none" w:sz="0" w:space="0" w:color="auto"/>
            <w:bottom w:val="none" w:sz="0" w:space="0" w:color="auto"/>
            <w:right w:val="none" w:sz="0" w:space="0" w:color="auto"/>
          </w:divBdr>
          <w:divsChild>
            <w:div w:id="999506300">
              <w:marLeft w:val="0"/>
              <w:marRight w:val="0"/>
              <w:marTop w:val="0"/>
              <w:marBottom w:val="0"/>
              <w:divBdr>
                <w:top w:val="none" w:sz="0" w:space="0" w:color="auto"/>
                <w:left w:val="none" w:sz="0" w:space="0" w:color="auto"/>
                <w:bottom w:val="none" w:sz="0" w:space="0" w:color="auto"/>
                <w:right w:val="none" w:sz="0" w:space="0" w:color="auto"/>
              </w:divBdr>
            </w:div>
          </w:divsChild>
        </w:div>
        <w:div w:id="77753209">
          <w:marLeft w:val="0"/>
          <w:marRight w:val="0"/>
          <w:marTop w:val="0"/>
          <w:marBottom w:val="0"/>
          <w:divBdr>
            <w:top w:val="none" w:sz="0" w:space="0" w:color="auto"/>
            <w:left w:val="none" w:sz="0" w:space="0" w:color="auto"/>
            <w:bottom w:val="none" w:sz="0" w:space="0" w:color="auto"/>
            <w:right w:val="none" w:sz="0" w:space="0" w:color="auto"/>
          </w:divBdr>
          <w:divsChild>
            <w:div w:id="659190565">
              <w:marLeft w:val="0"/>
              <w:marRight w:val="0"/>
              <w:marTop w:val="0"/>
              <w:marBottom w:val="0"/>
              <w:divBdr>
                <w:top w:val="none" w:sz="0" w:space="0" w:color="auto"/>
                <w:left w:val="none" w:sz="0" w:space="0" w:color="auto"/>
                <w:bottom w:val="none" w:sz="0" w:space="0" w:color="auto"/>
                <w:right w:val="none" w:sz="0" w:space="0" w:color="auto"/>
              </w:divBdr>
            </w:div>
          </w:divsChild>
        </w:div>
        <w:div w:id="1098674469">
          <w:marLeft w:val="0"/>
          <w:marRight w:val="0"/>
          <w:marTop w:val="0"/>
          <w:marBottom w:val="0"/>
          <w:divBdr>
            <w:top w:val="none" w:sz="0" w:space="0" w:color="auto"/>
            <w:left w:val="none" w:sz="0" w:space="0" w:color="auto"/>
            <w:bottom w:val="none" w:sz="0" w:space="0" w:color="auto"/>
            <w:right w:val="none" w:sz="0" w:space="0" w:color="auto"/>
          </w:divBdr>
          <w:divsChild>
            <w:div w:id="773407750">
              <w:marLeft w:val="0"/>
              <w:marRight w:val="0"/>
              <w:marTop w:val="0"/>
              <w:marBottom w:val="0"/>
              <w:divBdr>
                <w:top w:val="none" w:sz="0" w:space="0" w:color="auto"/>
                <w:left w:val="none" w:sz="0" w:space="0" w:color="auto"/>
                <w:bottom w:val="none" w:sz="0" w:space="0" w:color="auto"/>
                <w:right w:val="none" w:sz="0" w:space="0" w:color="auto"/>
              </w:divBdr>
            </w:div>
          </w:divsChild>
        </w:div>
        <w:div w:id="1515416385">
          <w:marLeft w:val="0"/>
          <w:marRight w:val="0"/>
          <w:marTop w:val="0"/>
          <w:marBottom w:val="0"/>
          <w:divBdr>
            <w:top w:val="none" w:sz="0" w:space="0" w:color="auto"/>
            <w:left w:val="none" w:sz="0" w:space="0" w:color="auto"/>
            <w:bottom w:val="none" w:sz="0" w:space="0" w:color="auto"/>
            <w:right w:val="none" w:sz="0" w:space="0" w:color="auto"/>
          </w:divBdr>
          <w:divsChild>
            <w:div w:id="972515915">
              <w:marLeft w:val="0"/>
              <w:marRight w:val="0"/>
              <w:marTop w:val="0"/>
              <w:marBottom w:val="0"/>
              <w:divBdr>
                <w:top w:val="none" w:sz="0" w:space="0" w:color="auto"/>
                <w:left w:val="none" w:sz="0" w:space="0" w:color="auto"/>
                <w:bottom w:val="none" w:sz="0" w:space="0" w:color="auto"/>
                <w:right w:val="none" w:sz="0" w:space="0" w:color="auto"/>
              </w:divBdr>
            </w:div>
          </w:divsChild>
        </w:div>
        <w:div w:id="1214581771">
          <w:marLeft w:val="0"/>
          <w:marRight w:val="0"/>
          <w:marTop w:val="0"/>
          <w:marBottom w:val="0"/>
          <w:divBdr>
            <w:top w:val="none" w:sz="0" w:space="0" w:color="auto"/>
            <w:left w:val="none" w:sz="0" w:space="0" w:color="auto"/>
            <w:bottom w:val="none" w:sz="0" w:space="0" w:color="auto"/>
            <w:right w:val="none" w:sz="0" w:space="0" w:color="auto"/>
          </w:divBdr>
          <w:divsChild>
            <w:div w:id="1309671659">
              <w:marLeft w:val="0"/>
              <w:marRight w:val="0"/>
              <w:marTop w:val="0"/>
              <w:marBottom w:val="0"/>
              <w:divBdr>
                <w:top w:val="none" w:sz="0" w:space="0" w:color="auto"/>
                <w:left w:val="none" w:sz="0" w:space="0" w:color="auto"/>
                <w:bottom w:val="none" w:sz="0" w:space="0" w:color="auto"/>
                <w:right w:val="none" w:sz="0" w:space="0" w:color="auto"/>
              </w:divBdr>
            </w:div>
          </w:divsChild>
        </w:div>
        <w:div w:id="1011563919">
          <w:marLeft w:val="0"/>
          <w:marRight w:val="0"/>
          <w:marTop w:val="0"/>
          <w:marBottom w:val="0"/>
          <w:divBdr>
            <w:top w:val="none" w:sz="0" w:space="0" w:color="auto"/>
            <w:left w:val="none" w:sz="0" w:space="0" w:color="auto"/>
            <w:bottom w:val="none" w:sz="0" w:space="0" w:color="auto"/>
            <w:right w:val="none" w:sz="0" w:space="0" w:color="auto"/>
          </w:divBdr>
          <w:divsChild>
            <w:div w:id="2084331104">
              <w:marLeft w:val="0"/>
              <w:marRight w:val="0"/>
              <w:marTop w:val="0"/>
              <w:marBottom w:val="0"/>
              <w:divBdr>
                <w:top w:val="none" w:sz="0" w:space="0" w:color="auto"/>
                <w:left w:val="none" w:sz="0" w:space="0" w:color="auto"/>
                <w:bottom w:val="none" w:sz="0" w:space="0" w:color="auto"/>
                <w:right w:val="none" w:sz="0" w:space="0" w:color="auto"/>
              </w:divBdr>
            </w:div>
          </w:divsChild>
        </w:div>
        <w:div w:id="1379818316">
          <w:marLeft w:val="0"/>
          <w:marRight w:val="0"/>
          <w:marTop w:val="0"/>
          <w:marBottom w:val="0"/>
          <w:divBdr>
            <w:top w:val="none" w:sz="0" w:space="0" w:color="auto"/>
            <w:left w:val="none" w:sz="0" w:space="0" w:color="auto"/>
            <w:bottom w:val="none" w:sz="0" w:space="0" w:color="auto"/>
            <w:right w:val="none" w:sz="0" w:space="0" w:color="auto"/>
          </w:divBdr>
          <w:divsChild>
            <w:div w:id="657075375">
              <w:marLeft w:val="0"/>
              <w:marRight w:val="0"/>
              <w:marTop w:val="0"/>
              <w:marBottom w:val="0"/>
              <w:divBdr>
                <w:top w:val="none" w:sz="0" w:space="0" w:color="auto"/>
                <w:left w:val="none" w:sz="0" w:space="0" w:color="auto"/>
                <w:bottom w:val="none" w:sz="0" w:space="0" w:color="auto"/>
                <w:right w:val="none" w:sz="0" w:space="0" w:color="auto"/>
              </w:divBdr>
            </w:div>
          </w:divsChild>
        </w:div>
        <w:div w:id="1042901608">
          <w:marLeft w:val="0"/>
          <w:marRight w:val="0"/>
          <w:marTop w:val="0"/>
          <w:marBottom w:val="0"/>
          <w:divBdr>
            <w:top w:val="none" w:sz="0" w:space="0" w:color="auto"/>
            <w:left w:val="none" w:sz="0" w:space="0" w:color="auto"/>
            <w:bottom w:val="none" w:sz="0" w:space="0" w:color="auto"/>
            <w:right w:val="none" w:sz="0" w:space="0" w:color="auto"/>
          </w:divBdr>
          <w:divsChild>
            <w:div w:id="604771564">
              <w:marLeft w:val="0"/>
              <w:marRight w:val="0"/>
              <w:marTop w:val="0"/>
              <w:marBottom w:val="0"/>
              <w:divBdr>
                <w:top w:val="none" w:sz="0" w:space="0" w:color="auto"/>
                <w:left w:val="none" w:sz="0" w:space="0" w:color="auto"/>
                <w:bottom w:val="none" w:sz="0" w:space="0" w:color="auto"/>
                <w:right w:val="none" w:sz="0" w:space="0" w:color="auto"/>
              </w:divBdr>
            </w:div>
          </w:divsChild>
        </w:div>
        <w:div w:id="719404298">
          <w:marLeft w:val="0"/>
          <w:marRight w:val="0"/>
          <w:marTop w:val="0"/>
          <w:marBottom w:val="0"/>
          <w:divBdr>
            <w:top w:val="none" w:sz="0" w:space="0" w:color="auto"/>
            <w:left w:val="none" w:sz="0" w:space="0" w:color="auto"/>
            <w:bottom w:val="none" w:sz="0" w:space="0" w:color="auto"/>
            <w:right w:val="none" w:sz="0" w:space="0" w:color="auto"/>
          </w:divBdr>
          <w:divsChild>
            <w:div w:id="1124424418">
              <w:marLeft w:val="0"/>
              <w:marRight w:val="0"/>
              <w:marTop w:val="0"/>
              <w:marBottom w:val="0"/>
              <w:divBdr>
                <w:top w:val="none" w:sz="0" w:space="0" w:color="auto"/>
                <w:left w:val="none" w:sz="0" w:space="0" w:color="auto"/>
                <w:bottom w:val="none" w:sz="0" w:space="0" w:color="auto"/>
                <w:right w:val="none" w:sz="0" w:space="0" w:color="auto"/>
              </w:divBdr>
            </w:div>
          </w:divsChild>
        </w:div>
        <w:div w:id="2031178636">
          <w:marLeft w:val="0"/>
          <w:marRight w:val="0"/>
          <w:marTop w:val="0"/>
          <w:marBottom w:val="0"/>
          <w:divBdr>
            <w:top w:val="none" w:sz="0" w:space="0" w:color="auto"/>
            <w:left w:val="none" w:sz="0" w:space="0" w:color="auto"/>
            <w:bottom w:val="none" w:sz="0" w:space="0" w:color="auto"/>
            <w:right w:val="none" w:sz="0" w:space="0" w:color="auto"/>
          </w:divBdr>
          <w:divsChild>
            <w:div w:id="1213807320">
              <w:marLeft w:val="0"/>
              <w:marRight w:val="0"/>
              <w:marTop w:val="0"/>
              <w:marBottom w:val="0"/>
              <w:divBdr>
                <w:top w:val="none" w:sz="0" w:space="0" w:color="auto"/>
                <w:left w:val="none" w:sz="0" w:space="0" w:color="auto"/>
                <w:bottom w:val="none" w:sz="0" w:space="0" w:color="auto"/>
                <w:right w:val="none" w:sz="0" w:space="0" w:color="auto"/>
              </w:divBdr>
            </w:div>
          </w:divsChild>
        </w:div>
        <w:div w:id="616717763">
          <w:marLeft w:val="0"/>
          <w:marRight w:val="0"/>
          <w:marTop w:val="0"/>
          <w:marBottom w:val="0"/>
          <w:divBdr>
            <w:top w:val="none" w:sz="0" w:space="0" w:color="auto"/>
            <w:left w:val="none" w:sz="0" w:space="0" w:color="auto"/>
            <w:bottom w:val="none" w:sz="0" w:space="0" w:color="auto"/>
            <w:right w:val="none" w:sz="0" w:space="0" w:color="auto"/>
          </w:divBdr>
          <w:divsChild>
            <w:div w:id="845442587">
              <w:marLeft w:val="0"/>
              <w:marRight w:val="0"/>
              <w:marTop w:val="0"/>
              <w:marBottom w:val="0"/>
              <w:divBdr>
                <w:top w:val="none" w:sz="0" w:space="0" w:color="auto"/>
                <w:left w:val="none" w:sz="0" w:space="0" w:color="auto"/>
                <w:bottom w:val="none" w:sz="0" w:space="0" w:color="auto"/>
                <w:right w:val="none" w:sz="0" w:space="0" w:color="auto"/>
              </w:divBdr>
            </w:div>
          </w:divsChild>
        </w:div>
        <w:div w:id="1704137600">
          <w:marLeft w:val="0"/>
          <w:marRight w:val="0"/>
          <w:marTop w:val="0"/>
          <w:marBottom w:val="0"/>
          <w:divBdr>
            <w:top w:val="none" w:sz="0" w:space="0" w:color="auto"/>
            <w:left w:val="none" w:sz="0" w:space="0" w:color="auto"/>
            <w:bottom w:val="none" w:sz="0" w:space="0" w:color="auto"/>
            <w:right w:val="none" w:sz="0" w:space="0" w:color="auto"/>
          </w:divBdr>
          <w:divsChild>
            <w:div w:id="890308144">
              <w:marLeft w:val="0"/>
              <w:marRight w:val="0"/>
              <w:marTop w:val="0"/>
              <w:marBottom w:val="0"/>
              <w:divBdr>
                <w:top w:val="none" w:sz="0" w:space="0" w:color="auto"/>
                <w:left w:val="none" w:sz="0" w:space="0" w:color="auto"/>
                <w:bottom w:val="none" w:sz="0" w:space="0" w:color="auto"/>
                <w:right w:val="none" w:sz="0" w:space="0" w:color="auto"/>
              </w:divBdr>
            </w:div>
          </w:divsChild>
        </w:div>
        <w:div w:id="1661695920">
          <w:marLeft w:val="0"/>
          <w:marRight w:val="0"/>
          <w:marTop w:val="0"/>
          <w:marBottom w:val="0"/>
          <w:divBdr>
            <w:top w:val="none" w:sz="0" w:space="0" w:color="auto"/>
            <w:left w:val="none" w:sz="0" w:space="0" w:color="auto"/>
            <w:bottom w:val="none" w:sz="0" w:space="0" w:color="auto"/>
            <w:right w:val="none" w:sz="0" w:space="0" w:color="auto"/>
          </w:divBdr>
          <w:divsChild>
            <w:div w:id="708530281">
              <w:marLeft w:val="0"/>
              <w:marRight w:val="0"/>
              <w:marTop w:val="0"/>
              <w:marBottom w:val="0"/>
              <w:divBdr>
                <w:top w:val="none" w:sz="0" w:space="0" w:color="auto"/>
                <w:left w:val="none" w:sz="0" w:space="0" w:color="auto"/>
                <w:bottom w:val="none" w:sz="0" w:space="0" w:color="auto"/>
                <w:right w:val="none" w:sz="0" w:space="0" w:color="auto"/>
              </w:divBdr>
            </w:div>
          </w:divsChild>
        </w:div>
        <w:div w:id="1493062052">
          <w:marLeft w:val="0"/>
          <w:marRight w:val="0"/>
          <w:marTop w:val="0"/>
          <w:marBottom w:val="0"/>
          <w:divBdr>
            <w:top w:val="none" w:sz="0" w:space="0" w:color="auto"/>
            <w:left w:val="none" w:sz="0" w:space="0" w:color="auto"/>
            <w:bottom w:val="none" w:sz="0" w:space="0" w:color="auto"/>
            <w:right w:val="none" w:sz="0" w:space="0" w:color="auto"/>
          </w:divBdr>
          <w:divsChild>
            <w:div w:id="974992890">
              <w:marLeft w:val="0"/>
              <w:marRight w:val="0"/>
              <w:marTop w:val="0"/>
              <w:marBottom w:val="0"/>
              <w:divBdr>
                <w:top w:val="none" w:sz="0" w:space="0" w:color="auto"/>
                <w:left w:val="none" w:sz="0" w:space="0" w:color="auto"/>
                <w:bottom w:val="none" w:sz="0" w:space="0" w:color="auto"/>
                <w:right w:val="none" w:sz="0" w:space="0" w:color="auto"/>
              </w:divBdr>
            </w:div>
          </w:divsChild>
        </w:div>
        <w:div w:id="1224104321">
          <w:marLeft w:val="0"/>
          <w:marRight w:val="0"/>
          <w:marTop w:val="0"/>
          <w:marBottom w:val="0"/>
          <w:divBdr>
            <w:top w:val="none" w:sz="0" w:space="0" w:color="auto"/>
            <w:left w:val="none" w:sz="0" w:space="0" w:color="auto"/>
            <w:bottom w:val="none" w:sz="0" w:space="0" w:color="auto"/>
            <w:right w:val="none" w:sz="0" w:space="0" w:color="auto"/>
          </w:divBdr>
          <w:divsChild>
            <w:div w:id="475995784">
              <w:marLeft w:val="0"/>
              <w:marRight w:val="0"/>
              <w:marTop w:val="0"/>
              <w:marBottom w:val="0"/>
              <w:divBdr>
                <w:top w:val="none" w:sz="0" w:space="0" w:color="auto"/>
                <w:left w:val="none" w:sz="0" w:space="0" w:color="auto"/>
                <w:bottom w:val="none" w:sz="0" w:space="0" w:color="auto"/>
                <w:right w:val="none" w:sz="0" w:space="0" w:color="auto"/>
              </w:divBdr>
            </w:div>
          </w:divsChild>
        </w:div>
        <w:div w:id="1638874708">
          <w:marLeft w:val="0"/>
          <w:marRight w:val="0"/>
          <w:marTop w:val="0"/>
          <w:marBottom w:val="0"/>
          <w:divBdr>
            <w:top w:val="none" w:sz="0" w:space="0" w:color="auto"/>
            <w:left w:val="none" w:sz="0" w:space="0" w:color="auto"/>
            <w:bottom w:val="none" w:sz="0" w:space="0" w:color="auto"/>
            <w:right w:val="none" w:sz="0" w:space="0" w:color="auto"/>
          </w:divBdr>
          <w:divsChild>
            <w:div w:id="1311209786">
              <w:marLeft w:val="0"/>
              <w:marRight w:val="0"/>
              <w:marTop w:val="0"/>
              <w:marBottom w:val="0"/>
              <w:divBdr>
                <w:top w:val="none" w:sz="0" w:space="0" w:color="auto"/>
                <w:left w:val="none" w:sz="0" w:space="0" w:color="auto"/>
                <w:bottom w:val="none" w:sz="0" w:space="0" w:color="auto"/>
                <w:right w:val="none" w:sz="0" w:space="0" w:color="auto"/>
              </w:divBdr>
            </w:div>
          </w:divsChild>
        </w:div>
        <w:div w:id="1540125794">
          <w:marLeft w:val="0"/>
          <w:marRight w:val="0"/>
          <w:marTop w:val="0"/>
          <w:marBottom w:val="0"/>
          <w:divBdr>
            <w:top w:val="none" w:sz="0" w:space="0" w:color="auto"/>
            <w:left w:val="none" w:sz="0" w:space="0" w:color="auto"/>
            <w:bottom w:val="none" w:sz="0" w:space="0" w:color="auto"/>
            <w:right w:val="none" w:sz="0" w:space="0" w:color="auto"/>
          </w:divBdr>
          <w:divsChild>
            <w:div w:id="823007423">
              <w:marLeft w:val="0"/>
              <w:marRight w:val="0"/>
              <w:marTop w:val="0"/>
              <w:marBottom w:val="0"/>
              <w:divBdr>
                <w:top w:val="none" w:sz="0" w:space="0" w:color="auto"/>
                <w:left w:val="none" w:sz="0" w:space="0" w:color="auto"/>
                <w:bottom w:val="none" w:sz="0" w:space="0" w:color="auto"/>
                <w:right w:val="none" w:sz="0" w:space="0" w:color="auto"/>
              </w:divBdr>
            </w:div>
          </w:divsChild>
        </w:div>
        <w:div w:id="1966229725">
          <w:marLeft w:val="0"/>
          <w:marRight w:val="0"/>
          <w:marTop w:val="0"/>
          <w:marBottom w:val="0"/>
          <w:divBdr>
            <w:top w:val="none" w:sz="0" w:space="0" w:color="auto"/>
            <w:left w:val="none" w:sz="0" w:space="0" w:color="auto"/>
            <w:bottom w:val="none" w:sz="0" w:space="0" w:color="auto"/>
            <w:right w:val="none" w:sz="0" w:space="0" w:color="auto"/>
          </w:divBdr>
          <w:divsChild>
            <w:div w:id="2066948188">
              <w:marLeft w:val="0"/>
              <w:marRight w:val="0"/>
              <w:marTop w:val="0"/>
              <w:marBottom w:val="0"/>
              <w:divBdr>
                <w:top w:val="none" w:sz="0" w:space="0" w:color="auto"/>
                <w:left w:val="none" w:sz="0" w:space="0" w:color="auto"/>
                <w:bottom w:val="none" w:sz="0" w:space="0" w:color="auto"/>
                <w:right w:val="none" w:sz="0" w:space="0" w:color="auto"/>
              </w:divBdr>
            </w:div>
          </w:divsChild>
        </w:div>
        <w:div w:id="1999534419">
          <w:marLeft w:val="0"/>
          <w:marRight w:val="0"/>
          <w:marTop w:val="0"/>
          <w:marBottom w:val="0"/>
          <w:divBdr>
            <w:top w:val="none" w:sz="0" w:space="0" w:color="auto"/>
            <w:left w:val="none" w:sz="0" w:space="0" w:color="auto"/>
            <w:bottom w:val="none" w:sz="0" w:space="0" w:color="auto"/>
            <w:right w:val="none" w:sz="0" w:space="0" w:color="auto"/>
          </w:divBdr>
          <w:divsChild>
            <w:div w:id="1878660244">
              <w:marLeft w:val="0"/>
              <w:marRight w:val="0"/>
              <w:marTop w:val="0"/>
              <w:marBottom w:val="0"/>
              <w:divBdr>
                <w:top w:val="none" w:sz="0" w:space="0" w:color="auto"/>
                <w:left w:val="none" w:sz="0" w:space="0" w:color="auto"/>
                <w:bottom w:val="none" w:sz="0" w:space="0" w:color="auto"/>
                <w:right w:val="none" w:sz="0" w:space="0" w:color="auto"/>
              </w:divBdr>
            </w:div>
          </w:divsChild>
        </w:div>
        <w:div w:id="733544837">
          <w:marLeft w:val="0"/>
          <w:marRight w:val="0"/>
          <w:marTop w:val="0"/>
          <w:marBottom w:val="0"/>
          <w:divBdr>
            <w:top w:val="none" w:sz="0" w:space="0" w:color="auto"/>
            <w:left w:val="none" w:sz="0" w:space="0" w:color="auto"/>
            <w:bottom w:val="none" w:sz="0" w:space="0" w:color="auto"/>
            <w:right w:val="none" w:sz="0" w:space="0" w:color="auto"/>
          </w:divBdr>
          <w:divsChild>
            <w:div w:id="380633119">
              <w:marLeft w:val="0"/>
              <w:marRight w:val="0"/>
              <w:marTop w:val="0"/>
              <w:marBottom w:val="0"/>
              <w:divBdr>
                <w:top w:val="none" w:sz="0" w:space="0" w:color="auto"/>
                <w:left w:val="none" w:sz="0" w:space="0" w:color="auto"/>
                <w:bottom w:val="none" w:sz="0" w:space="0" w:color="auto"/>
                <w:right w:val="none" w:sz="0" w:space="0" w:color="auto"/>
              </w:divBdr>
            </w:div>
          </w:divsChild>
        </w:div>
        <w:div w:id="74866022">
          <w:marLeft w:val="0"/>
          <w:marRight w:val="0"/>
          <w:marTop w:val="0"/>
          <w:marBottom w:val="0"/>
          <w:divBdr>
            <w:top w:val="none" w:sz="0" w:space="0" w:color="auto"/>
            <w:left w:val="none" w:sz="0" w:space="0" w:color="auto"/>
            <w:bottom w:val="none" w:sz="0" w:space="0" w:color="auto"/>
            <w:right w:val="none" w:sz="0" w:space="0" w:color="auto"/>
          </w:divBdr>
          <w:divsChild>
            <w:div w:id="1599949869">
              <w:marLeft w:val="0"/>
              <w:marRight w:val="0"/>
              <w:marTop w:val="0"/>
              <w:marBottom w:val="0"/>
              <w:divBdr>
                <w:top w:val="none" w:sz="0" w:space="0" w:color="auto"/>
                <w:left w:val="none" w:sz="0" w:space="0" w:color="auto"/>
                <w:bottom w:val="none" w:sz="0" w:space="0" w:color="auto"/>
                <w:right w:val="none" w:sz="0" w:space="0" w:color="auto"/>
              </w:divBdr>
            </w:div>
          </w:divsChild>
        </w:div>
        <w:div w:id="9449588">
          <w:marLeft w:val="0"/>
          <w:marRight w:val="0"/>
          <w:marTop w:val="0"/>
          <w:marBottom w:val="0"/>
          <w:divBdr>
            <w:top w:val="none" w:sz="0" w:space="0" w:color="auto"/>
            <w:left w:val="none" w:sz="0" w:space="0" w:color="auto"/>
            <w:bottom w:val="none" w:sz="0" w:space="0" w:color="auto"/>
            <w:right w:val="none" w:sz="0" w:space="0" w:color="auto"/>
          </w:divBdr>
          <w:divsChild>
            <w:div w:id="923143996">
              <w:marLeft w:val="0"/>
              <w:marRight w:val="0"/>
              <w:marTop w:val="0"/>
              <w:marBottom w:val="0"/>
              <w:divBdr>
                <w:top w:val="none" w:sz="0" w:space="0" w:color="auto"/>
                <w:left w:val="none" w:sz="0" w:space="0" w:color="auto"/>
                <w:bottom w:val="none" w:sz="0" w:space="0" w:color="auto"/>
                <w:right w:val="none" w:sz="0" w:space="0" w:color="auto"/>
              </w:divBdr>
            </w:div>
          </w:divsChild>
        </w:div>
        <w:div w:id="415789083">
          <w:marLeft w:val="0"/>
          <w:marRight w:val="0"/>
          <w:marTop w:val="0"/>
          <w:marBottom w:val="0"/>
          <w:divBdr>
            <w:top w:val="none" w:sz="0" w:space="0" w:color="auto"/>
            <w:left w:val="none" w:sz="0" w:space="0" w:color="auto"/>
            <w:bottom w:val="none" w:sz="0" w:space="0" w:color="auto"/>
            <w:right w:val="none" w:sz="0" w:space="0" w:color="auto"/>
          </w:divBdr>
          <w:divsChild>
            <w:div w:id="1808862973">
              <w:marLeft w:val="0"/>
              <w:marRight w:val="0"/>
              <w:marTop w:val="0"/>
              <w:marBottom w:val="0"/>
              <w:divBdr>
                <w:top w:val="none" w:sz="0" w:space="0" w:color="auto"/>
                <w:left w:val="none" w:sz="0" w:space="0" w:color="auto"/>
                <w:bottom w:val="none" w:sz="0" w:space="0" w:color="auto"/>
                <w:right w:val="none" w:sz="0" w:space="0" w:color="auto"/>
              </w:divBdr>
            </w:div>
          </w:divsChild>
        </w:div>
        <w:div w:id="1413430793">
          <w:marLeft w:val="0"/>
          <w:marRight w:val="0"/>
          <w:marTop w:val="0"/>
          <w:marBottom w:val="0"/>
          <w:divBdr>
            <w:top w:val="none" w:sz="0" w:space="0" w:color="auto"/>
            <w:left w:val="none" w:sz="0" w:space="0" w:color="auto"/>
            <w:bottom w:val="none" w:sz="0" w:space="0" w:color="auto"/>
            <w:right w:val="none" w:sz="0" w:space="0" w:color="auto"/>
          </w:divBdr>
          <w:divsChild>
            <w:div w:id="1509100343">
              <w:marLeft w:val="0"/>
              <w:marRight w:val="0"/>
              <w:marTop w:val="0"/>
              <w:marBottom w:val="0"/>
              <w:divBdr>
                <w:top w:val="none" w:sz="0" w:space="0" w:color="auto"/>
                <w:left w:val="none" w:sz="0" w:space="0" w:color="auto"/>
                <w:bottom w:val="none" w:sz="0" w:space="0" w:color="auto"/>
                <w:right w:val="none" w:sz="0" w:space="0" w:color="auto"/>
              </w:divBdr>
            </w:div>
          </w:divsChild>
        </w:div>
        <w:div w:id="79565281">
          <w:marLeft w:val="0"/>
          <w:marRight w:val="0"/>
          <w:marTop w:val="0"/>
          <w:marBottom w:val="0"/>
          <w:divBdr>
            <w:top w:val="none" w:sz="0" w:space="0" w:color="auto"/>
            <w:left w:val="none" w:sz="0" w:space="0" w:color="auto"/>
            <w:bottom w:val="none" w:sz="0" w:space="0" w:color="auto"/>
            <w:right w:val="none" w:sz="0" w:space="0" w:color="auto"/>
          </w:divBdr>
          <w:divsChild>
            <w:div w:id="1989938160">
              <w:marLeft w:val="0"/>
              <w:marRight w:val="0"/>
              <w:marTop w:val="0"/>
              <w:marBottom w:val="0"/>
              <w:divBdr>
                <w:top w:val="none" w:sz="0" w:space="0" w:color="auto"/>
                <w:left w:val="none" w:sz="0" w:space="0" w:color="auto"/>
                <w:bottom w:val="none" w:sz="0" w:space="0" w:color="auto"/>
                <w:right w:val="none" w:sz="0" w:space="0" w:color="auto"/>
              </w:divBdr>
            </w:div>
          </w:divsChild>
        </w:div>
        <w:div w:id="777795502">
          <w:marLeft w:val="0"/>
          <w:marRight w:val="0"/>
          <w:marTop w:val="0"/>
          <w:marBottom w:val="0"/>
          <w:divBdr>
            <w:top w:val="none" w:sz="0" w:space="0" w:color="auto"/>
            <w:left w:val="none" w:sz="0" w:space="0" w:color="auto"/>
            <w:bottom w:val="none" w:sz="0" w:space="0" w:color="auto"/>
            <w:right w:val="none" w:sz="0" w:space="0" w:color="auto"/>
          </w:divBdr>
          <w:divsChild>
            <w:div w:id="2067142942">
              <w:marLeft w:val="0"/>
              <w:marRight w:val="0"/>
              <w:marTop w:val="0"/>
              <w:marBottom w:val="0"/>
              <w:divBdr>
                <w:top w:val="none" w:sz="0" w:space="0" w:color="auto"/>
                <w:left w:val="none" w:sz="0" w:space="0" w:color="auto"/>
                <w:bottom w:val="none" w:sz="0" w:space="0" w:color="auto"/>
                <w:right w:val="none" w:sz="0" w:space="0" w:color="auto"/>
              </w:divBdr>
            </w:div>
          </w:divsChild>
        </w:div>
        <w:div w:id="1240287903">
          <w:marLeft w:val="0"/>
          <w:marRight w:val="0"/>
          <w:marTop w:val="0"/>
          <w:marBottom w:val="0"/>
          <w:divBdr>
            <w:top w:val="none" w:sz="0" w:space="0" w:color="auto"/>
            <w:left w:val="none" w:sz="0" w:space="0" w:color="auto"/>
            <w:bottom w:val="none" w:sz="0" w:space="0" w:color="auto"/>
            <w:right w:val="none" w:sz="0" w:space="0" w:color="auto"/>
          </w:divBdr>
          <w:divsChild>
            <w:div w:id="965158770">
              <w:marLeft w:val="0"/>
              <w:marRight w:val="0"/>
              <w:marTop w:val="0"/>
              <w:marBottom w:val="0"/>
              <w:divBdr>
                <w:top w:val="none" w:sz="0" w:space="0" w:color="auto"/>
                <w:left w:val="none" w:sz="0" w:space="0" w:color="auto"/>
                <w:bottom w:val="none" w:sz="0" w:space="0" w:color="auto"/>
                <w:right w:val="none" w:sz="0" w:space="0" w:color="auto"/>
              </w:divBdr>
            </w:div>
          </w:divsChild>
        </w:div>
        <w:div w:id="489372577">
          <w:marLeft w:val="0"/>
          <w:marRight w:val="0"/>
          <w:marTop w:val="0"/>
          <w:marBottom w:val="0"/>
          <w:divBdr>
            <w:top w:val="none" w:sz="0" w:space="0" w:color="auto"/>
            <w:left w:val="none" w:sz="0" w:space="0" w:color="auto"/>
            <w:bottom w:val="none" w:sz="0" w:space="0" w:color="auto"/>
            <w:right w:val="none" w:sz="0" w:space="0" w:color="auto"/>
          </w:divBdr>
          <w:divsChild>
            <w:div w:id="1098982370">
              <w:marLeft w:val="0"/>
              <w:marRight w:val="0"/>
              <w:marTop w:val="0"/>
              <w:marBottom w:val="0"/>
              <w:divBdr>
                <w:top w:val="none" w:sz="0" w:space="0" w:color="auto"/>
                <w:left w:val="none" w:sz="0" w:space="0" w:color="auto"/>
                <w:bottom w:val="none" w:sz="0" w:space="0" w:color="auto"/>
                <w:right w:val="none" w:sz="0" w:space="0" w:color="auto"/>
              </w:divBdr>
            </w:div>
          </w:divsChild>
        </w:div>
        <w:div w:id="149251081">
          <w:marLeft w:val="0"/>
          <w:marRight w:val="0"/>
          <w:marTop w:val="0"/>
          <w:marBottom w:val="0"/>
          <w:divBdr>
            <w:top w:val="none" w:sz="0" w:space="0" w:color="auto"/>
            <w:left w:val="none" w:sz="0" w:space="0" w:color="auto"/>
            <w:bottom w:val="none" w:sz="0" w:space="0" w:color="auto"/>
            <w:right w:val="none" w:sz="0" w:space="0" w:color="auto"/>
          </w:divBdr>
          <w:divsChild>
            <w:div w:id="547881574">
              <w:marLeft w:val="0"/>
              <w:marRight w:val="0"/>
              <w:marTop w:val="0"/>
              <w:marBottom w:val="0"/>
              <w:divBdr>
                <w:top w:val="none" w:sz="0" w:space="0" w:color="auto"/>
                <w:left w:val="none" w:sz="0" w:space="0" w:color="auto"/>
                <w:bottom w:val="none" w:sz="0" w:space="0" w:color="auto"/>
                <w:right w:val="none" w:sz="0" w:space="0" w:color="auto"/>
              </w:divBdr>
            </w:div>
          </w:divsChild>
        </w:div>
        <w:div w:id="1574968082">
          <w:marLeft w:val="0"/>
          <w:marRight w:val="0"/>
          <w:marTop w:val="0"/>
          <w:marBottom w:val="0"/>
          <w:divBdr>
            <w:top w:val="none" w:sz="0" w:space="0" w:color="auto"/>
            <w:left w:val="none" w:sz="0" w:space="0" w:color="auto"/>
            <w:bottom w:val="none" w:sz="0" w:space="0" w:color="auto"/>
            <w:right w:val="none" w:sz="0" w:space="0" w:color="auto"/>
          </w:divBdr>
          <w:divsChild>
            <w:div w:id="1249923861">
              <w:marLeft w:val="0"/>
              <w:marRight w:val="0"/>
              <w:marTop w:val="0"/>
              <w:marBottom w:val="0"/>
              <w:divBdr>
                <w:top w:val="none" w:sz="0" w:space="0" w:color="auto"/>
                <w:left w:val="none" w:sz="0" w:space="0" w:color="auto"/>
                <w:bottom w:val="none" w:sz="0" w:space="0" w:color="auto"/>
                <w:right w:val="none" w:sz="0" w:space="0" w:color="auto"/>
              </w:divBdr>
            </w:div>
          </w:divsChild>
        </w:div>
        <w:div w:id="216282319">
          <w:marLeft w:val="0"/>
          <w:marRight w:val="0"/>
          <w:marTop w:val="0"/>
          <w:marBottom w:val="0"/>
          <w:divBdr>
            <w:top w:val="none" w:sz="0" w:space="0" w:color="auto"/>
            <w:left w:val="none" w:sz="0" w:space="0" w:color="auto"/>
            <w:bottom w:val="none" w:sz="0" w:space="0" w:color="auto"/>
            <w:right w:val="none" w:sz="0" w:space="0" w:color="auto"/>
          </w:divBdr>
          <w:divsChild>
            <w:div w:id="346098485">
              <w:marLeft w:val="0"/>
              <w:marRight w:val="0"/>
              <w:marTop w:val="0"/>
              <w:marBottom w:val="0"/>
              <w:divBdr>
                <w:top w:val="none" w:sz="0" w:space="0" w:color="auto"/>
                <w:left w:val="none" w:sz="0" w:space="0" w:color="auto"/>
                <w:bottom w:val="none" w:sz="0" w:space="0" w:color="auto"/>
                <w:right w:val="none" w:sz="0" w:space="0" w:color="auto"/>
              </w:divBdr>
            </w:div>
          </w:divsChild>
        </w:div>
        <w:div w:id="1241646360">
          <w:marLeft w:val="0"/>
          <w:marRight w:val="0"/>
          <w:marTop w:val="0"/>
          <w:marBottom w:val="0"/>
          <w:divBdr>
            <w:top w:val="none" w:sz="0" w:space="0" w:color="auto"/>
            <w:left w:val="none" w:sz="0" w:space="0" w:color="auto"/>
            <w:bottom w:val="none" w:sz="0" w:space="0" w:color="auto"/>
            <w:right w:val="none" w:sz="0" w:space="0" w:color="auto"/>
          </w:divBdr>
          <w:divsChild>
            <w:div w:id="156308783">
              <w:marLeft w:val="0"/>
              <w:marRight w:val="0"/>
              <w:marTop w:val="0"/>
              <w:marBottom w:val="0"/>
              <w:divBdr>
                <w:top w:val="none" w:sz="0" w:space="0" w:color="auto"/>
                <w:left w:val="none" w:sz="0" w:space="0" w:color="auto"/>
                <w:bottom w:val="none" w:sz="0" w:space="0" w:color="auto"/>
                <w:right w:val="none" w:sz="0" w:space="0" w:color="auto"/>
              </w:divBdr>
            </w:div>
          </w:divsChild>
        </w:div>
        <w:div w:id="175001969">
          <w:marLeft w:val="0"/>
          <w:marRight w:val="0"/>
          <w:marTop w:val="0"/>
          <w:marBottom w:val="0"/>
          <w:divBdr>
            <w:top w:val="none" w:sz="0" w:space="0" w:color="auto"/>
            <w:left w:val="none" w:sz="0" w:space="0" w:color="auto"/>
            <w:bottom w:val="none" w:sz="0" w:space="0" w:color="auto"/>
            <w:right w:val="none" w:sz="0" w:space="0" w:color="auto"/>
          </w:divBdr>
          <w:divsChild>
            <w:div w:id="2088842571">
              <w:marLeft w:val="0"/>
              <w:marRight w:val="0"/>
              <w:marTop w:val="0"/>
              <w:marBottom w:val="0"/>
              <w:divBdr>
                <w:top w:val="none" w:sz="0" w:space="0" w:color="auto"/>
                <w:left w:val="none" w:sz="0" w:space="0" w:color="auto"/>
                <w:bottom w:val="none" w:sz="0" w:space="0" w:color="auto"/>
                <w:right w:val="none" w:sz="0" w:space="0" w:color="auto"/>
              </w:divBdr>
            </w:div>
          </w:divsChild>
        </w:div>
        <w:div w:id="1037123182">
          <w:marLeft w:val="0"/>
          <w:marRight w:val="0"/>
          <w:marTop w:val="0"/>
          <w:marBottom w:val="0"/>
          <w:divBdr>
            <w:top w:val="none" w:sz="0" w:space="0" w:color="auto"/>
            <w:left w:val="none" w:sz="0" w:space="0" w:color="auto"/>
            <w:bottom w:val="none" w:sz="0" w:space="0" w:color="auto"/>
            <w:right w:val="none" w:sz="0" w:space="0" w:color="auto"/>
          </w:divBdr>
          <w:divsChild>
            <w:div w:id="1774131096">
              <w:marLeft w:val="0"/>
              <w:marRight w:val="0"/>
              <w:marTop w:val="0"/>
              <w:marBottom w:val="0"/>
              <w:divBdr>
                <w:top w:val="none" w:sz="0" w:space="0" w:color="auto"/>
                <w:left w:val="none" w:sz="0" w:space="0" w:color="auto"/>
                <w:bottom w:val="none" w:sz="0" w:space="0" w:color="auto"/>
                <w:right w:val="none" w:sz="0" w:space="0" w:color="auto"/>
              </w:divBdr>
            </w:div>
          </w:divsChild>
        </w:div>
        <w:div w:id="1132017236">
          <w:marLeft w:val="0"/>
          <w:marRight w:val="0"/>
          <w:marTop w:val="0"/>
          <w:marBottom w:val="0"/>
          <w:divBdr>
            <w:top w:val="none" w:sz="0" w:space="0" w:color="auto"/>
            <w:left w:val="none" w:sz="0" w:space="0" w:color="auto"/>
            <w:bottom w:val="none" w:sz="0" w:space="0" w:color="auto"/>
            <w:right w:val="none" w:sz="0" w:space="0" w:color="auto"/>
          </w:divBdr>
          <w:divsChild>
            <w:div w:id="263734402">
              <w:marLeft w:val="0"/>
              <w:marRight w:val="0"/>
              <w:marTop w:val="0"/>
              <w:marBottom w:val="0"/>
              <w:divBdr>
                <w:top w:val="none" w:sz="0" w:space="0" w:color="auto"/>
                <w:left w:val="none" w:sz="0" w:space="0" w:color="auto"/>
                <w:bottom w:val="none" w:sz="0" w:space="0" w:color="auto"/>
                <w:right w:val="none" w:sz="0" w:space="0" w:color="auto"/>
              </w:divBdr>
            </w:div>
          </w:divsChild>
        </w:div>
        <w:div w:id="234170551">
          <w:marLeft w:val="0"/>
          <w:marRight w:val="0"/>
          <w:marTop w:val="0"/>
          <w:marBottom w:val="0"/>
          <w:divBdr>
            <w:top w:val="none" w:sz="0" w:space="0" w:color="auto"/>
            <w:left w:val="none" w:sz="0" w:space="0" w:color="auto"/>
            <w:bottom w:val="none" w:sz="0" w:space="0" w:color="auto"/>
            <w:right w:val="none" w:sz="0" w:space="0" w:color="auto"/>
          </w:divBdr>
          <w:divsChild>
            <w:div w:id="1175653120">
              <w:marLeft w:val="0"/>
              <w:marRight w:val="0"/>
              <w:marTop w:val="0"/>
              <w:marBottom w:val="0"/>
              <w:divBdr>
                <w:top w:val="none" w:sz="0" w:space="0" w:color="auto"/>
                <w:left w:val="none" w:sz="0" w:space="0" w:color="auto"/>
                <w:bottom w:val="none" w:sz="0" w:space="0" w:color="auto"/>
                <w:right w:val="none" w:sz="0" w:space="0" w:color="auto"/>
              </w:divBdr>
            </w:div>
          </w:divsChild>
        </w:div>
        <w:div w:id="1731489759">
          <w:marLeft w:val="0"/>
          <w:marRight w:val="0"/>
          <w:marTop w:val="0"/>
          <w:marBottom w:val="0"/>
          <w:divBdr>
            <w:top w:val="none" w:sz="0" w:space="0" w:color="auto"/>
            <w:left w:val="none" w:sz="0" w:space="0" w:color="auto"/>
            <w:bottom w:val="none" w:sz="0" w:space="0" w:color="auto"/>
            <w:right w:val="none" w:sz="0" w:space="0" w:color="auto"/>
          </w:divBdr>
          <w:divsChild>
            <w:div w:id="2060469802">
              <w:marLeft w:val="0"/>
              <w:marRight w:val="0"/>
              <w:marTop w:val="0"/>
              <w:marBottom w:val="0"/>
              <w:divBdr>
                <w:top w:val="none" w:sz="0" w:space="0" w:color="auto"/>
                <w:left w:val="none" w:sz="0" w:space="0" w:color="auto"/>
                <w:bottom w:val="none" w:sz="0" w:space="0" w:color="auto"/>
                <w:right w:val="none" w:sz="0" w:space="0" w:color="auto"/>
              </w:divBdr>
            </w:div>
          </w:divsChild>
        </w:div>
        <w:div w:id="1856769956">
          <w:marLeft w:val="0"/>
          <w:marRight w:val="0"/>
          <w:marTop w:val="0"/>
          <w:marBottom w:val="0"/>
          <w:divBdr>
            <w:top w:val="none" w:sz="0" w:space="0" w:color="auto"/>
            <w:left w:val="none" w:sz="0" w:space="0" w:color="auto"/>
            <w:bottom w:val="none" w:sz="0" w:space="0" w:color="auto"/>
            <w:right w:val="none" w:sz="0" w:space="0" w:color="auto"/>
          </w:divBdr>
          <w:divsChild>
            <w:div w:id="1868643442">
              <w:marLeft w:val="0"/>
              <w:marRight w:val="0"/>
              <w:marTop w:val="0"/>
              <w:marBottom w:val="0"/>
              <w:divBdr>
                <w:top w:val="none" w:sz="0" w:space="0" w:color="auto"/>
                <w:left w:val="none" w:sz="0" w:space="0" w:color="auto"/>
                <w:bottom w:val="none" w:sz="0" w:space="0" w:color="auto"/>
                <w:right w:val="none" w:sz="0" w:space="0" w:color="auto"/>
              </w:divBdr>
            </w:div>
          </w:divsChild>
        </w:div>
        <w:div w:id="85732672">
          <w:marLeft w:val="0"/>
          <w:marRight w:val="0"/>
          <w:marTop w:val="0"/>
          <w:marBottom w:val="0"/>
          <w:divBdr>
            <w:top w:val="none" w:sz="0" w:space="0" w:color="auto"/>
            <w:left w:val="none" w:sz="0" w:space="0" w:color="auto"/>
            <w:bottom w:val="none" w:sz="0" w:space="0" w:color="auto"/>
            <w:right w:val="none" w:sz="0" w:space="0" w:color="auto"/>
          </w:divBdr>
          <w:divsChild>
            <w:div w:id="131797393">
              <w:marLeft w:val="0"/>
              <w:marRight w:val="0"/>
              <w:marTop w:val="0"/>
              <w:marBottom w:val="0"/>
              <w:divBdr>
                <w:top w:val="none" w:sz="0" w:space="0" w:color="auto"/>
                <w:left w:val="none" w:sz="0" w:space="0" w:color="auto"/>
                <w:bottom w:val="none" w:sz="0" w:space="0" w:color="auto"/>
                <w:right w:val="none" w:sz="0" w:space="0" w:color="auto"/>
              </w:divBdr>
            </w:div>
          </w:divsChild>
        </w:div>
        <w:div w:id="1877353059">
          <w:marLeft w:val="0"/>
          <w:marRight w:val="0"/>
          <w:marTop w:val="0"/>
          <w:marBottom w:val="0"/>
          <w:divBdr>
            <w:top w:val="none" w:sz="0" w:space="0" w:color="auto"/>
            <w:left w:val="none" w:sz="0" w:space="0" w:color="auto"/>
            <w:bottom w:val="none" w:sz="0" w:space="0" w:color="auto"/>
            <w:right w:val="none" w:sz="0" w:space="0" w:color="auto"/>
          </w:divBdr>
          <w:divsChild>
            <w:div w:id="401685131">
              <w:marLeft w:val="0"/>
              <w:marRight w:val="0"/>
              <w:marTop w:val="0"/>
              <w:marBottom w:val="0"/>
              <w:divBdr>
                <w:top w:val="none" w:sz="0" w:space="0" w:color="auto"/>
                <w:left w:val="none" w:sz="0" w:space="0" w:color="auto"/>
                <w:bottom w:val="none" w:sz="0" w:space="0" w:color="auto"/>
                <w:right w:val="none" w:sz="0" w:space="0" w:color="auto"/>
              </w:divBdr>
            </w:div>
          </w:divsChild>
        </w:div>
        <w:div w:id="716590235">
          <w:marLeft w:val="0"/>
          <w:marRight w:val="0"/>
          <w:marTop w:val="0"/>
          <w:marBottom w:val="0"/>
          <w:divBdr>
            <w:top w:val="none" w:sz="0" w:space="0" w:color="auto"/>
            <w:left w:val="none" w:sz="0" w:space="0" w:color="auto"/>
            <w:bottom w:val="none" w:sz="0" w:space="0" w:color="auto"/>
            <w:right w:val="none" w:sz="0" w:space="0" w:color="auto"/>
          </w:divBdr>
          <w:divsChild>
            <w:div w:id="1049455358">
              <w:marLeft w:val="0"/>
              <w:marRight w:val="0"/>
              <w:marTop w:val="0"/>
              <w:marBottom w:val="0"/>
              <w:divBdr>
                <w:top w:val="none" w:sz="0" w:space="0" w:color="auto"/>
                <w:left w:val="none" w:sz="0" w:space="0" w:color="auto"/>
                <w:bottom w:val="none" w:sz="0" w:space="0" w:color="auto"/>
                <w:right w:val="none" w:sz="0" w:space="0" w:color="auto"/>
              </w:divBdr>
            </w:div>
          </w:divsChild>
        </w:div>
        <w:div w:id="493109769">
          <w:marLeft w:val="0"/>
          <w:marRight w:val="0"/>
          <w:marTop w:val="0"/>
          <w:marBottom w:val="0"/>
          <w:divBdr>
            <w:top w:val="none" w:sz="0" w:space="0" w:color="auto"/>
            <w:left w:val="none" w:sz="0" w:space="0" w:color="auto"/>
            <w:bottom w:val="none" w:sz="0" w:space="0" w:color="auto"/>
            <w:right w:val="none" w:sz="0" w:space="0" w:color="auto"/>
          </w:divBdr>
          <w:divsChild>
            <w:div w:id="1702127941">
              <w:marLeft w:val="0"/>
              <w:marRight w:val="0"/>
              <w:marTop w:val="0"/>
              <w:marBottom w:val="0"/>
              <w:divBdr>
                <w:top w:val="none" w:sz="0" w:space="0" w:color="auto"/>
                <w:left w:val="none" w:sz="0" w:space="0" w:color="auto"/>
                <w:bottom w:val="none" w:sz="0" w:space="0" w:color="auto"/>
                <w:right w:val="none" w:sz="0" w:space="0" w:color="auto"/>
              </w:divBdr>
            </w:div>
          </w:divsChild>
        </w:div>
        <w:div w:id="714355785">
          <w:marLeft w:val="0"/>
          <w:marRight w:val="0"/>
          <w:marTop w:val="0"/>
          <w:marBottom w:val="0"/>
          <w:divBdr>
            <w:top w:val="none" w:sz="0" w:space="0" w:color="auto"/>
            <w:left w:val="none" w:sz="0" w:space="0" w:color="auto"/>
            <w:bottom w:val="none" w:sz="0" w:space="0" w:color="auto"/>
            <w:right w:val="none" w:sz="0" w:space="0" w:color="auto"/>
          </w:divBdr>
          <w:divsChild>
            <w:div w:id="2027900050">
              <w:marLeft w:val="0"/>
              <w:marRight w:val="0"/>
              <w:marTop w:val="0"/>
              <w:marBottom w:val="0"/>
              <w:divBdr>
                <w:top w:val="none" w:sz="0" w:space="0" w:color="auto"/>
                <w:left w:val="none" w:sz="0" w:space="0" w:color="auto"/>
                <w:bottom w:val="none" w:sz="0" w:space="0" w:color="auto"/>
                <w:right w:val="none" w:sz="0" w:space="0" w:color="auto"/>
              </w:divBdr>
            </w:div>
          </w:divsChild>
        </w:div>
        <w:div w:id="64300606">
          <w:marLeft w:val="0"/>
          <w:marRight w:val="0"/>
          <w:marTop w:val="0"/>
          <w:marBottom w:val="0"/>
          <w:divBdr>
            <w:top w:val="none" w:sz="0" w:space="0" w:color="auto"/>
            <w:left w:val="none" w:sz="0" w:space="0" w:color="auto"/>
            <w:bottom w:val="none" w:sz="0" w:space="0" w:color="auto"/>
            <w:right w:val="none" w:sz="0" w:space="0" w:color="auto"/>
          </w:divBdr>
          <w:divsChild>
            <w:div w:id="1943414967">
              <w:marLeft w:val="0"/>
              <w:marRight w:val="0"/>
              <w:marTop w:val="0"/>
              <w:marBottom w:val="0"/>
              <w:divBdr>
                <w:top w:val="none" w:sz="0" w:space="0" w:color="auto"/>
                <w:left w:val="none" w:sz="0" w:space="0" w:color="auto"/>
                <w:bottom w:val="none" w:sz="0" w:space="0" w:color="auto"/>
                <w:right w:val="none" w:sz="0" w:space="0" w:color="auto"/>
              </w:divBdr>
            </w:div>
          </w:divsChild>
        </w:div>
        <w:div w:id="1577596124">
          <w:marLeft w:val="0"/>
          <w:marRight w:val="0"/>
          <w:marTop w:val="0"/>
          <w:marBottom w:val="0"/>
          <w:divBdr>
            <w:top w:val="none" w:sz="0" w:space="0" w:color="auto"/>
            <w:left w:val="none" w:sz="0" w:space="0" w:color="auto"/>
            <w:bottom w:val="none" w:sz="0" w:space="0" w:color="auto"/>
            <w:right w:val="none" w:sz="0" w:space="0" w:color="auto"/>
          </w:divBdr>
          <w:divsChild>
            <w:div w:id="590049033">
              <w:marLeft w:val="0"/>
              <w:marRight w:val="0"/>
              <w:marTop w:val="0"/>
              <w:marBottom w:val="0"/>
              <w:divBdr>
                <w:top w:val="none" w:sz="0" w:space="0" w:color="auto"/>
                <w:left w:val="none" w:sz="0" w:space="0" w:color="auto"/>
                <w:bottom w:val="none" w:sz="0" w:space="0" w:color="auto"/>
                <w:right w:val="none" w:sz="0" w:space="0" w:color="auto"/>
              </w:divBdr>
            </w:div>
          </w:divsChild>
        </w:div>
        <w:div w:id="8144355">
          <w:marLeft w:val="0"/>
          <w:marRight w:val="0"/>
          <w:marTop w:val="0"/>
          <w:marBottom w:val="0"/>
          <w:divBdr>
            <w:top w:val="none" w:sz="0" w:space="0" w:color="auto"/>
            <w:left w:val="none" w:sz="0" w:space="0" w:color="auto"/>
            <w:bottom w:val="none" w:sz="0" w:space="0" w:color="auto"/>
            <w:right w:val="none" w:sz="0" w:space="0" w:color="auto"/>
          </w:divBdr>
          <w:divsChild>
            <w:div w:id="13506298">
              <w:marLeft w:val="0"/>
              <w:marRight w:val="0"/>
              <w:marTop w:val="0"/>
              <w:marBottom w:val="0"/>
              <w:divBdr>
                <w:top w:val="none" w:sz="0" w:space="0" w:color="auto"/>
                <w:left w:val="none" w:sz="0" w:space="0" w:color="auto"/>
                <w:bottom w:val="none" w:sz="0" w:space="0" w:color="auto"/>
                <w:right w:val="none" w:sz="0" w:space="0" w:color="auto"/>
              </w:divBdr>
            </w:div>
          </w:divsChild>
        </w:div>
        <w:div w:id="1826311734">
          <w:marLeft w:val="0"/>
          <w:marRight w:val="0"/>
          <w:marTop w:val="0"/>
          <w:marBottom w:val="0"/>
          <w:divBdr>
            <w:top w:val="none" w:sz="0" w:space="0" w:color="auto"/>
            <w:left w:val="none" w:sz="0" w:space="0" w:color="auto"/>
            <w:bottom w:val="none" w:sz="0" w:space="0" w:color="auto"/>
            <w:right w:val="none" w:sz="0" w:space="0" w:color="auto"/>
          </w:divBdr>
          <w:divsChild>
            <w:div w:id="651763240">
              <w:marLeft w:val="0"/>
              <w:marRight w:val="0"/>
              <w:marTop w:val="0"/>
              <w:marBottom w:val="0"/>
              <w:divBdr>
                <w:top w:val="none" w:sz="0" w:space="0" w:color="auto"/>
                <w:left w:val="none" w:sz="0" w:space="0" w:color="auto"/>
                <w:bottom w:val="none" w:sz="0" w:space="0" w:color="auto"/>
                <w:right w:val="none" w:sz="0" w:space="0" w:color="auto"/>
              </w:divBdr>
            </w:div>
          </w:divsChild>
        </w:div>
        <w:div w:id="674188021">
          <w:marLeft w:val="0"/>
          <w:marRight w:val="0"/>
          <w:marTop w:val="0"/>
          <w:marBottom w:val="0"/>
          <w:divBdr>
            <w:top w:val="none" w:sz="0" w:space="0" w:color="auto"/>
            <w:left w:val="none" w:sz="0" w:space="0" w:color="auto"/>
            <w:bottom w:val="none" w:sz="0" w:space="0" w:color="auto"/>
            <w:right w:val="none" w:sz="0" w:space="0" w:color="auto"/>
          </w:divBdr>
          <w:divsChild>
            <w:div w:id="44184093">
              <w:marLeft w:val="0"/>
              <w:marRight w:val="0"/>
              <w:marTop w:val="0"/>
              <w:marBottom w:val="0"/>
              <w:divBdr>
                <w:top w:val="none" w:sz="0" w:space="0" w:color="auto"/>
                <w:left w:val="none" w:sz="0" w:space="0" w:color="auto"/>
                <w:bottom w:val="none" w:sz="0" w:space="0" w:color="auto"/>
                <w:right w:val="none" w:sz="0" w:space="0" w:color="auto"/>
              </w:divBdr>
            </w:div>
          </w:divsChild>
        </w:div>
        <w:div w:id="885528295">
          <w:marLeft w:val="0"/>
          <w:marRight w:val="0"/>
          <w:marTop w:val="0"/>
          <w:marBottom w:val="0"/>
          <w:divBdr>
            <w:top w:val="none" w:sz="0" w:space="0" w:color="auto"/>
            <w:left w:val="none" w:sz="0" w:space="0" w:color="auto"/>
            <w:bottom w:val="none" w:sz="0" w:space="0" w:color="auto"/>
            <w:right w:val="none" w:sz="0" w:space="0" w:color="auto"/>
          </w:divBdr>
          <w:divsChild>
            <w:div w:id="1214540438">
              <w:marLeft w:val="0"/>
              <w:marRight w:val="0"/>
              <w:marTop w:val="0"/>
              <w:marBottom w:val="0"/>
              <w:divBdr>
                <w:top w:val="none" w:sz="0" w:space="0" w:color="auto"/>
                <w:left w:val="none" w:sz="0" w:space="0" w:color="auto"/>
                <w:bottom w:val="none" w:sz="0" w:space="0" w:color="auto"/>
                <w:right w:val="none" w:sz="0" w:space="0" w:color="auto"/>
              </w:divBdr>
            </w:div>
          </w:divsChild>
        </w:div>
        <w:div w:id="1078013043">
          <w:marLeft w:val="0"/>
          <w:marRight w:val="0"/>
          <w:marTop w:val="0"/>
          <w:marBottom w:val="0"/>
          <w:divBdr>
            <w:top w:val="none" w:sz="0" w:space="0" w:color="auto"/>
            <w:left w:val="none" w:sz="0" w:space="0" w:color="auto"/>
            <w:bottom w:val="none" w:sz="0" w:space="0" w:color="auto"/>
            <w:right w:val="none" w:sz="0" w:space="0" w:color="auto"/>
          </w:divBdr>
          <w:divsChild>
            <w:div w:id="606473572">
              <w:marLeft w:val="0"/>
              <w:marRight w:val="0"/>
              <w:marTop w:val="0"/>
              <w:marBottom w:val="0"/>
              <w:divBdr>
                <w:top w:val="none" w:sz="0" w:space="0" w:color="auto"/>
                <w:left w:val="none" w:sz="0" w:space="0" w:color="auto"/>
                <w:bottom w:val="none" w:sz="0" w:space="0" w:color="auto"/>
                <w:right w:val="none" w:sz="0" w:space="0" w:color="auto"/>
              </w:divBdr>
            </w:div>
          </w:divsChild>
        </w:div>
        <w:div w:id="1155147090">
          <w:marLeft w:val="0"/>
          <w:marRight w:val="0"/>
          <w:marTop w:val="0"/>
          <w:marBottom w:val="0"/>
          <w:divBdr>
            <w:top w:val="none" w:sz="0" w:space="0" w:color="auto"/>
            <w:left w:val="none" w:sz="0" w:space="0" w:color="auto"/>
            <w:bottom w:val="none" w:sz="0" w:space="0" w:color="auto"/>
            <w:right w:val="none" w:sz="0" w:space="0" w:color="auto"/>
          </w:divBdr>
          <w:divsChild>
            <w:div w:id="1071930032">
              <w:marLeft w:val="0"/>
              <w:marRight w:val="0"/>
              <w:marTop w:val="0"/>
              <w:marBottom w:val="0"/>
              <w:divBdr>
                <w:top w:val="none" w:sz="0" w:space="0" w:color="auto"/>
                <w:left w:val="none" w:sz="0" w:space="0" w:color="auto"/>
                <w:bottom w:val="none" w:sz="0" w:space="0" w:color="auto"/>
                <w:right w:val="none" w:sz="0" w:space="0" w:color="auto"/>
              </w:divBdr>
            </w:div>
          </w:divsChild>
        </w:div>
        <w:div w:id="725640948">
          <w:marLeft w:val="0"/>
          <w:marRight w:val="0"/>
          <w:marTop w:val="0"/>
          <w:marBottom w:val="0"/>
          <w:divBdr>
            <w:top w:val="none" w:sz="0" w:space="0" w:color="auto"/>
            <w:left w:val="none" w:sz="0" w:space="0" w:color="auto"/>
            <w:bottom w:val="none" w:sz="0" w:space="0" w:color="auto"/>
            <w:right w:val="none" w:sz="0" w:space="0" w:color="auto"/>
          </w:divBdr>
          <w:divsChild>
            <w:div w:id="1404445036">
              <w:marLeft w:val="0"/>
              <w:marRight w:val="0"/>
              <w:marTop w:val="0"/>
              <w:marBottom w:val="0"/>
              <w:divBdr>
                <w:top w:val="none" w:sz="0" w:space="0" w:color="auto"/>
                <w:left w:val="none" w:sz="0" w:space="0" w:color="auto"/>
                <w:bottom w:val="none" w:sz="0" w:space="0" w:color="auto"/>
                <w:right w:val="none" w:sz="0" w:space="0" w:color="auto"/>
              </w:divBdr>
            </w:div>
          </w:divsChild>
        </w:div>
        <w:div w:id="671563944">
          <w:marLeft w:val="0"/>
          <w:marRight w:val="0"/>
          <w:marTop w:val="0"/>
          <w:marBottom w:val="0"/>
          <w:divBdr>
            <w:top w:val="none" w:sz="0" w:space="0" w:color="auto"/>
            <w:left w:val="none" w:sz="0" w:space="0" w:color="auto"/>
            <w:bottom w:val="none" w:sz="0" w:space="0" w:color="auto"/>
            <w:right w:val="none" w:sz="0" w:space="0" w:color="auto"/>
          </w:divBdr>
          <w:divsChild>
            <w:div w:id="956368831">
              <w:marLeft w:val="0"/>
              <w:marRight w:val="0"/>
              <w:marTop w:val="0"/>
              <w:marBottom w:val="0"/>
              <w:divBdr>
                <w:top w:val="none" w:sz="0" w:space="0" w:color="auto"/>
                <w:left w:val="none" w:sz="0" w:space="0" w:color="auto"/>
                <w:bottom w:val="none" w:sz="0" w:space="0" w:color="auto"/>
                <w:right w:val="none" w:sz="0" w:space="0" w:color="auto"/>
              </w:divBdr>
            </w:div>
          </w:divsChild>
        </w:div>
        <w:div w:id="969938310">
          <w:marLeft w:val="0"/>
          <w:marRight w:val="0"/>
          <w:marTop w:val="0"/>
          <w:marBottom w:val="0"/>
          <w:divBdr>
            <w:top w:val="none" w:sz="0" w:space="0" w:color="auto"/>
            <w:left w:val="none" w:sz="0" w:space="0" w:color="auto"/>
            <w:bottom w:val="none" w:sz="0" w:space="0" w:color="auto"/>
            <w:right w:val="none" w:sz="0" w:space="0" w:color="auto"/>
          </w:divBdr>
          <w:divsChild>
            <w:div w:id="289361446">
              <w:marLeft w:val="0"/>
              <w:marRight w:val="0"/>
              <w:marTop w:val="0"/>
              <w:marBottom w:val="0"/>
              <w:divBdr>
                <w:top w:val="none" w:sz="0" w:space="0" w:color="auto"/>
                <w:left w:val="none" w:sz="0" w:space="0" w:color="auto"/>
                <w:bottom w:val="none" w:sz="0" w:space="0" w:color="auto"/>
                <w:right w:val="none" w:sz="0" w:space="0" w:color="auto"/>
              </w:divBdr>
            </w:div>
          </w:divsChild>
        </w:div>
        <w:div w:id="52048793">
          <w:marLeft w:val="0"/>
          <w:marRight w:val="0"/>
          <w:marTop w:val="0"/>
          <w:marBottom w:val="0"/>
          <w:divBdr>
            <w:top w:val="none" w:sz="0" w:space="0" w:color="auto"/>
            <w:left w:val="none" w:sz="0" w:space="0" w:color="auto"/>
            <w:bottom w:val="none" w:sz="0" w:space="0" w:color="auto"/>
            <w:right w:val="none" w:sz="0" w:space="0" w:color="auto"/>
          </w:divBdr>
          <w:divsChild>
            <w:div w:id="1127697063">
              <w:marLeft w:val="0"/>
              <w:marRight w:val="0"/>
              <w:marTop w:val="0"/>
              <w:marBottom w:val="0"/>
              <w:divBdr>
                <w:top w:val="none" w:sz="0" w:space="0" w:color="auto"/>
                <w:left w:val="none" w:sz="0" w:space="0" w:color="auto"/>
                <w:bottom w:val="none" w:sz="0" w:space="0" w:color="auto"/>
                <w:right w:val="none" w:sz="0" w:space="0" w:color="auto"/>
              </w:divBdr>
            </w:div>
          </w:divsChild>
        </w:div>
        <w:div w:id="2062122610">
          <w:marLeft w:val="0"/>
          <w:marRight w:val="0"/>
          <w:marTop w:val="0"/>
          <w:marBottom w:val="0"/>
          <w:divBdr>
            <w:top w:val="none" w:sz="0" w:space="0" w:color="auto"/>
            <w:left w:val="none" w:sz="0" w:space="0" w:color="auto"/>
            <w:bottom w:val="none" w:sz="0" w:space="0" w:color="auto"/>
            <w:right w:val="none" w:sz="0" w:space="0" w:color="auto"/>
          </w:divBdr>
          <w:divsChild>
            <w:div w:id="2043433843">
              <w:marLeft w:val="0"/>
              <w:marRight w:val="0"/>
              <w:marTop w:val="0"/>
              <w:marBottom w:val="0"/>
              <w:divBdr>
                <w:top w:val="none" w:sz="0" w:space="0" w:color="auto"/>
                <w:left w:val="none" w:sz="0" w:space="0" w:color="auto"/>
                <w:bottom w:val="none" w:sz="0" w:space="0" w:color="auto"/>
                <w:right w:val="none" w:sz="0" w:space="0" w:color="auto"/>
              </w:divBdr>
            </w:div>
          </w:divsChild>
        </w:div>
        <w:div w:id="1638485651">
          <w:marLeft w:val="0"/>
          <w:marRight w:val="0"/>
          <w:marTop w:val="0"/>
          <w:marBottom w:val="0"/>
          <w:divBdr>
            <w:top w:val="none" w:sz="0" w:space="0" w:color="auto"/>
            <w:left w:val="none" w:sz="0" w:space="0" w:color="auto"/>
            <w:bottom w:val="none" w:sz="0" w:space="0" w:color="auto"/>
            <w:right w:val="none" w:sz="0" w:space="0" w:color="auto"/>
          </w:divBdr>
          <w:divsChild>
            <w:div w:id="2108453491">
              <w:marLeft w:val="0"/>
              <w:marRight w:val="0"/>
              <w:marTop w:val="0"/>
              <w:marBottom w:val="0"/>
              <w:divBdr>
                <w:top w:val="none" w:sz="0" w:space="0" w:color="auto"/>
                <w:left w:val="none" w:sz="0" w:space="0" w:color="auto"/>
                <w:bottom w:val="none" w:sz="0" w:space="0" w:color="auto"/>
                <w:right w:val="none" w:sz="0" w:space="0" w:color="auto"/>
              </w:divBdr>
            </w:div>
          </w:divsChild>
        </w:div>
        <w:div w:id="944849487">
          <w:marLeft w:val="0"/>
          <w:marRight w:val="0"/>
          <w:marTop w:val="0"/>
          <w:marBottom w:val="0"/>
          <w:divBdr>
            <w:top w:val="none" w:sz="0" w:space="0" w:color="auto"/>
            <w:left w:val="none" w:sz="0" w:space="0" w:color="auto"/>
            <w:bottom w:val="none" w:sz="0" w:space="0" w:color="auto"/>
            <w:right w:val="none" w:sz="0" w:space="0" w:color="auto"/>
          </w:divBdr>
          <w:divsChild>
            <w:div w:id="222182739">
              <w:marLeft w:val="0"/>
              <w:marRight w:val="0"/>
              <w:marTop w:val="0"/>
              <w:marBottom w:val="0"/>
              <w:divBdr>
                <w:top w:val="none" w:sz="0" w:space="0" w:color="auto"/>
                <w:left w:val="none" w:sz="0" w:space="0" w:color="auto"/>
                <w:bottom w:val="none" w:sz="0" w:space="0" w:color="auto"/>
                <w:right w:val="none" w:sz="0" w:space="0" w:color="auto"/>
              </w:divBdr>
            </w:div>
          </w:divsChild>
        </w:div>
        <w:div w:id="1631664849">
          <w:marLeft w:val="0"/>
          <w:marRight w:val="0"/>
          <w:marTop w:val="0"/>
          <w:marBottom w:val="0"/>
          <w:divBdr>
            <w:top w:val="none" w:sz="0" w:space="0" w:color="auto"/>
            <w:left w:val="none" w:sz="0" w:space="0" w:color="auto"/>
            <w:bottom w:val="none" w:sz="0" w:space="0" w:color="auto"/>
            <w:right w:val="none" w:sz="0" w:space="0" w:color="auto"/>
          </w:divBdr>
          <w:divsChild>
            <w:div w:id="1513453612">
              <w:marLeft w:val="0"/>
              <w:marRight w:val="0"/>
              <w:marTop w:val="0"/>
              <w:marBottom w:val="0"/>
              <w:divBdr>
                <w:top w:val="none" w:sz="0" w:space="0" w:color="auto"/>
                <w:left w:val="none" w:sz="0" w:space="0" w:color="auto"/>
                <w:bottom w:val="none" w:sz="0" w:space="0" w:color="auto"/>
                <w:right w:val="none" w:sz="0" w:space="0" w:color="auto"/>
              </w:divBdr>
            </w:div>
          </w:divsChild>
        </w:div>
        <w:div w:id="2078287095">
          <w:marLeft w:val="0"/>
          <w:marRight w:val="0"/>
          <w:marTop w:val="0"/>
          <w:marBottom w:val="0"/>
          <w:divBdr>
            <w:top w:val="none" w:sz="0" w:space="0" w:color="auto"/>
            <w:left w:val="none" w:sz="0" w:space="0" w:color="auto"/>
            <w:bottom w:val="none" w:sz="0" w:space="0" w:color="auto"/>
            <w:right w:val="none" w:sz="0" w:space="0" w:color="auto"/>
          </w:divBdr>
          <w:divsChild>
            <w:div w:id="211239046">
              <w:marLeft w:val="0"/>
              <w:marRight w:val="0"/>
              <w:marTop w:val="0"/>
              <w:marBottom w:val="0"/>
              <w:divBdr>
                <w:top w:val="none" w:sz="0" w:space="0" w:color="auto"/>
                <w:left w:val="none" w:sz="0" w:space="0" w:color="auto"/>
                <w:bottom w:val="none" w:sz="0" w:space="0" w:color="auto"/>
                <w:right w:val="none" w:sz="0" w:space="0" w:color="auto"/>
              </w:divBdr>
            </w:div>
          </w:divsChild>
        </w:div>
        <w:div w:id="267474600">
          <w:marLeft w:val="0"/>
          <w:marRight w:val="0"/>
          <w:marTop w:val="0"/>
          <w:marBottom w:val="0"/>
          <w:divBdr>
            <w:top w:val="none" w:sz="0" w:space="0" w:color="auto"/>
            <w:left w:val="none" w:sz="0" w:space="0" w:color="auto"/>
            <w:bottom w:val="none" w:sz="0" w:space="0" w:color="auto"/>
            <w:right w:val="none" w:sz="0" w:space="0" w:color="auto"/>
          </w:divBdr>
          <w:divsChild>
            <w:div w:id="568728201">
              <w:marLeft w:val="0"/>
              <w:marRight w:val="0"/>
              <w:marTop w:val="0"/>
              <w:marBottom w:val="0"/>
              <w:divBdr>
                <w:top w:val="none" w:sz="0" w:space="0" w:color="auto"/>
                <w:left w:val="none" w:sz="0" w:space="0" w:color="auto"/>
                <w:bottom w:val="none" w:sz="0" w:space="0" w:color="auto"/>
                <w:right w:val="none" w:sz="0" w:space="0" w:color="auto"/>
              </w:divBdr>
            </w:div>
          </w:divsChild>
        </w:div>
        <w:div w:id="513150856">
          <w:marLeft w:val="0"/>
          <w:marRight w:val="0"/>
          <w:marTop w:val="0"/>
          <w:marBottom w:val="0"/>
          <w:divBdr>
            <w:top w:val="none" w:sz="0" w:space="0" w:color="auto"/>
            <w:left w:val="none" w:sz="0" w:space="0" w:color="auto"/>
            <w:bottom w:val="none" w:sz="0" w:space="0" w:color="auto"/>
            <w:right w:val="none" w:sz="0" w:space="0" w:color="auto"/>
          </w:divBdr>
          <w:divsChild>
            <w:div w:id="226844282">
              <w:marLeft w:val="0"/>
              <w:marRight w:val="0"/>
              <w:marTop w:val="0"/>
              <w:marBottom w:val="0"/>
              <w:divBdr>
                <w:top w:val="none" w:sz="0" w:space="0" w:color="auto"/>
                <w:left w:val="none" w:sz="0" w:space="0" w:color="auto"/>
                <w:bottom w:val="none" w:sz="0" w:space="0" w:color="auto"/>
                <w:right w:val="none" w:sz="0" w:space="0" w:color="auto"/>
              </w:divBdr>
            </w:div>
          </w:divsChild>
        </w:div>
        <w:div w:id="983656699">
          <w:marLeft w:val="0"/>
          <w:marRight w:val="0"/>
          <w:marTop w:val="0"/>
          <w:marBottom w:val="0"/>
          <w:divBdr>
            <w:top w:val="none" w:sz="0" w:space="0" w:color="auto"/>
            <w:left w:val="none" w:sz="0" w:space="0" w:color="auto"/>
            <w:bottom w:val="none" w:sz="0" w:space="0" w:color="auto"/>
            <w:right w:val="none" w:sz="0" w:space="0" w:color="auto"/>
          </w:divBdr>
          <w:divsChild>
            <w:div w:id="1923295486">
              <w:marLeft w:val="0"/>
              <w:marRight w:val="0"/>
              <w:marTop w:val="0"/>
              <w:marBottom w:val="0"/>
              <w:divBdr>
                <w:top w:val="none" w:sz="0" w:space="0" w:color="auto"/>
                <w:left w:val="none" w:sz="0" w:space="0" w:color="auto"/>
                <w:bottom w:val="none" w:sz="0" w:space="0" w:color="auto"/>
                <w:right w:val="none" w:sz="0" w:space="0" w:color="auto"/>
              </w:divBdr>
            </w:div>
          </w:divsChild>
        </w:div>
        <w:div w:id="374356157">
          <w:marLeft w:val="0"/>
          <w:marRight w:val="0"/>
          <w:marTop w:val="0"/>
          <w:marBottom w:val="0"/>
          <w:divBdr>
            <w:top w:val="none" w:sz="0" w:space="0" w:color="auto"/>
            <w:left w:val="none" w:sz="0" w:space="0" w:color="auto"/>
            <w:bottom w:val="none" w:sz="0" w:space="0" w:color="auto"/>
            <w:right w:val="none" w:sz="0" w:space="0" w:color="auto"/>
          </w:divBdr>
          <w:divsChild>
            <w:div w:id="175770498">
              <w:marLeft w:val="0"/>
              <w:marRight w:val="0"/>
              <w:marTop w:val="0"/>
              <w:marBottom w:val="0"/>
              <w:divBdr>
                <w:top w:val="none" w:sz="0" w:space="0" w:color="auto"/>
                <w:left w:val="none" w:sz="0" w:space="0" w:color="auto"/>
                <w:bottom w:val="none" w:sz="0" w:space="0" w:color="auto"/>
                <w:right w:val="none" w:sz="0" w:space="0" w:color="auto"/>
              </w:divBdr>
            </w:div>
          </w:divsChild>
        </w:div>
        <w:div w:id="845291408">
          <w:marLeft w:val="0"/>
          <w:marRight w:val="0"/>
          <w:marTop w:val="0"/>
          <w:marBottom w:val="0"/>
          <w:divBdr>
            <w:top w:val="none" w:sz="0" w:space="0" w:color="auto"/>
            <w:left w:val="none" w:sz="0" w:space="0" w:color="auto"/>
            <w:bottom w:val="none" w:sz="0" w:space="0" w:color="auto"/>
            <w:right w:val="none" w:sz="0" w:space="0" w:color="auto"/>
          </w:divBdr>
          <w:divsChild>
            <w:div w:id="954823776">
              <w:marLeft w:val="0"/>
              <w:marRight w:val="0"/>
              <w:marTop w:val="0"/>
              <w:marBottom w:val="0"/>
              <w:divBdr>
                <w:top w:val="none" w:sz="0" w:space="0" w:color="auto"/>
                <w:left w:val="none" w:sz="0" w:space="0" w:color="auto"/>
                <w:bottom w:val="none" w:sz="0" w:space="0" w:color="auto"/>
                <w:right w:val="none" w:sz="0" w:space="0" w:color="auto"/>
              </w:divBdr>
            </w:div>
          </w:divsChild>
        </w:div>
        <w:div w:id="1606690949">
          <w:marLeft w:val="0"/>
          <w:marRight w:val="0"/>
          <w:marTop w:val="0"/>
          <w:marBottom w:val="0"/>
          <w:divBdr>
            <w:top w:val="none" w:sz="0" w:space="0" w:color="auto"/>
            <w:left w:val="none" w:sz="0" w:space="0" w:color="auto"/>
            <w:bottom w:val="none" w:sz="0" w:space="0" w:color="auto"/>
            <w:right w:val="none" w:sz="0" w:space="0" w:color="auto"/>
          </w:divBdr>
          <w:divsChild>
            <w:div w:id="1638296182">
              <w:marLeft w:val="0"/>
              <w:marRight w:val="0"/>
              <w:marTop w:val="0"/>
              <w:marBottom w:val="0"/>
              <w:divBdr>
                <w:top w:val="none" w:sz="0" w:space="0" w:color="auto"/>
                <w:left w:val="none" w:sz="0" w:space="0" w:color="auto"/>
                <w:bottom w:val="none" w:sz="0" w:space="0" w:color="auto"/>
                <w:right w:val="none" w:sz="0" w:space="0" w:color="auto"/>
              </w:divBdr>
            </w:div>
          </w:divsChild>
        </w:div>
        <w:div w:id="1952128073">
          <w:marLeft w:val="0"/>
          <w:marRight w:val="0"/>
          <w:marTop w:val="0"/>
          <w:marBottom w:val="0"/>
          <w:divBdr>
            <w:top w:val="none" w:sz="0" w:space="0" w:color="auto"/>
            <w:left w:val="none" w:sz="0" w:space="0" w:color="auto"/>
            <w:bottom w:val="none" w:sz="0" w:space="0" w:color="auto"/>
            <w:right w:val="none" w:sz="0" w:space="0" w:color="auto"/>
          </w:divBdr>
          <w:divsChild>
            <w:div w:id="458108714">
              <w:marLeft w:val="0"/>
              <w:marRight w:val="0"/>
              <w:marTop w:val="0"/>
              <w:marBottom w:val="0"/>
              <w:divBdr>
                <w:top w:val="none" w:sz="0" w:space="0" w:color="auto"/>
                <w:left w:val="none" w:sz="0" w:space="0" w:color="auto"/>
                <w:bottom w:val="none" w:sz="0" w:space="0" w:color="auto"/>
                <w:right w:val="none" w:sz="0" w:space="0" w:color="auto"/>
              </w:divBdr>
            </w:div>
          </w:divsChild>
        </w:div>
        <w:div w:id="2019650913">
          <w:marLeft w:val="0"/>
          <w:marRight w:val="0"/>
          <w:marTop w:val="0"/>
          <w:marBottom w:val="0"/>
          <w:divBdr>
            <w:top w:val="none" w:sz="0" w:space="0" w:color="auto"/>
            <w:left w:val="none" w:sz="0" w:space="0" w:color="auto"/>
            <w:bottom w:val="none" w:sz="0" w:space="0" w:color="auto"/>
            <w:right w:val="none" w:sz="0" w:space="0" w:color="auto"/>
          </w:divBdr>
          <w:divsChild>
            <w:div w:id="567149591">
              <w:marLeft w:val="0"/>
              <w:marRight w:val="0"/>
              <w:marTop w:val="0"/>
              <w:marBottom w:val="0"/>
              <w:divBdr>
                <w:top w:val="none" w:sz="0" w:space="0" w:color="auto"/>
                <w:left w:val="none" w:sz="0" w:space="0" w:color="auto"/>
                <w:bottom w:val="none" w:sz="0" w:space="0" w:color="auto"/>
                <w:right w:val="none" w:sz="0" w:space="0" w:color="auto"/>
              </w:divBdr>
            </w:div>
          </w:divsChild>
        </w:div>
        <w:div w:id="743646387">
          <w:marLeft w:val="0"/>
          <w:marRight w:val="0"/>
          <w:marTop w:val="0"/>
          <w:marBottom w:val="0"/>
          <w:divBdr>
            <w:top w:val="none" w:sz="0" w:space="0" w:color="auto"/>
            <w:left w:val="none" w:sz="0" w:space="0" w:color="auto"/>
            <w:bottom w:val="none" w:sz="0" w:space="0" w:color="auto"/>
            <w:right w:val="none" w:sz="0" w:space="0" w:color="auto"/>
          </w:divBdr>
          <w:divsChild>
            <w:div w:id="1304580907">
              <w:marLeft w:val="0"/>
              <w:marRight w:val="0"/>
              <w:marTop w:val="0"/>
              <w:marBottom w:val="0"/>
              <w:divBdr>
                <w:top w:val="none" w:sz="0" w:space="0" w:color="auto"/>
                <w:left w:val="none" w:sz="0" w:space="0" w:color="auto"/>
                <w:bottom w:val="none" w:sz="0" w:space="0" w:color="auto"/>
                <w:right w:val="none" w:sz="0" w:space="0" w:color="auto"/>
              </w:divBdr>
            </w:div>
          </w:divsChild>
        </w:div>
        <w:div w:id="1857235419">
          <w:marLeft w:val="0"/>
          <w:marRight w:val="0"/>
          <w:marTop w:val="0"/>
          <w:marBottom w:val="0"/>
          <w:divBdr>
            <w:top w:val="none" w:sz="0" w:space="0" w:color="auto"/>
            <w:left w:val="none" w:sz="0" w:space="0" w:color="auto"/>
            <w:bottom w:val="none" w:sz="0" w:space="0" w:color="auto"/>
            <w:right w:val="none" w:sz="0" w:space="0" w:color="auto"/>
          </w:divBdr>
          <w:divsChild>
            <w:div w:id="39986582">
              <w:marLeft w:val="0"/>
              <w:marRight w:val="0"/>
              <w:marTop w:val="0"/>
              <w:marBottom w:val="0"/>
              <w:divBdr>
                <w:top w:val="none" w:sz="0" w:space="0" w:color="auto"/>
                <w:left w:val="none" w:sz="0" w:space="0" w:color="auto"/>
                <w:bottom w:val="none" w:sz="0" w:space="0" w:color="auto"/>
                <w:right w:val="none" w:sz="0" w:space="0" w:color="auto"/>
              </w:divBdr>
            </w:div>
          </w:divsChild>
        </w:div>
        <w:div w:id="960765709">
          <w:marLeft w:val="0"/>
          <w:marRight w:val="0"/>
          <w:marTop w:val="0"/>
          <w:marBottom w:val="0"/>
          <w:divBdr>
            <w:top w:val="none" w:sz="0" w:space="0" w:color="auto"/>
            <w:left w:val="none" w:sz="0" w:space="0" w:color="auto"/>
            <w:bottom w:val="none" w:sz="0" w:space="0" w:color="auto"/>
            <w:right w:val="none" w:sz="0" w:space="0" w:color="auto"/>
          </w:divBdr>
          <w:divsChild>
            <w:div w:id="1152794596">
              <w:marLeft w:val="0"/>
              <w:marRight w:val="0"/>
              <w:marTop w:val="0"/>
              <w:marBottom w:val="0"/>
              <w:divBdr>
                <w:top w:val="none" w:sz="0" w:space="0" w:color="auto"/>
                <w:left w:val="none" w:sz="0" w:space="0" w:color="auto"/>
                <w:bottom w:val="none" w:sz="0" w:space="0" w:color="auto"/>
                <w:right w:val="none" w:sz="0" w:space="0" w:color="auto"/>
              </w:divBdr>
            </w:div>
          </w:divsChild>
        </w:div>
        <w:div w:id="1361124070">
          <w:marLeft w:val="0"/>
          <w:marRight w:val="0"/>
          <w:marTop w:val="0"/>
          <w:marBottom w:val="0"/>
          <w:divBdr>
            <w:top w:val="none" w:sz="0" w:space="0" w:color="auto"/>
            <w:left w:val="none" w:sz="0" w:space="0" w:color="auto"/>
            <w:bottom w:val="none" w:sz="0" w:space="0" w:color="auto"/>
            <w:right w:val="none" w:sz="0" w:space="0" w:color="auto"/>
          </w:divBdr>
          <w:divsChild>
            <w:div w:id="1322613097">
              <w:marLeft w:val="0"/>
              <w:marRight w:val="0"/>
              <w:marTop w:val="0"/>
              <w:marBottom w:val="0"/>
              <w:divBdr>
                <w:top w:val="none" w:sz="0" w:space="0" w:color="auto"/>
                <w:left w:val="none" w:sz="0" w:space="0" w:color="auto"/>
                <w:bottom w:val="none" w:sz="0" w:space="0" w:color="auto"/>
                <w:right w:val="none" w:sz="0" w:space="0" w:color="auto"/>
              </w:divBdr>
            </w:div>
          </w:divsChild>
        </w:div>
        <w:div w:id="1471098660">
          <w:marLeft w:val="0"/>
          <w:marRight w:val="0"/>
          <w:marTop w:val="0"/>
          <w:marBottom w:val="0"/>
          <w:divBdr>
            <w:top w:val="none" w:sz="0" w:space="0" w:color="auto"/>
            <w:left w:val="none" w:sz="0" w:space="0" w:color="auto"/>
            <w:bottom w:val="none" w:sz="0" w:space="0" w:color="auto"/>
            <w:right w:val="none" w:sz="0" w:space="0" w:color="auto"/>
          </w:divBdr>
          <w:divsChild>
            <w:div w:id="46808034">
              <w:marLeft w:val="0"/>
              <w:marRight w:val="0"/>
              <w:marTop w:val="0"/>
              <w:marBottom w:val="0"/>
              <w:divBdr>
                <w:top w:val="none" w:sz="0" w:space="0" w:color="auto"/>
                <w:left w:val="none" w:sz="0" w:space="0" w:color="auto"/>
                <w:bottom w:val="none" w:sz="0" w:space="0" w:color="auto"/>
                <w:right w:val="none" w:sz="0" w:space="0" w:color="auto"/>
              </w:divBdr>
            </w:div>
          </w:divsChild>
        </w:div>
        <w:div w:id="33816790">
          <w:marLeft w:val="0"/>
          <w:marRight w:val="0"/>
          <w:marTop w:val="0"/>
          <w:marBottom w:val="0"/>
          <w:divBdr>
            <w:top w:val="none" w:sz="0" w:space="0" w:color="auto"/>
            <w:left w:val="none" w:sz="0" w:space="0" w:color="auto"/>
            <w:bottom w:val="none" w:sz="0" w:space="0" w:color="auto"/>
            <w:right w:val="none" w:sz="0" w:space="0" w:color="auto"/>
          </w:divBdr>
          <w:divsChild>
            <w:div w:id="492336233">
              <w:marLeft w:val="0"/>
              <w:marRight w:val="0"/>
              <w:marTop w:val="0"/>
              <w:marBottom w:val="0"/>
              <w:divBdr>
                <w:top w:val="none" w:sz="0" w:space="0" w:color="auto"/>
                <w:left w:val="none" w:sz="0" w:space="0" w:color="auto"/>
                <w:bottom w:val="none" w:sz="0" w:space="0" w:color="auto"/>
                <w:right w:val="none" w:sz="0" w:space="0" w:color="auto"/>
              </w:divBdr>
            </w:div>
          </w:divsChild>
        </w:div>
        <w:div w:id="1047608455">
          <w:marLeft w:val="0"/>
          <w:marRight w:val="0"/>
          <w:marTop w:val="0"/>
          <w:marBottom w:val="0"/>
          <w:divBdr>
            <w:top w:val="none" w:sz="0" w:space="0" w:color="auto"/>
            <w:left w:val="none" w:sz="0" w:space="0" w:color="auto"/>
            <w:bottom w:val="none" w:sz="0" w:space="0" w:color="auto"/>
            <w:right w:val="none" w:sz="0" w:space="0" w:color="auto"/>
          </w:divBdr>
          <w:divsChild>
            <w:div w:id="397938981">
              <w:marLeft w:val="0"/>
              <w:marRight w:val="0"/>
              <w:marTop w:val="0"/>
              <w:marBottom w:val="0"/>
              <w:divBdr>
                <w:top w:val="none" w:sz="0" w:space="0" w:color="auto"/>
                <w:left w:val="none" w:sz="0" w:space="0" w:color="auto"/>
                <w:bottom w:val="none" w:sz="0" w:space="0" w:color="auto"/>
                <w:right w:val="none" w:sz="0" w:space="0" w:color="auto"/>
              </w:divBdr>
            </w:div>
          </w:divsChild>
        </w:div>
        <w:div w:id="1762531033">
          <w:marLeft w:val="0"/>
          <w:marRight w:val="0"/>
          <w:marTop w:val="0"/>
          <w:marBottom w:val="0"/>
          <w:divBdr>
            <w:top w:val="none" w:sz="0" w:space="0" w:color="auto"/>
            <w:left w:val="none" w:sz="0" w:space="0" w:color="auto"/>
            <w:bottom w:val="none" w:sz="0" w:space="0" w:color="auto"/>
            <w:right w:val="none" w:sz="0" w:space="0" w:color="auto"/>
          </w:divBdr>
          <w:divsChild>
            <w:div w:id="835263713">
              <w:marLeft w:val="0"/>
              <w:marRight w:val="0"/>
              <w:marTop w:val="0"/>
              <w:marBottom w:val="0"/>
              <w:divBdr>
                <w:top w:val="none" w:sz="0" w:space="0" w:color="auto"/>
                <w:left w:val="none" w:sz="0" w:space="0" w:color="auto"/>
                <w:bottom w:val="none" w:sz="0" w:space="0" w:color="auto"/>
                <w:right w:val="none" w:sz="0" w:space="0" w:color="auto"/>
              </w:divBdr>
            </w:div>
          </w:divsChild>
        </w:div>
        <w:div w:id="127938066">
          <w:marLeft w:val="0"/>
          <w:marRight w:val="0"/>
          <w:marTop w:val="0"/>
          <w:marBottom w:val="0"/>
          <w:divBdr>
            <w:top w:val="none" w:sz="0" w:space="0" w:color="auto"/>
            <w:left w:val="none" w:sz="0" w:space="0" w:color="auto"/>
            <w:bottom w:val="none" w:sz="0" w:space="0" w:color="auto"/>
            <w:right w:val="none" w:sz="0" w:space="0" w:color="auto"/>
          </w:divBdr>
          <w:divsChild>
            <w:div w:id="597449778">
              <w:marLeft w:val="0"/>
              <w:marRight w:val="0"/>
              <w:marTop w:val="0"/>
              <w:marBottom w:val="0"/>
              <w:divBdr>
                <w:top w:val="none" w:sz="0" w:space="0" w:color="auto"/>
                <w:left w:val="none" w:sz="0" w:space="0" w:color="auto"/>
                <w:bottom w:val="none" w:sz="0" w:space="0" w:color="auto"/>
                <w:right w:val="none" w:sz="0" w:space="0" w:color="auto"/>
              </w:divBdr>
            </w:div>
          </w:divsChild>
        </w:div>
        <w:div w:id="1603755320">
          <w:marLeft w:val="0"/>
          <w:marRight w:val="0"/>
          <w:marTop w:val="0"/>
          <w:marBottom w:val="0"/>
          <w:divBdr>
            <w:top w:val="none" w:sz="0" w:space="0" w:color="auto"/>
            <w:left w:val="none" w:sz="0" w:space="0" w:color="auto"/>
            <w:bottom w:val="none" w:sz="0" w:space="0" w:color="auto"/>
            <w:right w:val="none" w:sz="0" w:space="0" w:color="auto"/>
          </w:divBdr>
          <w:divsChild>
            <w:div w:id="1836728117">
              <w:marLeft w:val="0"/>
              <w:marRight w:val="0"/>
              <w:marTop w:val="0"/>
              <w:marBottom w:val="0"/>
              <w:divBdr>
                <w:top w:val="none" w:sz="0" w:space="0" w:color="auto"/>
                <w:left w:val="none" w:sz="0" w:space="0" w:color="auto"/>
                <w:bottom w:val="none" w:sz="0" w:space="0" w:color="auto"/>
                <w:right w:val="none" w:sz="0" w:space="0" w:color="auto"/>
              </w:divBdr>
            </w:div>
          </w:divsChild>
        </w:div>
        <w:div w:id="603609173">
          <w:marLeft w:val="0"/>
          <w:marRight w:val="0"/>
          <w:marTop w:val="0"/>
          <w:marBottom w:val="0"/>
          <w:divBdr>
            <w:top w:val="none" w:sz="0" w:space="0" w:color="auto"/>
            <w:left w:val="none" w:sz="0" w:space="0" w:color="auto"/>
            <w:bottom w:val="none" w:sz="0" w:space="0" w:color="auto"/>
            <w:right w:val="none" w:sz="0" w:space="0" w:color="auto"/>
          </w:divBdr>
          <w:divsChild>
            <w:div w:id="1651012810">
              <w:marLeft w:val="0"/>
              <w:marRight w:val="0"/>
              <w:marTop w:val="0"/>
              <w:marBottom w:val="0"/>
              <w:divBdr>
                <w:top w:val="none" w:sz="0" w:space="0" w:color="auto"/>
                <w:left w:val="none" w:sz="0" w:space="0" w:color="auto"/>
                <w:bottom w:val="none" w:sz="0" w:space="0" w:color="auto"/>
                <w:right w:val="none" w:sz="0" w:space="0" w:color="auto"/>
              </w:divBdr>
            </w:div>
          </w:divsChild>
        </w:div>
        <w:div w:id="187184226">
          <w:marLeft w:val="0"/>
          <w:marRight w:val="0"/>
          <w:marTop w:val="0"/>
          <w:marBottom w:val="0"/>
          <w:divBdr>
            <w:top w:val="none" w:sz="0" w:space="0" w:color="auto"/>
            <w:left w:val="none" w:sz="0" w:space="0" w:color="auto"/>
            <w:bottom w:val="none" w:sz="0" w:space="0" w:color="auto"/>
            <w:right w:val="none" w:sz="0" w:space="0" w:color="auto"/>
          </w:divBdr>
          <w:divsChild>
            <w:div w:id="1183518528">
              <w:marLeft w:val="0"/>
              <w:marRight w:val="0"/>
              <w:marTop w:val="0"/>
              <w:marBottom w:val="0"/>
              <w:divBdr>
                <w:top w:val="none" w:sz="0" w:space="0" w:color="auto"/>
                <w:left w:val="none" w:sz="0" w:space="0" w:color="auto"/>
                <w:bottom w:val="none" w:sz="0" w:space="0" w:color="auto"/>
                <w:right w:val="none" w:sz="0" w:space="0" w:color="auto"/>
              </w:divBdr>
            </w:div>
          </w:divsChild>
        </w:div>
        <w:div w:id="757142342">
          <w:marLeft w:val="0"/>
          <w:marRight w:val="0"/>
          <w:marTop w:val="0"/>
          <w:marBottom w:val="0"/>
          <w:divBdr>
            <w:top w:val="none" w:sz="0" w:space="0" w:color="auto"/>
            <w:left w:val="none" w:sz="0" w:space="0" w:color="auto"/>
            <w:bottom w:val="none" w:sz="0" w:space="0" w:color="auto"/>
            <w:right w:val="none" w:sz="0" w:space="0" w:color="auto"/>
          </w:divBdr>
          <w:divsChild>
            <w:div w:id="508372349">
              <w:marLeft w:val="0"/>
              <w:marRight w:val="0"/>
              <w:marTop w:val="0"/>
              <w:marBottom w:val="0"/>
              <w:divBdr>
                <w:top w:val="none" w:sz="0" w:space="0" w:color="auto"/>
                <w:left w:val="none" w:sz="0" w:space="0" w:color="auto"/>
                <w:bottom w:val="none" w:sz="0" w:space="0" w:color="auto"/>
                <w:right w:val="none" w:sz="0" w:space="0" w:color="auto"/>
              </w:divBdr>
            </w:div>
          </w:divsChild>
        </w:div>
        <w:div w:id="440759707">
          <w:marLeft w:val="0"/>
          <w:marRight w:val="0"/>
          <w:marTop w:val="0"/>
          <w:marBottom w:val="0"/>
          <w:divBdr>
            <w:top w:val="none" w:sz="0" w:space="0" w:color="auto"/>
            <w:left w:val="none" w:sz="0" w:space="0" w:color="auto"/>
            <w:bottom w:val="none" w:sz="0" w:space="0" w:color="auto"/>
            <w:right w:val="none" w:sz="0" w:space="0" w:color="auto"/>
          </w:divBdr>
          <w:divsChild>
            <w:div w:id="79563757">
              <w:marLeft w:val="0"/>
              <w:marRight w:val="0"/>
              <w:marTop w:val="0"/>
              <w:marBottom w:val="0"/>
              <w:divBdr>
                <w:top w:val="none" w:sz="0" w:space="0" w:color="auto"/>
                <w:left w:val="none" w:sz="0" w:space="0" w:color="auto"/>
                <w:bottom w:val="none" w:sz="0" w:space="0" w:color="auto"/>
                <w:right w:val="none" w:sz="0" w:space="0" w:color="auto"/>
              </w:divBdr>
            </w:div>
          </w:divsChild>
        </w:div>
        <w:div w:id="1243875083">
          <w:marLeft w:val="0"/>
          <w:marRight w:val="0"/>
          <w:marTop w:val="0"/>
          <w:marBottom w:val="0"/>
          <w:divBdr>
            <w:top w:val="none" w:sz="0" w:space="0" w:color="auto"/>
            <w:left w:val="none" w:sz="0" w:space="0" w:color="auto"/>
            <w:bottom w:val="none" w:sz="0" w:space="0" w:color="auto"/>
            <w:right w:val="none" w:sz="0" w:space="0" w:color="auto"/>
          </w:divBdr>
          <w:divsChild>
            <w:div w:id="2005082486">
              <w:marLeft w:val="0"/>
              <w:marRight w:val="0"/>
              <w:marTop w:val="0"/>
              <w:marBottom w:val="0"/>
              <w:divBdr>
                <w:top w:val="none" w:sz="0" w:space="0" w:color="auto"/>
                <w:left w:val="none" w:sz="0" w:space="0" w:color="auto"/>
                <w:bottom w:val="none" w:sz="0" w:space="0" w:color="auto"/>
                <w:right w:val="none" w:sz="0" w:space="0" w:color="auto"/>
              </w:divBdr>
            </w:div>
          </w:divsChild>
        </w:div>
        <w:div w:id="252588047">
          <w:marLeft w:val="0"/>
          <w:marRight w:val="0"/>
          <w:marTop w:val="0"/>
          <w:marBottom w:val="0"/>
          <w:divBdr>
            <w:top w:val="none" w:sz="0" w:space="0" w:color="auto"/>
            <w:left w:val="none" w:sz="0" w:space="0" w:color="auto"/>
            <w:bottom w:val="none" w:sz="0" w:space="0" w:color="auto"/>
            <w:right w:val="none" w:sz="0" w:space="0" w:color="auto"/>
          </w:divBdr>
          <w:divsChild>
            <w:div w:id="957877409">
              <w:marLeft w:val="0"/>
              <w:marRight w:val="0"/>
              <w:marTop w:val="0"/>
              <w:marBottom w:val="0"/>
              <w:divBdr>
                <w:top w:val="none" w:sz="0" w:space="0" w:color="auto"/>
                <w:left w:val="none" w:sz="0" w:space="0" w:color="auto"/>
                <w:bottom w:val="none" w:sz="0" w:space="0" w:color="auto"/>
                <w:right w:val="none" w:sz="0" w:space="0" w:color="auto"/>
              </w:divBdr>
            </w:div>
          </w:divsChild>
        </w:div>
        <w:div w:id="2050764962">
          <w:marLeft w:val="0"/>
          <w:marRight w:val="0"/>
          <w:marTop w:val="0"/>
          <w:marBottom w:val="0"/>
          <w:divBdr>
            <w:top w:val="none" w:sz="0" w:space="0" w:color="auto"/>
            <w:left w:val="none" w:sz="0" w:space="0" w:color="auto"/>
            <w:bottom w:val="none" w:sz="0" w:space="0" w:color="auto"/>
            <w:right w:val="none" w:sz="0" w:space="0" w:color="auto"/>
          </w:divBdr>
          <w:divsChild>
            <w:div w:id="1297026749">
              <w:marLeft w:val="0"/>
              <w:marRight w:val="0"/>
              <w:marTop w:val="0"/>
              <w:marBottom w:val="0"/>
              <w:divBdr>
                <w:top w:val="none" w:sz="0" w:space="0" w:color="auto"/>
                <w:left w:val="none" w:sz="0" w:space="0" w:color="auto"/>
                <w:bottom w:val="none" w:sz="0" w:space="0" w:color="auto"/>
                <w:right w:val="none" w:sz="0" w:space="0" w:color="auto"/>
              </w:divBdr>
            </w:div>
          </w:divsChild>
        </w:div>
        <w:div w:id="1797529761">
          <w:marLeft w:val="0"/>
          <w:marRight w:val="0"/>
          <w:marTop w:val="0"/>
          <w:marBottom w:val="0"/>
          <w:divBdr>
            <w:top w:val="none" w:sz="0" w:space="0" w:color="auto"/>
            <w:left w:val="none" w:sz="0" w:space="0" w:color="auto"/>
            <w:bottom w:val="none" w:sz="0" w:space="0" w:color="auto"/>
            <w:right w:val="none" w:sz="0" w:space="0" w:color="auto"/>
          </w:divBdr>
          <w:divsChild>
            <w:div w:id="1527062633">
              <w:marLeft w:val="0"/>
              <w:marRight w:val="0"/>
              <w:marTop w:val="0"/>
              <w:marBottom w:val="0"/>
              <w:divBdr>
                <w:top w:val="none" w:sz="0" w:space="0" w:color="auto"/>
                <w:left w:val="none" w:sz="0" w:space="0" w:color="auto"/>
                <w:bottom w:val="none" w:sz="0" w:space="0" w:color="auto"/>
                <w:right w:val="none" w:sz="0" w:space="0" w:color="auto"/>
              </w:divBdr>
            </w:div>
          </w:divsChild>
        </w:div>
        <w:div w:id="418255385">
          <w:marLeft w:val="0"/>
          <w:marRight w:val="0"/>
          <w:marTop w:val="0"/>
          <w:marBottom w:val="0"/>
          <w:divBdr>
            <w:top w:val="none" w:sz="0" w:space="0" w:color="auto"/>
            <w:left w:val="none" w:sz="0" w:space="0" w:color="auto"/>
            <w:bottom w:val="none" w:sz="0" w:space="0" w:color="auto"/>
            <w:right w:val="none" w:sz="0" w:space="0" w:color="auto"/>
          </w:divBdr>
          <w:divsChild>
            <w:div w:id="1431194179">
              <w:marLeft w:val="0"/>
              <w:marRight w:val="0"/>
              <w:marTop w:val="0"/>
              <w:marBottom w:val="0"/>
              <w:divBdr>
                <w:top w:val="none" w:sz="0" w:space="0" w:color="auto"/>
                <w:left w:val="none" w:sz="0" w:space="0" w:color="auto"/>
                <w:bottom w:val="none" w:sz="0" w:space="0" w:color="auto"/>
                <w:right w:val="none" w:sz="0" w:space="0" w:color="auto"/>
              </w:divBdr>
            </w:div>
          </w:divsChild>
        </w:div>
        <w:div w:id="2138335636">
          <w:marLeft w:val="0"/>
          <w:marRight w:val="0"/>
          <w:marTop w:val="0"/>
          <w:marBottom w:val="0"/>
          <w:divBdr>
            <w:top w:val="none" w:sz="0" w:space="0" w:color="auto"/>
            <w:left w:val="none" w:sz="0" w:space="0" w:color="auto"/>
            <w:bottom w:val="none" w:sz="0" w:space="0" w:color="auto"/>
            <w:right w:val="none" w:sz="0" w:space="0" w:color="auto"/>
          </w:divBdr>
          <w:divsChild>
            <w:div w:id="1176532223">
              <w:marLeft w:val="0"/>
              <w:marRight w:val="0"/>
              <w:marTop w:val="0"/>
              <w:marBottom w:val="0"/>
              <w:divBdr>
                <w:top w:val="none" w:sz="0" w:space="0" w:color="auto"/>
                <w:left w:val="none" w:sz="0" w:space="0" w:color="auto"/>
                <w:bottom w:val="none" w:sz="0" w:space="0" w:color="auto"/>
                <w:right w:val="none" w:sz="0" w:space="0" w:color="auto"/>
              </w:divBdr>
            </w:div>
          </w:divsChild>
        </w:div>
        <w:div w:id="2006006476">
          <w:marLeft w:val="0"/>
          <w:marRight w:val="0"/>
          <w:marTop w:val="0"/>
          <w:marBottom w:val="0"/>
          <w:divBdr>
            <w:top w:val="none" w:sz="0" w:space="0" w:color="auto"/>
            <w:left w:val="none" w:sz="0" w:space="0" w:color="auto"/>
            <w:bottom w:val="none" w:sz="0" w:space="0" w:color="auto"/>
            <w:right w:val="none" w:sz="0" w:space="0" w:color="auto"/>
          </w:divBdr>
          <w:divsChild>
            <w:div w:id="1889415314">
              <w:marLeft w:val="0"/>
              <w:marRight w:val="0"/>
              <w:marTop w:val="0"/>
              <w:marBottom w:val="0"/>
              <w:divBdr>
                <w:top w:val="none" w:sz="0" w:space="0" w:color="auto"/>
                <w:left w:val="none" w:sz="0" w:space="0" w:color="auto"/>
                <w:bottom w:val="none" w:sz="0" w:space="0" w:color="auto"/>
                <w:right w:val="none" w:sz="0" w:space="0" w:color="auto"/>
              </w:divBdr>
            </w:div>
          </w:divsChild>
        </w:div>
        <w:div w:id="92749993">
          <w:marLeft w:val="0"/>
          <w:marRight w:val="0"/>
          <w:marTop w:val="0"/>
          <w:marBottom w:val="0"/>
          <w:divBdr>
            <w:top w:val="none" w:sz="0" w:space="0" w:color="auto"/>
            <w:left w:val="none" w:sz="0" w:space="0" w:color="auto"/>
            <w:bottom w:val="none" w:sz="0" w:space="0" w:color="auto"/>
            <w:right w:val="none" w:sz="0" w:space="0" w:color="auto"/>
          </w:divBdr>
          <w:divsChild>
            <w:div w:id="1217818912">
              <w:marLeft w:val="0"/>
              <w:marRight w:val="0"/>
              <w:marTop w:val="0"/>
              <w:marBottom w:val="0"/>
              <w:divBdr>
                <w:top w:val="none" w:sz="0" w:space="0" w:color="auto"/>
                <w:left w:val="none" w:sz="0" w:space="0" w:color="auto"/>
                <w:bottom w:val="none" w:sz="0" w:space="0" w:color="auto"/>
                <w:right w:val="none" w:sz="0" w:space="0" w:color="auto"/>
              </w:divBdr>
            </w:div>
          </w:divsChild>
        </w:div>
        <w:div w:id="948657233">
          <w:marLeft w:val="0"/>
          <w:marRight w:val="0"/>
          <w:marTop w:val="0"/>
          <w:marBottom w:val="0"/>
          <w:divBdr>
            <w:top w:val="none" w:sz="0" w:space="0" w:color="auto"/>
            <w:left w:val="none" w:sz="0" w:space="0" w:color="auto"/>
            <w:bottom w:val="none" w:sz="0" w:space="0" w:color="auto"/>
            <w:right w:val="none" w:sz="0" w:space="0" w:color="auto"/>
          </w:divBdr>
          <w:divsChild>
            <w:div w:id="1045829582">
              <w:marLeft w:val="0"/>
              <w:marRight w:val="0"/>
              <w:marTop w:val="0"/>
              <w:marBottom w:val="0"/>
              <w:divBdr>
                <w:top w:val="none" w:sz="0" w:space="0" w:color="auto"/>
                <w:left w:val="none" w:sz="0" w:space="0" w:color="auto"/>
                <w:bottom w:val="none" w:sz="0" w:space="0" w:color="auto"/>
                <w:right w:val="none" w:sz="0" w:space="0" w:color="auto"/>
              </w:divBdr>
            </w:div>
          </w:divsChild>
        </w:div>
        <w:div w:id="901674611">
          <w:marLeft w:val="0"/>
          <w:marRight w:val="0"/>
          <w:marTop w:val="0"/>
          <w:marBottom w:val="0"/>
          <w:divBdr>
            <w:top w:val="none" w:sz="0" w:space="0" w:color="auto"/>
            <w:left w:val="none" w:sz="0" w:space="0" w:color="auto"/>
            <w:bottom w:val="none" w:sz="0" w:space="0" w:color="auto"/>
            <w:right w:val="none" w:sz="0" w:space="0" w:color="auto"/>
          </w:divBdr>
          <w:divsChild>
            <w:div w:id="793331214">
              <w:marLeft w:val="0"/>
              <w:marRight w:val="0"/>
              <w:marTop w:val="0"/>
              <w:marBottom w:val="0"/>
              <w:divBdr>
                <w:top w:val="none" w:sz="0" w:space="0" w:color="auto"/>
                <w:left w:val="none" w:sz="0" w:space="0" w:color="auto"/>
                <w:bottom w:val="none" w:sz="0" w:space="0" w:color="auto"/>
                <w:right w:val="none" w:sz="0" w:space="0" w:color="auto"/>
              </w:divBdr>
            </w:div>
          </w:divsChild>
        </w:div>
        <w:div w:id="1900901716">
          <w:marLeft w:val="0"/>
          <w:marRight w:val="0"/>
          <w:marTop w:val="0"/>
          <w:marBottom w:val="0"/>
          <w:divBdr>
            <w:top w:val="none" w:sz="0" w:space="0" w:color="auto"/>
            <w:left w:val="none" w:sz="0" w:space="0" w:color="auto"/>
            <w:bottom w:val="none" w:sz="0" w:space="0" w:color="auto"/>
            <w:right w:val="none" w:sz="0" w:space="0" w:color="auto"/>
          </w:divBdr>
          <w:divsChild>
            <w:div w:id="1186020266">
              <w:marLeft w:val="0"/>
              <w:marRight w:val="0"/>
              <w:marTop w:val="0"/>
              <w:marBottom w:val="0"/>
              <w:divBdr>
                <w:top w:val="none" w:sz="0" w:space="0" w:color="auto"/>
                <w:left w:val="none" w:sz="0" w:space="0" w:color="auto"/>
                <w:bottom w:val="none" w:sz="0" w:space="0" w:color="auto"/>
                <w:right w:val="none" w:sz="0" w:space="0" w:color="auto"/>
              </w:divBdr>
            </w:div>
          </w:divsChild>
        </w:div>
        <w:div w:id="1561943187">
          <w:marLeft w:val="0"/>
          <w:marRight w:val="0"/>
          <w:marTop w:val="0"/>
          <w:marBottom w:val="0"/>
          <w:divBdr>
            <w:top w:val="none" w:sz="0" w:space="0" w:color="auto"/>
            <w:left w:val="none" w:sz="0" w:space="0" w:color="auto"/>
            <w:bottom w:val="none" w:sz="0" w:space="0" w:color="auto"/>
            <w:right w:val="none" w:sz="0" w:space="0" w:color="auto"/>
          </w:divBdr>
          <w:divsChild>
            <w:div w:id="832642036">
              <w:marLeft w:val="0"/>
              <w:marRight w:val="0"/>
              <w:marTop w:val="0"/>
              <w:marBottom w:val="0"/>
              <w:divBdr>
                <w:top w:val="none" w:sz="0" w:space="0" w:color="auto"/>
                <w:left w:val="none" w:sz="0" w:space="0" w:color="auto"/>
                <w:bottom w:val="none" w:sz="0" w:space="0" w:color="auto"/>
                <w:right w:val="none" w:sz="0" w:space="0" w:color="auto"/>
              </w:divBdr>
            </w:div>
          </w:divsChild>
        </w:div>
        <w:div w:id="1140615710">
          <w:marLeft w:val="0"/>
          <w:marRight w:val="0"/>
          <w:marTop w:val="0"/>
          <w:marBottom w:val="0"/>
          <w:divBdr>
            <w:top w:val="none" w:sz="0" w:space="0" w:color="auto"/>
            <w:left w:val="none" w:sz="0" w:space="0" w:color="auto"/>
            <w:bottom w:val="none" w:sz="0" w:space="0" w:color="auto"/>
            <w:right w:val="none" w:sz="0" w:space="0" w:color="auto"/>
          </w:divBdr>
          <w:divsChild>
            <w:div w:id="592587694">
              <w:marLeft w:val="0"/>
              <w:marRight w:val="0"/>
              <w:marTop w:val="0"/>
              <w:marBottom w:val="0"/>
              <w:divBdr>
                <w:top w:val="none" w:sz="0" w:space="0" w:color="auto"/>
                <w:left w:val="none" w:sz="0" w:space="0" w:color="auto"/>
                <w:bottom w:val="none" w:sz="0" w:space="0" w:color="auto"/>
                <w:right w:val="none" w:sz="0" w:space="0" w:color="auto"/>
              </w:divBdr>
            </w:div>
          </w:divsChild>
        </w:div>
        <w:div w:id="308749217">
          <w:marLeft w:val="0"/>
          <w:marRight w:val="0"/>
          <w:marTop w:val="0"/>
          <w:marBottom w:val="0"/>
          <w:divBdr>
            <w:top w:val="none" w:sz="0" w:space="0" w:color="auto"/>
            <w:left w:val="none" w:sz="0" w:space="0" w:color="auto"/>
            <w:bottom w:val="none" w:sz="0" w:space="0" w:color="auto"/>
            <w:right w:val="none" w:sz="0" w:space="0" w:color="auto"/>
          </w:divBdr>
          <w:divsChild>
            <w:div w:id="703021948">
              <w:marLeft w:val="0"/>
              <w:marRight w:val="0"/>
              <w:marTop w:val="0"/>
              <w:marBottom w:val="0"/>
              <w:divBdr>
                <w:top w:val="none" w:sz="0" w:space="0" w:color="auto"/>
                <w:left w:val="none" w:sz="0" w:space="0" w:color="auto"/>
                <w:bottom w:val="none" w:sz="0" w:space="0" w:color="auto"/>
                <w:right w:val="none" w:sz="0" w:space="0" w:color="auto"/>
              </w:divBdr>
            </w:div>
          </w:divsChild>
        </w:div>
        <w:div w:id="626354904">
          <w:marLeft w:val="0"/>
          <w:marRight w:val="0"/>
          <w:marTop w:val="0"/>
          <w:marBottom w:val="0"/>
          <w:divBdr>
            <w:top w:val="none" w:sz="0" w:space="0" w:color="auto"/>
            <w:left w:val="none" w:sz="0" w:space="0" w:color="auto"/>
            <w:bottom w:val="none" w:sz="0" w:space="0" w:color="auto"/>
            <w:right w:val="none" w:sz="0" w:space="0" w:color="auto"/>
          </w:divBdr>
          <w:divsChild>
            <w:div w:id="2098817896">
              <w:marLeft w:val="0"/>
              <w:marRight w:val="0"/>
              <w:marTop w:val="0"/>
              <w:marBottom w:val="0"/>
              <w:divBdr>
                <w:top w:val="none" w:sz="0" w:space="0" w:color="auto"/>
                <w:left w:val="none" w:sz="0" w:space="0" w:color="auto"/>
                <w:bottom w:val="none" w:sz="0" w:space="0" w:color="auto"/>
                <w:right w:val="none" w:sz="0" w:space="0" w:color="auto"/>
              </w:divBdr>
            </w:div>
          </w:divsChild>
        </w:div>
        <w:div w:id="1333333988">
          <w:marLeft w:val="0"/>
          <w:marRight w:val="0"/>
          <w:marTop w:val="0"/>
          <w:marBottom w:val="0"/>
          <w:divBdr>
            <w:top w:val="none" w:sz="0" w:space="0" w:color="auto"/>
            <w:left w:val="none" w:sz="0" w:space="0" w:color="auto"/>
            <w:bottom w:val="none" w:sz="0" w:space="0" w:color="auto"/>
            <w:right w:val="none" w:sz="0" w:space="0" w:color="auto"/>
          </w:divBdr>
          <w:divsChild>
            <w:div w:id="2045909666">
              <w:marLeft w:val="0"/>
              <w:marRight w:val="0"/>
              <w:marTop w:val="0"/>
              <w:marBottom w:val="0"/>
              <w:divBdr>
                <w:top w:val="none" w:sz="0" w:space="0" w:color="auto"/>
                <w:left w:val="none" w:sz="0" w:space="0" w:color="auto"/>
                <w:bottom w:val="none" w:sz="0" w:space="0" w:color="auto"/>
                <w:right w:val="none" w:sz="0" w:space="0" w:color="auto"/>
              </w:divBdr>
            </w:div>
          </w:divsChild>
        </w:div>
        <w:div w:id="1743403857">
          <w:marLeft w:val="0"/>
          <w:marRight w:val="0"/>
          <w:marTop w:val="0"/>
          <w:marBottom w:val="0"/>
          <w:divBdr>
            <w:top w:val="none" w:sz="0" w:space="0" w:color="auto"/>
            <w:left w:val="none" w:sz="0" w:space="0" w:color="auto"/>
            <w:bottom w:val="none" w:sz="0" w:space="0" w:color="auto"/>
            <w:right w:val="none" w:sz="0" w:space="0" w:color="auto"/>
          </w:divBdr>
          <w:divsChild>
            <w:div w:id="926620923">
              <w:marLeft w:val="0"/>
              <w:marRight w:val="0"/>
              <w:marTop w:val="0"/>
              <w:marBottom w:val="0"/>
              <w:divBdr>
                <w:top w:val="none" w:sz="0" w:space="0" w:color="auto"/>
                <w:left w:val="none" w:sz="0" w:space="0" w:color="auto"/>
                <w:bottom w:val="none" w:sz="0" w:space="0" w:color="auto"/>
                <w:right w:val="none" w:sz="0" w:space="0" w:color="auto"/>
              </w:divBdr>
            </w:div>
          </w:divsChild>
        </w:div>
        <w:div w:id="421992751">
          <w:marLeft w:val="0"/>
          <w:marRight w:val="0"/>
          <w:marTop w:val="0"/>
          <w:marBottom w:val="0"/>
          <w:divBdr>
            <w:top w:val="none" w:sz="0" w:space="0" w:color="auto"/>
            <w:left w:val="none" w:sz="0" w:space="0" w:color="auto"/>
            <w:bottom w:val="none" w:sz="0" w:space="0" w:color="auto"/>
            <w:right w:val="none" w:sz="0" w:space="0" w:color="auto"/>
          </w:divBdr>
          <w:divsChild>
            <w:div w:id="823467144">
              <w:marLeft w:val="0"/>
              <w:marRight w:val="0"/>
              <w:marTop w:val="0"/>
              <w:marBottom w:val="0"/>
              <w:divBdr>
                <w:top w:val="none" w:sz="0" w:space="0" w:color="auto"/>
                <w:left w:val="none" w:sz="0" w:space="0" w:color="auto"/>
                <w:bottom w:val="none" w:sz="0" w:space="0" w:color="auto"/>
                <w:right w:val="none" w:sz="0" w:space="0" w:color="auto"/>
              </w:divBdr>
            </w:div>
          </w:divsChild>
        </w:div>
        <w:div w:id="806707555">
          <w:marLeft w:val="0"/>
          <w:marRight w:val="0"/>
          <w:marTop w:val="0"/>
          <w:marBottom w:val="0"/>
          <w:divBdr>
            <w:top w:val="none" w:sz="0" w:space="0" w:color="auto"/>
            <w:left w:val="none" w:sz="0" w:space="0" w:color="auto"/>
            <w:bottom w:val="none" w:sz="0" w:space="0" w:color="auto"/>
            <w:right w:val="none" w:sz="0" w:space="0" w:color="auto"/>
          </w:divBdr>
          <w:divsChild>
            <w:div w:id="862747384">
              <w:marLeft w:val="0"/>
              <w:marRight w:val="0"/>
              <w:marTop w:val="0"/>
              <w:marBottom w:val="0"/>
              <w:divBdr>
                <w:top w:val="none" w:sz="0" w:space="0" w:color="auto"/>
                <w:left w:val="none" w:sz="0" w:space="0" w:color="auto"/>
                <w:bottom w:val="none" w:sz="0" w:space="0" w:color="auto"/>
                <w:right w:val="none" w:sz="0" w:space="0" w:color="auto"/>
              </w:divBdr>
            </w:div>
          </w:divsChild>
        </w:div>
        <w:div w:id="1784957512">
          <w:marLeft w:val="0"/>
          <w:marRight w:val="0"/>
          <w:marTop w:val="0"/>
          <w:marBottom w:val="0"/>
          <w:divBdr>
            <w:top w:val="none" w:sz="0" w:space="0" w:color="auto"/>
            <w:left w:val="none" w:sz="0" w:space="0" w:color="auto"/>
            <w:bottom w:val="none" w:sz="0" w:space="0" w:color="auto"/>
            <w:right w:val="none" w:sz="0" w:space="0" w:color="auto"/>
          </w:divBdr>
          <w:divsChild>
            <w:div w:id="1201632337">
              <w:marLeft w:val="0"/>
              <w:marRight w:val="0"/>
              <w:marTop w:val="0"/>
              <w:marBottom w:val="0"/>
              <w:divBdr>
                <w:top w:val="none" w:sz="0" w:space="0" w:color="auto"/>
                <w:left w:val="none" w:sz="0" w:space="0" w:color="auto"/>
                <w:bottom w:val="none" w:sz="0" w:space="0" w:color="auto"/>
                <w:right w:val="none" w:sz="0" w:space="0" w:color="auto"/>
              </w:divBdr>
            </w:div>
          </w:divsChild>
        </w:div>
        <w:div w:id="1260065420">
          <w:marLeft w:val="0"/>
          <w:marRight w:val="0"/>
          <w:marTop w:val="0"/>
          <w:marBottom w:val="0"/>
          <w:divBdr>
            <w:top w:val="none" w:sz="0" w:space="0" w:color="auto"/>
            <w:left w:val="none" w:sz="0" w:space="0" w:color="auto"/>
            <w:bottom w:val="none" w:sz="0" w:space="0" w:color="auto"/>
            <w:right w:val="none" w:sz="0" w:space="0" w:color="auto"/>
          </w:divBdr>
          <w:divsChild>
            <w:div w:id="1465658269">
              <w:marLeft w:val="0"/>
              <w:marRight w:val="0"/>
              <w:marTop w:val="0"/>
              <w:marBottom w:val="0"/>
              <w:divBdr>
                <w:top w:val="none" w:sz="0" w:space="0" w:color="auto"/>
                <w:left w:val="none" w:sz="0" w:space="0" w:color="auto"/>
                <w:bottom w:val="none" w:sz="0" w:space="0" w:color="auto"/>
                <w:right w:val="none" w:sz="0" w:space="0" w:color="auto"/>
              </w:divBdr>
            </w:div>
          </w:divsChild>
        </w:div>
        <w:div w:id="1938639004">
          <w:marLeft w:val="0"/>
          <w:marRight w:val="0"/>
          <w:marTop w:val="0"/>
          <w:marBottom w:val="0"/>
          <w:divBdr>
            <w:top w:val="none" w:sz="0" w:space="0" w:color="auto"/>
            <w:left w:val="none" w:sz="0" w:space="0" w:color="auto"/>
            <w:bottom w:val="none" w:sz="0" w:space="0" w:color="auto"/>
            <w:right w:val="none" w:sz="0" w:space="0" w:color="auto"/>
          </w:divBdr>
          <w:divsChild>
            <w:div w:id="406197202">
              <w:marLeft w:val="0"/>
              <w:marRight w:val="0"/>
              <w:marTop w:val="0"/>
              <w:marBottom w:val="0"/>
              <w:divBdr>
                <w:top w:val="none" w:sz="0" w:space="0" w:color="auto"/>
                <w:left w:val="none" w:sz="0" w:space="0" w:color="auto"/>
                <w:bottom w:val="none" w:sz="0" w:space="0" w:color="auto"/>
                <w:right w:val="none" w:sz="0" w:space="0" w:color="auto"/>
              </w:divBdr>
            </w:div>
          </w:divsChild>
        </w:div>
        <w:div w:id="1091855291">
          <w:marLeft w:val="0"/>
          <w:marRight w:val="0"/>
          <w:marTop w:val="0"/>
          <w:marBottom w:val="0"/>
          <w:divBdr>
            <w:top w:val="none" w:sz="0" w:space="0" w:color="auto"/>
            <w:left w:val="none" w:sz="0" w:space="0" w:color="auto"/>
            <w:bottom w:val="none" w:sz="0" w:space="0" w:color="auto"/>
            <w:right w:val="none" w:sz="0" w:space="0" w:color="auto"/>
          </w:divBdr>
          <w:divsChild>
            <w:div w:id="694696425">
              <w:marLeft w:val="0"/>
              <w:marRight w:val="0"/>
              <w:marTop w:val="0"/>
              <w:marBottom w:val="0"/>
              <w:divBdr>
                <w:top w:val="none" w:sz="0" w:space="0" w:color="auto"/>
                <w:left w:val="none" w:sz="0" w:space="0" w:color="auto"/>
                <w:bottom w:val="none" w:sz="0" w:space="0" w:color="auto"/>
                <w:right w:val="none" w:sz="0" w:space="0" w:color="auto"/>
              </w:divBdr>
            </w:div>
          </w:divsChild>
        </w:div>
        <w:div w:id="2135904553">
          <w:marLeft w:val="0"/>
          <w:marRight w:val="0"/>
          <w:marTop w:val="0"/>
          <w:marBottom w:val="0"/>
          <w:divBdr>
            <w:top w:val="none" w:sz="0" w:space="0" w:color="auto"/>
            <w:left w:val="none" w:sz="0" w:space="0" w:color="auto"/>
            <w:bottom w:val="none" w:sz="0" w:space="0" w:color="auto"/>
            <w:right w:val="none" w:sz="0" w:space="0" w:color="auto"/>
          </w:divBdr>
          <w:divsChild>
            <w:div w:id="780955305">
              <w:marLeft w:val="0"/>
              <w:marRight w:val="0"/>
              <w:marTop w:val="0"/>
              <w:marBottom w:val="0"/>
              <w:divBdr>
                <w:top w:val="none" w:sz="0" w:space="0" w:color="auto"/>
                <w:left w:val="none" w:sz="0" w:space="0" w:color="auto"/>
                <w:bottom w:val="none" w:sz="0" w:space="0" w:color="auto"/>
                <w:right w:val="none" w:sz="0" w:space="0" w:color="auto"/>
              </w:divBdr>
            </w:div>
          </w:divsChild>
        </w:div>
        <w:div w:id="227304309">
          <w:marLeft w:val="0"/>
          <w:marRight w:val="0"/>
          <w:marTop w:val="0"/>
          <w:marBottom w:val="0"/>
          <w:divBdr>
            <w:top w:val="none" w:sz="0" w:space="0" w:color="auto"/>
            <w:left w:val="none" w:sz="0" w:space="0" w:color="auto"/>
            <w:bottom w:val="none" w:sz="0" w:space="0" w:color="auto"/>
            <w:right w:val="none" w:sz="0" w:space="0" w:color="auto"/>
          </w:divBdr>
          <w:divsChild>
            <w:div w:id="738282572">
              <w:marLeft w:val="0"/>
              <w:marRight w:val="0"/>
              <w:marTop w:val="0"/>
              <w:marBottom w:val="0"/>
              <w:divBdr>
                <w:top w:val="none" w:sz="0" w:space="0" w:color="auto"/>
                <w:left w:val="none" w:sz="0" w:space="0" w:color="auto"/>
                <w:bottom w:val="none" w:sz="0" w:space="0" w:color="auto"/>
                <w:right w:val="none" w:sz="0" w:space="0" w:color="auto"/>
              </w:divBdr>
            </w:div>
          </w:divsChild>
        </w:div>
        <w:div w:id="627857942">
          <w:marLeft w:val="0"/>
          <w:marRight w:val="0"/>
          <w:marTop w:val="0"/>
          <w:marBottom w:val="0"/>
          <w:divBdr>
            <w:top w:val="none" w:sz="0" w:space="0" w:color="auto"/>
            <w:left w:val="none" w:sz="0" w:space="0" w:color="auto"/>
            <w:bottom w:val="none" w:sz="0" w:space="0" w:color="auto"/>
            <w:right w:val="none" w:sz="0" w:space="0" w:color="auto"/>
          </w:divBdr>
          <w:divsChild>
            <w:div w:id="673797867">
              <w:marLeft w:val="0"/>
              <w:marRight w:val="0"/>
              <w:marTop w:val="0"/>
              <w:marBottom w:val="0"/>
              <w:divBdr>
                <w:top w:val="none" w:sz="0" w:space="0" w:color="auto"/>
                <w:left w:val="none" w:sz="0" w:space="0" w:color="auto"/>
                <w:bottom w:val="none" w:sz="0" w:space="0" w:color="auto"/>
                <w:right w:val="none" w:sz="0" w:space="0" w:color="auto"/>
              </w:divBdr>
            </w:div>
          </w:divsChild>
        </w:div>
        <w:div w:id="1092556095">
          <w:marLeft w:val="0"/>
          <w:marRight w:val="0"/>
          <w:marTop w:val="0"/>
          <w:marBottom w:val="0"/>
          <w:divBdr>
            <w:top w:val="none" w:sz="0" w:space="0" w:color="auto"/>
            <w:left w:val="none" w:sz="0" w:space="0" w:color="auto"/>
            <w:bottom w:val="none" w:sz="0" w:space="0" w:color="auto"/>
            <w:right w:val="none" w:sz="0" w:space="0" w:color="auto"/>
          </w:divBdr>
          <w:divsChild>
            <w:div w:id="597979309">
              <w:marLeft w:val="0"/>
              <w:marRight w:val="0"/>
              <w:marTop w:val="0"/>
              <w:marBottom w:val="0"/>
              <w:divBdr>
                <w:top w:val="none" w:sz="0" w:space="0" w:color="auto"/>
                <w:left w:val="none" w:sz="0" w:space="0" w:color="auto"/>
                <w:bottom w:val="none" w:sz="0" w:space="0" w:color="auto"/>
                <w:right w:val="none" w:sz="0" w:space="0" w:color="auto"/>
              </w:divBdr>
            </w:div>
          </w:divsChild>
        </w:div>
        <w:div w:id="1658340541">
          <w:marLeft w:val="0"/>
          <w:marRight w:val="0"/>
          <w:marTop w:val="0"/>
          <w:marBottom w:val="0"/>
          <w:divBdr>
            <w:top w:val="none" w:sz="0" w:space="0" w:color="auto"/>
            <w:left w:val="none" w:sz="0" w:space="0" w:color="auto"/>
            <w:bottom w:val="none" w:sz="0" w:space="0" w:color="auto"/>
            <w:right w:val="none" w:sz="0" w:space="0" w:color="auto"/>
          </w:divBdr>
          <w:divsChild>
            <w:div w:id="446124254">
              <w:marLeft w:val="0"/>
              <w:marRight w:val="0"/>
              <w:marTop w:val="0"/>
              <w:marBottom w:val="0"/>
              <w:divBdr>
                <w:top w:val="none" w:sz="0" w:space="0" w:color="auto"/>
                <w:left w:val="none" w:sz="0" w:space="0" w:color="auto"/>
                <w:bottom w:val="none" w:sz="0" w:space="0" w:color="auto"/>
                <w:right w:val="none" w:sz="0" w:space="0" w:color="auto"/>
              </w:divBdr>
            </w:div>
          </w:divsChild>
        </w:div>
        <w:div w:id="782503024">
          <w:marLeft w:val="0"/>
          <w:marRight w:val="0"/>
          <w:marTop w:val="0"/>
          <w:marBottom w:val="0"/>
          <w:divBdr>
            <w:top w:val="none" w:sz="0" w:space="0" w:color="auto"/>
            <w:left w:val="none" w:sz="0" w:space="0" w:color="auto"/>
            <w:bottom w:val="none" w:sz="0" w:space="0" w:color="auto"/>
            <w:right w:val="none" w:sz="0" w:space="0" w:color="auto"/>
          </w:divBdr>
          <w:divsChild>
            <w:div w:id="581062719">
              <w:marLeft w:val="0"/>
              <w:marRight w:val="0"/>
              <w:marTop w:val="0"/>
              <w:marBottom w:val="0"/>
              <w:divBdr>
                <w:top w:val="none" w:sz="0" w:space="0" w:color="auto"/>
                <w:left w:val="none" w:sz="0" w:space="0" w:color="auto"/>
                <w:bottom w:val="none" w:sz="0" w:space="0" w:color="auto"/>
                <w:right w:val="none" w:sz="0" w:space="0" w:color="auto"/>
              </w:divBdr>
            </w:div>
          </w:divsChild>
        </w:div>
        <w:div w:id="120223345">
          <w:marLeft w:val="0"/>
          <w:marRight w:val="0"/>
          <w:marTop w:val="0"/>
          <w:marBottom w:val="0"/>
          <w:divBdr>
            <w:top w:val="none" w:sz="0" w:space="0" w:color="auto"/>
            <w:left w:val="none" w:sz="0" w:space="0" w:color="auto"/>
            <w:bottom w:val="none" w:sz="0" w:space="0" w:color="auto"/>
            <w:right w:val="none" w:sz="0" w:space="0" w:color="auto"/>
          </w:divBdr>
          <w:divsChild>
            <w:div w:id="832063353">
              <w:marLeft w:val="0"/>
              <w:marRight w:val="0"/>
              <w:marTop w:val="0"/>
              <w:marBottom w:val="0"/>
              <w:divBdr>
                <w:top w:val="none" w:sz="0" w:space="0" w:color="auto"/>
                <w:left w:val="none" w:sz="0" w:space="0" w:color="auto"/>
                <w:bottom w:val="none" w:sz="0" w:space="0" w:color="auto"/>
                <w:right w:val="none" w:sz="0" w:space="0" w:color="auto"/>
              </w:divBdr>
            </w:div>
          </w:divsChild>
        </w:div>
        <w:div w:id="32966222">
          <w:marLeft w:val="0"/>
          <w:marRight w:val="0"/>
          <w:marTop w:val="0"/>
          <w:marBottom w:val="0"/>
          <w:divBdr>
            <w:top w:val="none" w:sz="0" w:space="0" w:color="auto"/>
            <w:left w:val="none" w:sz="0" w:space="0" w:color="auto"/>
            <w:bottom w:val="none" w:sz="0" w:space="0" w:color="auto"/>
            <w:right w:val="none" w:sz="0" w:space="0" w:color="auto"/>
          </w:divBdr>
          <w:divsChild>
            <w:div w:id="2114545441">
              <w:marLeft w:val="0"/>
              <w:marRight w:val="0"/>
              <w:marTop w:val="0"/>
              <w:marBottom w:val="0"/>
              <w:divBdr>
                <w:top w:val="none" w:sz="0" w:space="0" w:color="auto"/>
                <w:left w:val="none" w:sz="0" w:space="0" w:color="auto"/>
                <w:bottom w:val="none" w:sz="0" w:space="0" w:color="auto"/>
                <w:right w:val="none" w:sz="0" w:space="0" w:color="auto"/>
              </w:divBdr>
            </w:div>
          </w:divsChild>
        </w:div>
        <w:div w:id="605818579">
          <w:marLeft w:val="0"/>
          <w:marRight w:val="0"/>
          <w:marTop w:val="0"/>
          <w:marBottom w:val="0"/>
          <w:divBdr>
            <w:top w:val="none" w:sz="0" w:space="0" w:color="auto"/>
            <w:left w:val="none" w:sz="0" w:space="0" w:color="auto"/>
            <w:bottom w:val="none" w:sz="0" w:space="0" w:color="auto"/>
            <w:right w:val="none" w:sz="0" w:space="0" w:color="auto"/>
          </w:divBdr>
          <w:divsChild>
            <w:div w:id="1962683639">
              <w:marLeft w:val="0"/>
              <w:marRight w:val="0"/>
              <w:marTop w:val="0"/>
              <w:marBottom w:val="0"/>
              <w:divBdr>
                <w:top w:val="none" w:sz="0" w:space="0" w:color="auto"/>
                <w:left w:val="none" w:sz="0" w:space="0" w:color="auto"/>
                <w:bottom w:val="none" w:sz="0" w:space="0" w:color="auto"/>
                <w:right w:val="none" w:sz="0" w:space="0" w:color="auto"/>
              </w:divBdr>
            </w:div>
          </w:divsChild>
        </w:div>
        <w:div w:id="741294867">
          <w:marLeft w:val="0"/>
          <w:marRight w:val="0"/>
          <w:marTop w:val="0"/>
          <w:marBottom w:val="0"/>
          <w:divBdr>
            <w:top w:val="none" w:sz="0" w:space="0" w:color="auto"/>
            <w:left w:val="none" w:sz="0" w:space="0" w:color="auto"/>
            <w:bottom w:val="none" w:sz="0" w:space="0" w:color="auto"/>
            <w:right w:val="none" w:sz="0" w:space="0" w:color="auto"/>
          </w:divBdr>
          <w:divsChild>
            <w:div w:id="941062597">
              <w:marLeft w:val="0"/>
              <w:marRight w:val="0"/>
              <w:marTop w:val="0"/>
              <w:marBottom w:val="0"/>
              <w:divBdr>
                <w:top w:val="none" w:sz="0" w:space="0" w:color="auto"/>
                <w:left w:val="none" w:sz="0" w:space="0" w:color="auto"/>
                <w:bottom w:val="none" w:sz="0" w:space="0" w:color="auto"/>
                <w:right w:val="none" w:sz="0" w:space="0" w:color="auto"/>
              </w:divBdr>
            </w:div>
          </w:divsChild>
        </w:div>
        <w:div w:id="1010761793">
          <w:marLeft w:val="0"/>
          <w:marRight w:val="0"/>
          <w:marTop w:val="0"/>
          <w:marBottom w:val="0"/>
          <w:divBdr>
            <w:top w:val="none" w:sz="0" w:space="0" w:color="auto"/>
            <w:left w:val="none" w:sz="0" w:space="0" w:color="auto"/>
            <w:bottom w:val="none" w:sz="0" w:space="0" w:color="auto"/>
            <w:right w:val="none" w:sz="0" w:space="0" w:color="auto"/>
          </w:divBdr>
          <w:divsChild>
            <w:div w:id="1293366838">
              <w:marLeft w:val="0"/>
              <w:marRight w:val="0"/>
              <w:marTop w:val="0"/>
              <w:marBottom w:val="0"/>
              <w:divBdr>
                <w:top w:val="none" w:sz="0" w:space="0" w:color="auto"/>
                <w:left w:val="none" w:sz="0" w:space="0" w:color="auto"/>
                <w:bottom w:val="none" w:sz="0" w:space="0" w:color="auto"/>
                <w:right w:val="none" w:sz="0" w:space="0" w:color="auto"/>
              </w:divBdr>
            </w:div>
          </w:divsChild>
        </w:div>
        <w:div w:id="882788768">
          <w:marLeft w:val="0"/>
          <w:marRight w:val="0"/>
          <w:marTop w:val="0"/>
          <w:marBottom w:val="0"/>
          <w:divBdr>
            <w:top w:val="none" w:sz="0" w:space="0" w:color="auto"/>
            <w:left w:val="none" w:sz="0" w:space="0" w:color="auto"/>
            <w:bottom w:val="none" w:sz="0" w:space="0" w:color="auto"/>
            <w:right w:val="none" w:sz="0" w:space="0" w:color="auto"/>
          </w:divBdr>
          <w:divsChild>
            <w:div w:id="958222406">
              <w:marLeft w:val="0"/>
              <w:marRight w:val="0"/>
              <w:marTop w:val="0"/>
              <w:marBottom w:val="0"/>
              <w:divBdr>
                <w:top w:val="none" w:sz="0" w:space="0" w:color="auto"/>
                <w:left w:val="none" w:sz="0" w:space="0" w:color="auto"/>
                <w:bottom w:val="none" w:sz="0" w:space="0" w:color="auto"/>
                <w:right w:val="none" w:sz="0" w:space="0" w:color="auto"/>
              </w:divBdr>
            </w:div>
          </w:divsChild>
        </w:div>
        <w:div w:id="2130315610">
          <w:marLeft w:val="0"/>
          <w:marRight w:val="0"/>
          <w:marTop w:val="0"/>
          <w:marBottom w:val="0"/>
          <w:divBdr>
            <w:top w:val="none" w:sz="0" w:space="0" w:color="auto"/>
            <w:left w:val="none" w:sz="0" w:space="0" w:color="auto"/>
            <w:bottom w:val="none" w:sz="0" w:space="0" w:color="auto"/>
            <w:right w:val="none" w:sz="0" w:space="0" w:color="auto"/>
          </w:divBdr>
          <w:divsChild>
            <w:div w:id="444155795">
              <w:marLeft w:val="0"/>
              <w:marRight w:val="0"/>
              <w:marTop w:val="0"/>
              <w:marBottom w:val="0"/>
              <w:divBdr>
                <w:top w:val="none" w:sz="0" w:space="0" w:color="auto"/>
                <w:left w:val="none" w:sz="0" w:space="0" w:color="auto"/>
                <w:bottom w:val="none" w:sz="0" w:space="0" w:color="auto"/>
                <w:right w:val="none" w:sz="0" w:space="0" w:color="auto"/>
              </w:divBdr>
            </w:div>
          </w:divsChild>
        </w:div>
        <w:div w:id="2033676927">
          <w:marLeft w:val="0"/>
          <w:marRight w:val="0"/>
          <w:marTop w:val="0"/>
          <w:marBottom w:val="0"/>
          <w:divBdr>
            <w:top w:val="none" w:sz="0" w:space="0" w:color="auto"/>
            <w:left w:val="none" w:sz="0" w:space="0" w:color="auto"/>
            <w:bottom w:val="none" w:sz="0" w:space="0" w:color="auto"/>
            <w:right w:val="none" w:sz="0" w:space="0" w:color="auto"/>
          </w:divBdr>
          <w:divsChild>
            <w:div w:id="1199901059">
              <w:marLeft w:val="0"/>
              <w:marRight w:val="0"/>
              <w:marTop w:val="0"/>
              <w:marBottom w:val="0"/>
              <w:divBdr>
                <w:top w:val="none" w:sz="0" w:space="0" w:color="auto"/>
                <w:left w:val="none" w:sz="0" w:space="0" w:color="auto"/>
                <w:bottom w:val="none" w:sz="0" w:space="0" w:color="auto"/>
                <w:right w:val="none" w:sz="0" w:space="0" w:color="auto"/>
              </w:divBdr>
            </w:div>
          </w:divsChild>
        </w:div>
        <w:div w:id="2142530737">
          <w:marLeft w:val="0"/>
          <w:marRight w:val="0"/>
          <w:marTop w:val="0"/>
          <w:marBottom w:val="0"/>
          <w:divBdr>
            <w:top w:val="none" w:sz="0" w:space="0" w:color="auto"/>
            <w:left w:val="none" w:sz="0" w:space="0" w:color="auto"/>
            <w:bottom w:val="none" w:sz="0" w:space="0" w:color="auto"/>
            <w:right w:val="none" w:sz="0" w:space="0" w:color="auto"/>
          </w:divBdr>
          <w:divsChild>
            <w:div w:id="346180543">
              <w:marLeft w:val="0"/>
              <w:marRight w:val="0"/>
              <w:marTop w:val="0"/>
              <w:marBottom w:val="0"/>
              <w:divBdr>
                <w:top w:val="none" w:sz="0" w:space="0" w:color="auto"/>
                <w:left w:val="none" w:sz="0" w:space="0" w:color="auto"/>
                <w:bottom w:val="none" w:sz="0" w:space="0" w:color="auto"/>
                <w:right w:val="none" w:sz="0" w:space="0" w:color="auto"/>
              </w:divBdr>
            </w:div>
          </w:divsChild>
        </w:div>
        <w:div w:id="521630548">
          <w:marLeft w:val="0"/>
          <w:marRight w:val="0"/>
          <w:marTop w:val="0"/>
          <w:marBottom w:val="0"/>
          <w:divBdr>
            <w:top w:val="none" w:sz="0" w:space="0" w:color="auto"/>
            <w:left w:val="none" w:sz="0" w:space="0" w:color="auto"/>
            <w:bottom w:val="none" w:sz="0" w:space="0" w:color="auto"/>
            <w:right w:val="none" w:sz="0" w:space="0" w:color="auto"/>
          </w:divBdr>
          <w:divsChild>
            <w:div w:id="2110274421">
              <w:marLeft w:val="0"/>
              <w:marRight w:val="0"/>
              <w:marTop w:val="0"/>
              <w:marBottom w:val="0"/>
              <w:divBdr>
                <w:top w:val="none" w:sz="0" w:space="0" w:color="auto"/>
                <w:left w:val="none" w:sz="0" w:space="0" w:color="auto"/>
                <w:bottom w:val="none" w:sz="0" w:space="0" w:color="auto"/>
                <w:right w:val="none" w:sz="0" w:space="0" w:color="auto"/>
              </w:divBdr>
            </w:div>
          </w:divsChild>
        </w:div>
        <w:div w:id="378362933">
          <w:marLeft w:val="0"/>
          <w:marRight w:val="0"/>
          <w:marTop w:val="0"/>
          <w:marBottom w:val="0"/>
          <w:divBdr>
            <w:top w:val="none" w:sz="0" w:space="0" w:color="auto"/>
            <w:left w:val="none" w:sz="0" w:space="0" w:color="auto"/>
            <w:bottom w:val="none" w:sz="0" w:space="0" w:color="auto"/>
            <w:right w:val="none" w:sz="0" w:space="0" w:color="auto"/>
          </w:divBdr>
          <w:divsChild>
            <w:div w:id="2069528298">
              <w:marLeft w:val="0"/>
              <w:marRight w:val="0"/>
              <w:marTop w:val="0"/>
              <w:marBottom w:val="0"/>
              <w:divBdr>
                <w:top w:val="none" w:sz="0" w:space="0" w:color="auto"/>
                <w:left w:val="none" w:sz="0" w:space="0" w:color="auto"/>
                <w:bottom w:val="none" w:sz="0" w:space="0" w:color="auto"/>
                <w:right w:val="none" w:sz="0" w:space="0" w:color="auto"/>
              </w:divBdr>
            </w:div>
          </w:divsChild>
        </w:div>
        <w:div w:id="178739038">
          <w:marLeft w:val="0"/>
          <w:marRight w:val="0"/>
          <w:marTop w:val="0"/>
          <w:marBottom w:val="0"/>
          <w:divBdr>
            <w:top w:val="none" w:sz="0" w:space="0" w:color="auto"/>
            <w:left w:val="none" w:sz="0" w:space="0" w:color="auto"/>
            <w:bottom w:val="none" w:sz="0" w:space="0" w:color="auto"/>
            <w:right w:val="none" w:sz="0" w:space="0" w:color="auto"/>
          </w:divBdr>
          <w:divsChild>
            <w:div w:id="88546216">
              <w:marLeft w:val="0"/>
              <w:marRight w:val="0"/>
              <w:marTop w:val="0"/>
              <w:marBottom w:val="0"/>
              <w:divBdr>
                <w:top w:val="none" w:sz="0" w:space="0" w:color="auto"/>
                <w:left w:val="none" w:sz="0" w:space="0" w:color="auto"/>
                <w:bottom w:val="none" w:sz="0" w:space="0" w:color="auto"/>
                <w:right w:val="none" w:sz="0" w:space="0" w:color="auto"/>
              </w:divBdr>
            </w:div>
          </w:divsChild>
        </w:div>
        <w:div w:id="1758820427">
          <w:marLeft w:val="0"/>
          <w:marRight w:val="0"/>
          <w:marTop w:val="0"/>
          <w:marBottom w:val="0"/>
          <w:divBdr>
            <w:top w:val="none" w:sz="0" w:space="0" w:color="auto"/>
            <w:left w:val="none" w:sz="0" w:space="0" w:color="auto"/>
            <w:bottom w:val="none" w:sz="0" w:space="0" w:color="auto"/>
            <w:right w:val="none" w:sz="0" w:space="0" w:color="auto"/>
          </w:divBdr>
          <w:divsChild>
            <w:div w:id="1420561138">
              <w:marLeft w:val="0"/>
              <w:marRight w:val="0"/>
              <w:marTop w:val="0"/>
              <w:marBottom w:val="0"/>
              <w:divBdr>
                <w:top w:val="none" w:sz="0" w:space="0" w:color="auto"/>
                <w:left w:val="none" w:sz="0" w:space="0" w:color="auto"/>
                <w:bottom w:val="none" w:sz="0" w:space="0" w:color="auto"/>
                <w:right w:val="none" w:sz="0" w:space="0" w:color="auto"/>
              </w:divBdr>
            </w:div>
          </w:divsChild>
        </w:div>
        <w:div w:id="615136096">
          <w:marLeft w:val="0"/>
          <w:marRight w:val="0"/>
          <w:marTop w:val="0"/>
          <w:marBottom w:val="0"/>
          <w:divBdr>
            <w:top w:val="none" w:sz="0" w:space="0" w:color="auto"/>
            <w:left w:val="none" w:sz="0" w:space="0" w:color="auto"/>
            <w:bottom w:val="none" w:sz="0" w:space="0" w:color="auto"/>
            <w:right w:val="none" w:sz="0" w:space="0" w:color="auto"/>
          </w:divBdr>
          <w:divsChild>
            <w:div w:id="253559492">
              <w:marLeft w:val="0"/>
              <w:marRight w:val="0"/>
              <w:marTop w:val="0"/>
              <w:marBottom w:val="0"/>
              <w:divBdr>
                <w:top w:val="none" w:sz="0" w:space="0" w:color="auto"/>
                <w:left w:val="none" w:sz="0" w:space="0" w:color="auto"/>
                <w:bottom w:val="none" w:sz="0" w:space="0" w:color="auto"/>
                <w:right w:val="none" w:sz="0" w:space="0" w:color="auto"/>
              </w:divBdr>
            </w:div>
          </w:divsChild>
        </w:div>
        <w:div w:id="566768944">
          <w:marLeft w:val="0"/>
          <w:marRight w:val="0"/>
          <w:marTop w:val="0"/>
          <w:marBottom w:val="0"/>
          <w:divBdr>
            <w:top w:val="none" w:sz="0" w:space="0" w:color="auto"/>
            <w:left w:val="none" w:sz="0" w:space="0" w:color="auto"/>
            <w:bottom w:val="none" w:sz="0" w:space="0" w:color="auto"/>
            <w:right w:val="none" w:sz="0" w:space="0" w:color="auto"/>
          </w:divBdr>
          <w:divsChild>
            <w:div w:id="2052536221">
              <w:marLeft w:val="0"/>
              <w:marRight w:val="0"/>
              <w:marTop w:val="0"/>
              <w:marBottom w:val="0"/>
              <w:divBdr>
                <w:top w:val="none" w:sz="0" w:space="0" w:color="auto"/>
                <w:left w:val="none" w:sz="0" w:space="0" w:color="auto"/>
                <w:bottom w:val="none" w:sz="0" w:space="0" w:color="auto"/>
                <w:right w:val="none" w:sz="0" w:space="0" w:color="auto"/>
              </w:divBdr>
            </w:div>
          </w:divsChild>
        </w:div>
        <w:div w:id="1248884810">
          <w:marLeft w:val="0"/>
          <w:marRight w:val="0"/>
          <w:marTop w:val="0"/>
          <w:marBottom w:val="0"/>
          <w:divBdr>
            <w:top w:val="none" w:sz="0" w:space="0" w:color="auto"/>
            <w:left w:val="none" w:sz="0" w:space="0" w:color="auto"/>
            <w:bottom w:val="none" w:sz="0" w:space="0" w:color="auto"/>
            <w:right w:val="none" w:sz="0" w:space="0" w:color="auto"/>
          </w:divBdr>
          <w:divsChild>
            <w:div w:id="435561646">
              <w:marLeft w:val="0"/>
              <w:marRight w:val="0"/>
              <w:marTop w:val="0"/>
              <w:marBottom w:val="0"/>
              <w:divBdr>
                <w:top w:val="none" w:sz="0" w:space="0" w:color="auto"/>
                <w:left w:val="none" w:sz="0" w:space="0" w:color="auto"/>
                <w:bottom w:val="none" w:sz="0" w:space="0" w:color="auto"/>
                <w:right w:val="none" w:sz="0" w:space="0" w:color="auto"/>
              </w:divBdr>
            </w:div>
          </w:divsChild>
        </w:div>
        <w:div w:id="433524083">
          <w:marLeft w:val="0"/>
          <w:marRight w:val="0"/>
          <w:marTop w:val="0"/>
          <w:marBottom w:val="0"/>
          <w:divBdr>
            <w:top w:val="none" w:sz="0" w:space="0" w:color="auto"/>
            <w:left w:val="none" w:sz="0" w:space="0" w:color="auto"/>
            <w:bottom w:val="none" w:sz="0" w:space="0" w:color="auto"/>
            <w:right w:val="none" w:sz="0" w:space="0" w:color="auto"/>
          </w:divBdr>
          <w:divsChild>
            <w:div w:id="1452938689">
              <w:marLeft w:val="0"/>
              <w:marRight w:val="0"/>
              <w:marTop w:val="0"/>
              <w:marBottom w:val="0"/>
              <w:divBdr>
                <w:top w:val="none" w:sz="0" w:space="0" w:color="auto"/>
                <w:left w:val="none" w:sz="0" w:space="0" w:color="auto"/>
                <w:bottom w:val="none" w:sz="0" w:space="0" w:color="auto"/>
                <w:right w:val="none" w:sz="0" w:space="0" w:color="auto"/>
              </w:divBdr>
            </w:div>
          </w:divsChild>
        </w:div>
        <w:div w:id="178275671">
          <w:marLeft w:val="0"/>
          <w:marRight w:val="0"/>
          <w:marTop w:val="0"/>
          <w:marBottom w:val="0"/>
          <w:divBdr>
            <w:top w:val="none" w:sz="0" w:space="0" w:color="auto"/>
            <w:left w:val="none" w:sz="0" w:space="0" w:color="auto"/>
            <w:bottom w:val="none" w:sz="0" w:space="0" w:color="auto"/>
            <w:right w:val="none" w:sz="0" w:space="0" w:color="auto"/>
          </w:divBdr>
          <w:divsChild>
            <w:div w:id="2113628097">
              <w:marLeft w:val="0"/>
              <w:marRight w:val="0"/>
              <w:marTop w:val="0"/>
              <w:marBottom w:val="0"/>
              <w:divBdr>
                <w:top w:val="none" w:sz="0" w:space="0" w:color="auto"/>
                <w:left w:val="none" w:sz="0" w:space="0" w:color="auto"/>
                <w:bottom w:val="none" w:sz="0" w:space="0" w:color="auto"/>
                <w:right w:val="none" w:sz="0" w:space="0" w:color="auto"/>
              </w:divBdr>
            </w:div>
          </w:divsChild>
        </w:div>
        <w:div w:id="981732838">
          <w:marLeft w:val="0"/>
          <w:marRight w:val="0"/>
          <w:marTop w:val="0"/>
          <w:marBottom w:val="0"/>
          <w:divBdr>
            <w:top w:val="none" w:sz="0" w:space="0" w:color="auto"/>
            <w:left w:val="none" w:sz="0" w:space="0" w:color="auto"/>
            <w:bottom w:val="none" w:sz="0" w:space="0" w:color="auto"/>
            <w:right w:val="none" w:sz="0" w:space="0" w:color="auto"/>
          </w:divBdr>
          <w:divsChild>
            <w:div w:id="606078684">
              <w:marLeft w:val="0"/>
              <w:marRight w:val="0"/>
              <w:marTop w:val="0"/>
              <w:marBottom w:val="0"/>
              <w:divBdr>
                <w:top w:val="none" w:sz="0" w:space="0" w:color="auto"/>
                <w:left w:val="none" w:sz="0" w:space="0" w:color="auto"/>
                <w:bottom w:val="none" w:sz="0" w:space="0" w:color="auto"/>
                <w:right w:val="none" w:sz="0" w:space="0" w:color="auto"/>
              </w:divBdr>
            </w:div>
          </w:divsChild>
        </w:div>
        <w:div w:id="1871453817">
          <w:marLeft w:val="0"/>
          <w:marRight w:val="0"/>
          <w:marTop w:val="0"/>
          <w:marBottom w:val="0"/>
          <w:divBdr>
            <w:top w:val="none" w:sz="0" w:space="0" w:color="auto"/>
            <w:left w:val="none" w:sz="0" w:space="0" w:color="auto"/>
            <w:bottom w:val="none" w:sz="0" w:space="0" w:color="auto"/>
            <w:right w:val="none" w:sz="0" w:space="0" w:color="auto"/>
          </w:divBdr>
          <w:divsChild>
            <w:div w:id="1148131676">
              <w:marLeft w:val="0"/>
              <w:marRight w:val="0"/>
              <w:marTop w:val="0"/>
              <w:marBottom w:val="0"/>
              <w:divBdr>
                <w:top w:val="none" w:sz="0" w:space="0" w:color="auto"/>
                <w:left w:val="none" w:sz="0" w:space="0" w:color="auto"/>
                <w:bottom w:val="none" w:sz="0" w:space="0" w:color="auto"/>
                <w:right w:val="none" w:sz="0" w:space="0" w:color="auto"/>
              </w:divBdr>
            </w:div>
          </w:divsChild>
        </w:div>
        <w:div w:id="613903241">
          <w:marLeft w:val="0"/>
          <w:marRight w:val="0"/>
          <w:marTop w:val="0"/>
          <w:marBottom w:val="0"/>
          <w:divBdr>
            <w:top w:val="none" w:sz="0" w:space="0" w:color="auto"/>
            <w:left w:val="none" w:sz="0" w:space="0" w:color="auto"/>
            <w:bottom w:val="none" w:sz="0" w:space="0" w:color="auto"/>
            <w:right w:val="none" w:sz="0" w:space="0" w:color="auto"/>
          </w:divBdr>
          <w:divsChild>
            <w:div w:id="398867134">
              <w:marLeft w:val="0"/>
              <w:marRight w:val="0"/>
              <w:marTop w:val="0"/>
              <w:marBottom w:val="0"/>
              <w:divBdr>
                <w:top w:val="none" w:sz="0" w:space="0" w:color="auto"/>
                <w:left w:val="none" w:sz="0" w:space="0" w:color="auto"/>
                <w:bottom w:val="none" w:sz="0" w:space="0" w:color="auto"/>
                <w:right w:val="none" w:sz="0" w:space="0" w:color="auto"/>
              </w:divBdr>
            </w:div>
          </w:divsChild>
        </w:div>
        <w:div w:id="178978954">
          <w:marLeft w:val="0"/>
          <w:marRight w:val="0"/>
          <w:marTop w:val="0"/>
          <w:marBottom w:val="0"/>
          <w:divBdr>
            <w:top w:val="none" w:sz="0" w:space="0" w:color="auto"/>
            <w:left w:val="none" w:sz="0" w:space="0" w:color="auto"/>
            <w:bottom w:val="none" w:sz="0" w:space="0" w:color="auto"/>
            <w:right w:val="none" w:sz="0" w:space="0" w:color="auto"/>
          </w:divBdr>
          <w:divsChild>
            <w:div w:id="351032893">
              <w:marLeft w:val="0"/>
              <w:marRight w:val="0"/>
              <w:marTop w:val="0"/>
              <w:marBottom w:val="0"/>
              <w:divBdr>
                <w:top w:val="none" w:sz="0" w:space="0" w:color="auto"/>
                <w:left w:val="none" w:sz="0" w:space="0" w:color="auto"/>
                <w:bottom w:val="none" w:sz="0" w:space="0" w:color="auto"/>
                <w:right w:val="none" w:sz="0" w:space="0" w:color="auto"/>
              </w:divBdr>
            </w:div>
          </w:divsChild>
        </w:div>
        <w:div w:id="1052389187">
          <w:marLeft w:val="0"/>
          <w:marRight w:val="0"/>
          <w:marTop w:val="0"/>
          <w:marBottom w:val="0"/>
          <w:divBdr>
            <w:top w:val="none" w:sz="0" w:space="0" w:color="auto"/>
            <w:left w:val="none" w:sz="0" w:space="0" w:color="auto"/>
            <w:bottom w:val="none" w:sz="0" w:space="0" w:color="auto"/>
            <w:right w:val="none" w:sz="0" w:space="0" w:color="auto"/>
          </w:divBdr>
          <w:divsChild>
            <w:div w:id="643975488">
              <w:marLeft w:val="0"/>
              <w:marRight w:val="0"/>
              <w:marTop w:val="0"/>
              <w:marBottom w:val="0"/>
              <w:divBdr>
                <w:top w:val="none" w:sz="0" w:space="0" w:color="auto"/>
                <w:left w:val="none" w:sz="0" w:space="0" w:color="auto"/>
                <w:bottom w:val="none" w:sz="0" w:space="0" w:color="auto"/>
                <w:right w:val="none" w:sz="0" w:space="0" w:color="auto"/>
              </w:divBdr>
            </w:div>
          </w:divsChild>
        </w:div>
        <w:div w:id="1069764449">
          <w:marLeft w:val="0"/>
          <w:marRight w:val="0"/>
          <w:marTop w:val="0"/>
          <w:marBottom w:val="0"/>
          <w:divBdr>
            <w:top w:val="none" w:sz="0" w:space="0" w:color="auto"/>
            <w:left w:val="none" w:sz="0" w:space="0" w:color="auto"/>
            <w:bottom w:val="none" w:sz="0" w:space="0" w:color="auto"/>
            <w:right w:val="none" w:sz="0" w:space="0" w:color="auto"/>
          </w:divBdr>
          <w:divsChild>
            <w:div w:id="1161430141">
              <w:marLeft w:val="0"/>
              <w:marRight w:val="0"/>
              <w:marTop w:val="0"/>
              <w:marBottom w:val="0"/>
              <w:divBdr>
                <w:top w:val="none" w:sz="0" w:space="0" w:color="auto"/>
                <w:left w:val="none" w:sz="0" w:space="0" w:color="auto"/>
                <w:bottom w:val="none" w:sz="0" w:space="0" w:color="auto"/>
                <w:right w:val="none" w:sz="0" w:space="0" w:color="auto"/>
              </w:divBdr>
            </w:div>
          </w:divsChild>
        </w:div>
        <w:div w:id="402879267">
          <w:marLeft w:val="0"/>
          <w:marRight w:val="0"/>
          <w:marTop w:val="0"/>
          <w:marBottom w:val="0"/>
          <w:divBdr>
            <w:top w:val="none" w:sz="0" w:space="0" w:color="auto"/>
            <w:left w:val="none" w:sz="0" w:space="0" w:color="auto"/>
            <w:bottom w:val="none" w:sz="0" w:space="0" w:color="auto"/>
            <w:right w:val="none" w:sz="0" w:space="0" w:color="auto"/>
          </w:divBdr>
          <w:divsChild>
            <w:div w:id="1633242098">
              <w:marLeft w:val="0"/>
              <w:marRight w:val="0"/>
              <w:marTop w:val="0"/>
              <w:marBottom w:val="0"/>
              <w:divBdr>
                <w:top w:val="none" w:sz="0" w:space="0" w:color="auto"/>
                <w:left w:val="none" w:sz="0" w:space="0" w:color="auto"/>
                <w:bottom w:val="none" w:sz="0" w:space="0" w:color="auto"/>
                <w:right w:val="none" w:sz="0" w:space="0" w:color="auto"/>
              </w:divBdr>
            </w:div>
          </w:divsChild>
        </w:div>
        <w:div w:id="2041860358">
          <w:marLeft w:val="0"/>
          <w:marRight w:val="0"/>
          <w:marTop w:val="0"/>
          <w:marBottom w:val="0"/>
          <w:divBdr>
            <w:top w:val="none" w:sz="0" w:space="0" w:color="auto"/>
            <w:left w:val="none" w:sz="0" w:space="0" w:color="auto"/>
            <w:bottom w:val="none" w:sz="0" w:space="0" w:color="auto"/>
            <w:right w:val="none" w:sz="0" w:space="0" w:color="auto"/>
          </w:divBdr>
          <w:divsChild>
            <w:div w:id="1035736212">
              <w:marLeft w:val="0"/>
              <w:marRight w:val="0"/>
              <w:marTop w:val="0"/>
              <w:marBottom w:val="0"/>
              <w:divBdr>
                <w:top w:val="none" w:sz="0" w:space="0" w:color="auto"/>
                <w:left w:val="none" w:sz="0" w:space="0" w:color="auto"/>
                <w:bottom w:val="none" w:sz="0" w:space="0" w:color="auto"/>
                <w:right w:val="none" w:sz="0" w:space="0" w:color="auto"/>
              </w:divBdr>
            </w:div>
          </w:divsChild>
        </w:div>
        <w:div w:id="1369915125">
          <w:marLeft w:val="0"/>
          <w:marRight w:val="0"/>
          <w:marTop w:val="0"/>
          <w:marBottom w:val="0"/>
          <w:divBdr>
            <w:top w:val="none" w:sz="0" w:space="0" w:color="auto"/>
            <w:left w:val="none" w:sz="0" w:space="0" w:color="auto"/>
            <w:bottom w:val="none" w:sz="0" w:space="0" w:color="auto"/>
            <w:right w:val="none" w:sz="0" w:space="0" w:color="auto"/>
          </w:divBdr>
          <w:divsChild>
            <w:div w:id="2050369918">
              <w:marLeft w:val="0"/>
              <w:marRight w:val="0"/>
              <w:marTop w:val="0"/>
              <w:marBottom w:val="0"/>
              <w:divBdr>
                <w:top w:val="none" w:sz="0" w:space="0" w:color="auto"/>
                <w:left w:val="none" w:sz="0" w:space="0" w:color="auto"/>
                <w:bottom w:val="none" w:sz="0" w:space="0" w:color="auto"/>
                <w:right w:val="none" w:sz="0" w:space="0" w:color="auto"/>
              </w:divBdr>
            </w:div>
          </w:divsChild>
        </w:div>
        <w:div w:id="1944336049">
          <w:marLeft w:val="0"/>
          <w:marRight w:val="0"/>
          <w:marTop w:val="0"/>
          <w:marBottom w:val="0"/>
          <w:divBdr>
            <w:top w:val="none" w:sz="0" w:space="0" w:color="auto"/>
            <w:left w:val="none" w:sz="0" w:space="0" w:color="auto"/>
            <w:bottom w:val="none" w:sz="0" w:space="0" w:color="auto"/>
            <w:right w:val="none" w:sz="0" w:space="0" w:color="auto"/>
          </w:divBdr>
          <w:divsChild>
            <w:div w:id="1517958284">
              <w:marLeft w:val="0"/>
              <w:marRight w:val="0"/>
              <w:marTop w:val="0"/>
              <w:marBottom w:val="0"/>
              <w:divBdr>
                <w:top w:val="none" w:sz="0" w:space="0" w:color="auto"/>
                <w:left w:val="none" w:sz="0" w:space="0" w:color="auto"/>
                <w:bottom w:val="none" w:sz="0" w:space="0" w:color="auto"/>
                <w:right w:val="none" w:sz="0" w:space="0" w:color="auto"/>
              </w:divBdr>
            </w:div>
          </w:divsChild>
        </w:div>
        <w:div w:id="306396568">
          <w:marLeft w:val="0"/>
          <w:marRight w:val="0"/>
          <w:marTop w:val="0"/>
          <w:marBottom w:val="0"/>
          <w:divBdr>
            <w:top w:val="none" w:sz="0" w:space="0" w:color="auto"/>
            <w:left w:val="none" w:sz="0" w:space="0" w:color="auto"/>
            <w:bottom w:val="none" w:sz="0" w:space="0" w:color="auto"/>
            <w:right w:val="none" w:sz="0" w:space="0" w:color="auto"/>
          </w:divBdr>
          <w:divsChild>
            <w:div w:id="1056735101">
              <w:marLeft w:val="0"/>
              <w:marRight w:val="0"/>
              <w:marTop w:val="0"/>
              <w:marBottom w:val="0"/>
              <w:divBdr>
                <w:top w:val="none" w:sz="0" w:space="0" w:color="auto"/>
                <w:left w:val="none" w:sz="0" w:space="0" w:color="auto"/>
                <w:bottom w:val="none" w:sz="0" w:space="0" w:color="auto"/>
                <w:right w:val="none" w:sz="0" w:space="0" w:color="auto"/>
              </w:divBdr>
            </w:div>
          </w:divsChild>
        </w:div>
        <w:div w:id="196311065">
          <w:marLeft w:val="0"/>
          <w:marRight w:val="0"/>
          <w:marTop w:val="0"/>
          <w:marBottom w:val="0"/>
          <w:divBdr>
            <w:top w:val="none" w:sz="0" w:space="0" w:color="auto"/>
            <w:left w:val="none" w:sz="0" w:space="0" w:color="auto"/>
            <w:bottom w:val="none" w:sz="0" w:space="0" w:color="auto"/>
            <w:right w:val="none" w:sz="0" w:space="0" w:color="auto"/>
          </w:divBdr>
          <w:divsChild>
            <w:div w:id="433552099">
              <w:marLeft w:val="0"/>
              <w:marRight w:val="0"/>
              <w:marTop w:val="0"/>
              <w:marBottom w:val="0"/>
              <w:divBdr>
                <w:top w:val="none" w:sz="0" w:space="0" w:color="auto"/>
                <w:left w:val="none" w:sz="0" w:space="0" w:color="auto"/>
                <w:bottom w:val="none" w:sz="0" w:space="0" w:color="auto"/>
                <w:right w:val="none" w:sz="0" w:space="0" w:color="auto"/>
              </w:divBdr>
            </w:div>
          </w:divsChild>
        </w:div>
        <w:div w:id="1372462734">
          <w:marLeft w:val="0"/>
          <w:marRight w:val="0"/>
          <w:marTop w:val="0"/>
          <w:marBottom w:val="0"/>
          <w:divBdr>
            <w:top w:val="none" w:sz="0" w:space="0" w:color="auto"/>
            <w:left w:val="none" w:sz="0" w:space="0" w:color="auto"/>
            <w:bottom w:val="none" w:sz="0" w:space="0" w:color="auto"/>
            <w:right w:val="none" w:sz="0" w:space="0" w:color="auto"/>
          </w:divBdr>
          <w:divsChild>
            <w:div w:id="22247274">
              <w:marLeft w:val="0"/>
              <w:marRight w:val="0"/>
              <w:marTop w:val="0"/>
              <w:marBottom w:val="0"/>
              <w:divBdr>
                <w:top w:val="none" w:sz="0" w:space="0" w:color="auto"/>
                <w:left w:val="none" w:sz="0" w:space="0" w:color="auto"/>
                <w:bottom w:val="none" w:sz="0" w:space="0" w:color="auto"/>
                <w:right w:val="none" w:sz="0" w:space="0" w:color="auto"/>
              </w:divBdr>
            </w:div>
          </w:divsChild>
        </w:div>
        <w:div w:id="1433665902">
          <w:marLeft w:val="0"/>
          <w:marRight w:val="0"/>
          <w:marTop w:val="0"/>
          <w:marBottom w:val="0"/>
          <w:divBdr>
            <w:top w:val="none" w:sz="0" w:space="0" w:color="auto"/>
            <w:left w:val="none" w:sz="0" w:space="0" w:color="auto"/>
            <w:bottom w:val="none" w:sz="0" w:space="0" w:color="auto"/>
            <w:right w:val="none" w:sz="0" w:space="0" w:color="auto"/>
          </w:divBdr>
          <w:divsChild>
            <w:div w:id="1006707056">
              <w:marLeft w:val="0"/>
              <w:marRight w:val="0"/>
              <w:marTop w:val="0"/>
              <w:marBottom w:val="0"/>
              <w:divBdr>
                <w:top w:val="none" w:sz="0" w:space="0" w:color="auto"/>
                <w:left w:val="none" w:sz="0" w:space="0" w:color="auto"/>
                <w:bottom w:val="none" w:sz="0" w:space="0" w:color="auto"/>
                <w:right w:val="none" w:sz="0" w:space="0" w:color="auto"/>
              </w:divBdr>
            </w:div>
          </w:divsChild>
        </w:div>
        <w:div w:id="1574002797">
          <w:marLeft w:val="0"/>
          <w:marRight w:val="0"/>
          <w:marTop w:val="0"/>
          <w:marBottom w:val="0"/>
          <w:divBdr>
            <w:top w:val="none" w:sz="0" w:space="0" w:color="auto"/>
            <w:left w:val="none" w:sz="0" w:space="0" w:color="auto"/>
            <w:bottom w:val="none" w:sz="0" w:space="0" w:color="auto"/>
            <w:right w:val="none" w:sz="0" w:space="0" w:color="auto"/>
          </w:divBdr>
          <w:divsChild>
            <w:div w:id="1497695478">
              <w:marLeft w:val="0"/>
              <w:marRight w:val="0"/>
              <w:marTop w:val="0"/>
              <w:marBottom w:val="0"/>
              <w:divBdr>
                <w:top w:val="none" w:sz="0" w:space="0" w:color="auto"/>
                <w:left w:val="none" w:sz="0" w:space="0" w:color="auto"/>
                <w:bottom w:val="none" w:sz="0" w:space="0" w:color="auto"/>
                <w:right w:val="none" w:sz="0" w:space="0" w:color="auto"/>
              </w:divBdr>
            </w:div>
          </w:divsChild>
        </w:div>
        <w:div w:id="145124621">
          <w:marLeft w:val="0"/>
          <w:marRight w:val="0"/>
          <w:marTop w:val="0"/>
          <w:marBottom w:val="0"/>
          <w:divBdr>
            <w:top w:val="none" w:sz="0" w:space="0" w:color="auto"/>
            <w:left w:val="none" w:sz="0" w:space="0" w:color="auto"/>
            <w:bottom w:val="none" w:sz="0" w:space="0" w:color="auto"/>
            <w:right w:val="none" w:sz="0" w:space="0" w:color="auto"/>
          </w:divBdr>
          <w:divsChild>
            <w:div w:id="1818640549">
              <w:marLeft w:val="0"/>
              <w:marRight w:val="0"/>
              <w:marTop w:val="0"/>
              <w:marBottom w:val="0"/>
              <w:divBdr>
                <w:top w:val="none" w:sz="0" w:space="0" w:color="auto"/>
                <w:left w:val="none" w:sz="0" w:space="0" w:color="auto"/>
                <w:bottom w:val="none" w:sz="0" w:space="0" w:color="auto"/>
                <w:right w:val="none" w:sz="0" w:space="0" w:color="auto"/>
              </w:divBdr>
            </w:div>
          </w:divsChild>
        </w:div>
        <w:div w:id="697004710">
          <w:marLeft w:val="0"/>
          <w:marRight w:val="0"/>
          <w:marTop w:val="0"/>
          <w:marBottom w:val="0"/>
          <w:divBdr>
            <w:top w:val="none" w:sz="0" w:space="0" w:color="auto"/>
            <w:left w:val="none" w:sz="0" w:space="0" w:color="auto"/>
            <w:bottom w:val="none" w:sz="0" w:space="0" w:color="auto"/>
            <w:right w:val="none" w:sz="0" w:space="0" w:color="auto"/>
          </w:divBdr>
          <w:divsChild>
            <w:div w:id="1179352057">
              <w:marLeft w:val="0"/>
              <w:marRight w:val="0"/>
              <w:marTop w:val="0"/>
              <w:marBottom w:val="0"/>
              <w:divBdr>
                <w:top w:val="none" w:sz="0" w:space="0" w:color="auto"/>
                <w:left w:val="none" w:sz="0" w:space="0" w:color="auto"/>
                <w:bottom w:val="none" w:sz="0" w:space="0" w:color="auto"/>
                <w:right w:val="none" w:sz="0" w:space="0" w:color="auto"/>
              </w:divBdr>
            </w:div>
          </w:divsChild>
        </w:div>
        <w:div w:id="655457627">
          <w:marLeft w:val="0"/>
          <w:marRight w:val="0"/>
          <w:marTop w:val="0"/>
          <w:marBottom w:val="0"/>
          <w:divBdr>
            <w:top w:val="none" w:sz="0" w:space="0" w:color="auto"/>
            <w:left w:val="none" w:sz="0" w:space="0" w:color="auto"/>
            <w:bottom w:val="none" w:sz="0" w:space="0" w:color="auto"/>
            <w:right w:val="none" w:sz="0" w:space="0" w:color="auto"/>
          </w:divBdr>
          <w:divsChild>
            <w:div w:id="1879078344">
              <w:marLeft w:val="0"/>
              <w:marRight w:val="0"/>
              <w:marTop w:val="0"/>
              <w:marBottom w:val="0"/>
              <w:divBdr>
                <w:top w:val="none" w:sz="0" w:space="0" w:color="auto"/>
                <w:left w:val="none" w:sz="0" w:space="0" w:color="auto"/>
                <w:bottom w:val="none" w:sz="0" w:space="0" w:color="auto"/>
                <w:right w:val="none" w:sz="0" w:space="0" w:color="auto"/>
              </w:divBdr>
            </w:div>
          </w:divsChild>
        </w:div>
        <w:div w:id="1830517932">
          <w:marLeft w:val="0"/>
          <w:marRight w:val="0"/>
          <w:marTop w:val="0"/>
          <w:marBottom w:val="0"/>
          <w:divBdr>
            <w:top w:val="none" w:sz="0" w:space="0" w:color="auto"/>
            <w:left w:val="none" w:sz="0" w:space="0" w:color="auto"/>
            <w:bottom w:val="none" w:sz="0" w:space="0" w:color="auto"/>
            <w:right w:val="none" w:sz="0" w:space="0" w:color="auto"/>
          </w:divBdr>
          <w:divsChild>
            <w:div w:id="652759078">
              <w:marLeft w:val="0"/>
              <w:marRight w:val="0"/>
              <w:marTop w:val="0"/>
              <w:marBottom w:val="0"/>
              <w:divBdr>
                <w:top w:val="none" w:sz="0" w:space="0" w:color="auto"/>
                <w:left w:val="none" w:sz="0" w:space="0" w:color="auto"/>
                <w:bottom w:val="none" w:sz="0" w:space="0" w:color="auto"/>
                <w:right w:val="none" w:sz="0" w:space="0" w:color="auto"/>
              </w:divBdr>
            </w:div>
          </w:divsChild>
        </w:div>
        <w:div w:id="2065248514">
          <w:marLeft w:val="0"/>
          <w:marRight w:val="0"/>
          <w:marTop w:val="0"/>
          <w:marBottom w:val="0"/>
          <w:divBdr>
            <w:top w:val="none" w:sz="0" w:space="0" w:color="auto"/>
            <w:left w:val="none" w:sz="0" w:space="0" w:color="auto"/>
            <w:bottom w:val="none" w:sz="0" w:space="0" w:color="auto"/>
            <w:right w:val="none" w:sz="0" w:space="0" w:color="auto"/>
          </w:divBdr>
          <w:divsChild>
            <w:div w:id="244464534">
              <w:marLeft w:val="0"/>
              <w:marRight w:val="0"/>
              <w:marTop w:val="0"/>
              <w:marBottom w:val="0"/>
              <w:divBdr>
                <w:top w:val="none" w:sz="0" w:space="0" w:color="auto"/>
                <w:left w:val="none" w:sz="0" w:space="0" w:color="auto"/>
                <w:bottom w:val="none" w:sz="0" w:space="0" w:color="auto"/>
                <w:right w:val="none" w:sz="0" w:space="0" w:color="auto"/>
              </w:divBdr>
            </w:div>
          </w:divsChild>
        </w:div>
        <w:div w:id="385184962">
          <w:marLeft w:val="0"/>
          <w:marRight w:val="0"/>
          <w:marTop w:val="0"/>
          <w:marBottom w:val="0"/>
          <w:divBdr>
            <w:top w:val="none" w:sz="0" w:space="0" w:color="auto"/>
            <w:left w:val="none" w:sz="0" w:space="0" w:color="auto"/>
            <w:bottom w:val="none" w:sz="0" w:space="0" w:color="auto"/>
            <w:right w:val="none" w:sz="0" w:space="0" w:color="auto"/>
          </w:divBdr>
          <w:divsChild>
            <w:div w:id="982277467">
              <w:marLeft w:val="0"/>
              <w:marRight w:val="0"/>
              <w:marTop w:val="0"/>
              <w:marBottom w:val="0"/>
              <w:divBdr>
                <w:top w:val="none" w:sz="0" w:space="0" w:color="auto"/>
                <w:left w:val="none" w:sz="0" w:space="0" w:color="auto"/>
                <w:bottom w:val="none" w:sz="0" w:space="0" w:color="auto"/>
                <w:right w:val="none" w:sz="0" w:space="0" w:color="auto"/>
              </w:divBdr>
            </w:div>
          </w:divsChild>
        </w:div>
        <w:div w:id="196937946">
          <w:marLeft w:val="0"/>
          <w:marRight w:val="0"/>
          <w:marTop w:val="0"/>
          <w:marBottom w:val="0"/>
          <w:divBdr>
            <w:top w:val="none" w:sz="0" w:space="0" w:color="auto"/>
            <w:left w:val="none" w:sz="0" w:space="0" w:color="auto"/>
            <w:bottom w:val="none" w:sz="0" w:space="0" w:color="auto"/>
            <w:right w:val="none" w:sz="0" w:space="0" w:color="auto"/>
          </w:divBdr>
          <w:divsChild>
            <w:div w:id="1913811936">
              <w:marLeft w:val="0"/>
              <w:marRight w:val="0"/>
              <w:marTop w:val="0"/>
              <w:marBottom w:val="0"/>
              <w:divBdr>
                <w:top w:val="none" w:sz="0" w:space="0" w:color="auto"/>
                <w:left w:val="none" w:sz="0" w:space="0" w:color="auto"/>
                <w:bottom w:val="none" w:sz="0" w:space="0" w:color="auto"/>
                <w:right w:val="none" w:sz="0" w:space="0" w:color="auto"/>
              </w:divBdr>
            </w:div>
          </w:divsChild>
        </w:div>
        <w:div w:id="1773240011">
          <w:marLeft w:val="0"/>
          <w:marRight w:val="0"/>
          <w:marTop w:val="0"/>
          <w:marBottom w:val="0"/>
          <w:divBdr>
            <w:top w:val="none" w:sz="0" w:space="0" w:color="auto"/>
            <w:left w:val="none" w:sz="0" w:space="0" w:color="auto"/>
            <w:bottom w:val="none" w:sz="0" w:space="0" w:color="auto"/>
            <w:right w:val="none" w:sz="0" w:space="0" w:color="auto"/>
          </w:divBdr>
          <w:divsChild>
            <w:div w:id="616446492">
              <w:marLeft w:val="0"/>
              <w:marRight w:val="0"/>
              <w:marTop w:val="0"/>
              <w:marBottom w:val="0"/>
              <w:divBdr>
                <w:top w:val="none" w:sz="0" w:space="0" w:color="auto"/>
                <w:left w:val="none" w:sz="0" w:space="0" w:color="auto"/>
                <w:bottom w:val="none" w:sz="0" w:space="0" w:color="auto"/>
                <w:right w:val="none" w:sz="0" w:space="0" w:color="auto"/>
              </w:divBdr>
            </w:div>
          </w:divsChild>
        </w:div>
        <w:div w:id="1481382042">
          <w:marLeft w:val="0"/>
          <w:marRight w:val="0"/>
          <w:marTop w:val="0"/>
          <w:marBottom w:val="0"/>
          <w:divBdr>
            <w:top w:val="none" w:sz="0" w:space="0" w:color="auto"/>
            <w:left w:val="none" w:sz="0" w:space="0" w:color="auto"/>
            <w:bottom w:val="none" w:sz="0" w:space="0" w:color="auto"/>
            <w:right w:val="none" w:sz="0" w:space="0" w:color="auto"/>
          </w:divBdr>
          <w:divsChild>
            <w:div w:id="1469279312">
              <w:marLeft w:val="0"/>
              <w:marRight w:val="0"/>
              <w:marTop w:val="0"/>
              <w:marBottom w:val="0"/>
              <w:divBdr>
                <w:top w:val="none" w:sz="0" w:space="0" w:color="auto"/>
                <w:left w:val="none" w:sz="0" w:space="0" w:color="auto"/>
                <w:bottom w:val="none" w:sz="0" w:space="0" w:color="auto"/>
                <w:right w:val="none" w:sz="0" w:space="0" w:color="auto"/>
              </w:divBdr>
            </w:div>
          </w:divsChild>
        </w:div>
        <w:div w:id="898127143">
          <w:marLeft w:val="0"/>
          <w:marRight w:val="0"/>
          <w:marTop w:val="0"/>
          <w:marBottom w:val="0"/>
          <w:divBdr>
            <w:top w:val="none" w:sz="0" w:space="0" w:color="auto"/>
            <w:left w:val="none" w:sz="0" w:space="0" w:color="auto"/>
            <w:bottom w:val="none" w:sz="0" w:space="0" w:color="auto"/>
            <w:right w:val="none" w:sz="0" w:space="0" w:color="auto"/>
          </w:divBdr>
          <w:divsChild>
            <w:div w:id="1515876461">
              <w:marLeft w:val="0"/>
              <w:marRight w:val="0"/>
              <w:marTop w:val="0"/>
              <w:marBottom w:val="0"/>
              <w:divBdr>
                <w:top w:val="none" w:sz="0" w:space="0" w:color="auto"/>
                <w:left w:val="none" w:sz="0" w:space="0" w:color="auto"/>
                <w:bottom w:val="none" w:sz="0" w:space="0" w:color="auto"/>
                <w:right w:val="none" w:sz="0" w:space="0" w:color="auto"/>
              </w:divBdr>
            </w:div>
          </w:divsChild>
        </w:div>
        <w:div w:id="414133861">
          <w:marLeft w:val="0"/>
          <w:marRight w:val="0"/>
          <w:marTop w:val="0"/>
          <w:marBottom w:val="0"/>
          <w:divBdr>
            <w:top w:val="none" w:sz="0" w:space="0" w:color="auto"/>
            <w:left w:val="none" w:sz="0" w:space="0" w:color="auto"/>
            <w:bottom w:val="none" w:sz="0" w:space="0" w:color="auto"/>
            <w:right w:val="none" w:sz="0" w:space="0" w:color="auto"/>
          </w:divBdr>
          <w:divsChild>
            <w:div w:id="1252616597">
              <w:marLeft w:val="0"/>
              <w:marRight w:val="0"/>
              <w:marTop w:val="0"/>
              <w:marBottom w:val="0"/>
              <w:divBdr>
                <w:top w:val="none" w:sz="0" w:space="0" w:color="auto"/>
                <w:left w:val="none" w:sz="0" w:space="0" w:color="auto"/>
                <w:bottom w:val="none" w:sz="0" w:space="0" w:color="auto"/>
                <w:right w:val="none" w:sz="0" w:space="0" w:color="auto"/>
              </w:divBdr>
            </w:div>
          </w:divsChild>
        </w:div>
        <w:div w:id="1270040146">
          <w:marLeft w:val="0"/>
          <w:marRight w:val="0"/>
          <w:marTop w:val="0"/>
          <w:marBottom w:val="0"/>
          <w:divBdr>
            <w:top w:val="none" w:sz="0" w:space="0" w:color="auto"/>
            <w:left w:val="none" w:sz="0" w:space="0" w:color="auto"/>
            <w:bottom w:val="none" w:sz="0" w:space="0" w:color="auto"/>
            <w:right w:val="none" w:sz="0" w:space="0" w:color="auto"/>
          </w:divBdr>
          <w:divsChild>
            <w:div w:id="1874807141">
              <w:marLeft w:val="0"/>
              <w:marRight w:val="0"/>
              <w:marTop w:val="0"/>
              <w:marBottom w:val="0"/>
              <w:divBdr>
                <w:top w:val="none" w:sz="0" w:space="0" w:color="auto"/>
                <w:left w:val="none" w:sz="0" w:space="0" w:color="auto"/>
                <w:bottom w:val="none" w:sz="0" w:space="0" w:color="auto"/>
                <w:right w:val="none" w:sz="0" w:space="0" w:color="auto"/>
              </w:divBdr>
            </w:div>
          </w:divsChild>
        </w:div>
        <w:div w:id="2007592598">
          <w:marLeft w:val="0"/>
          <w:marRight w:val="0"/>
          <w:marTop w:val="0"/>
          <w:marBottom w:val="0"/>
          <w:divBdr>
            <w:top w:val="none" w:sz="0" w:space="0" w:color="auto"/>
            <w:left w:val="none" w:sz="0" w:space="0" w:color="auto"/>
            <w:bottom w:val="none" w:sz="0" w:space="0" w:color="auto"/>
            <w:right w:val="none" w:sz="0" w:space="0" w:color="auto"/>
          </w:divBdr>
          <w:divsChild>
            <w:div w:id="1402634012">
              <w:marLeft w:val="0"/>
              <w:marRight w:val="0"/>
              <w:marTop w:val="0"/>
              <w:marBottom w:val="0"/>
              <w:divBdr>
                <w:top w:val="none" w:sz="0" w:space="0" w:color="auto"/>
                <w:left w:val="none" w:sz="0" w:space="0" w:color="auto"/>
                <w:bottom w:val="none" w:sz="0" w:space="0" w:color="auto"/>
                <w:right w:val="none" w:sz="0" w:space="0" w:color="auto"/>
              </w:divBdr>
            </w:div>
          </w:divsChild>
        </w:div>
        <w:div w:id="593442853">
          <w:marLeft w:val="0"/>
          <w:marRight w:val="0"/>
          <w:marTop w:val="0"/>
          <w:marBottom w:val="0"/>
          <w:divBdr>
            <w:top w:val="none" w:sz="0" w:space="0" w:color="auto"/>
            <w:left w:val="none" w:sz="0" w:space="0" w:color="auto"/>
            <w:bottom w:val="none" w:sz="0" w:space="0" w:color="auto"/>
            <w:right w:val="none" w:sz="0" w:space="0" w:color="auto"/>
          </w:divBdr>
          <w:divsChild>
            <w:div w:id="166216646">
              <w:marLeft w:val="0"/>
              <w:marRight w:val="0"/>
              <w:marTop w:val="0"/>
              <w:marBottom w:val="0"/>
              <w:divBdr>
                <w:top w:val="none" w:sz="0" w:space="0" w:color="auto"/>
                <w:left w:val="none" w:sz="0" w:space="0" w:color="auto"/>
                <w:bottom w:val="none" w:sz="0" w:space="0" w:color="auto"/>
                <w:right w:val="none" w:sz="0" w:space="0" w:color="auto"/>
              </w:divBdr>
            </w:div>
          </w:divsChild>
        </w:div>
        <w:div w:id="454257226">
          <w:marLeft w:val="0"/>
          <w:marRight w:val="0"/>
          <w:marTop w:val="0"/>
          <w:marBottom w:val="0"/>
          <w:divBdr>
            <w:top w:val="none" w:sz="0" w:space="0" w:color="auto"/>
            <w:left w:val="none" w:sz="0" w:space="0" w:color="auto"/>
            <w:bottom w:val="none" w:sz="0" w:space="0" w:color="auto"/>
            <w:right w:val="none" w:sz="0" w:space="0" w:color="auto"/>
          </w:divBdr>
          <w:divsChild>
            <w:div w:id="1957062083">
              <w:marLeft w:val="0"/>
              <w:marRight w:val="0"/>
              <w:marTop w:val="0"/>
              <w:marBottom w:val="0"/>
              <w:divBdr>
                <w:top w:val="none" w:sz="0" w:space="0" w:color="auto"/>
                <w:left w:val="none" w:sz="0" w:space="0" w:color="auto"/>
                <w:bottom w:val="none" w:sz="0" w:space="0" w:color="auto"/>
                <w:right w:val="none" w:sz="0" w:space="0" w:color="auto"/>
              </w:divBdr>
            </w:div>
          </w:divsChild>
        </w:div>
        <w:div w:id="895697730">
          <w:marLeft w:val="0"/>
          <w:marRight w:val="0"/>
          <w:marTop w:val="0"/>
          <w:marBottom w:val="0"/>
          <w:divBdr>
            <w:top w:val="none" w:sz="0" w:space="0" w:color="auto"/>
            <w:left w:val="none" w:sz="0" w:space="0" w:color="auto"/>
            <w:bottom w:val="none" w:sz="0" w:space="0" w:color="auto"/>
            <w:right w:val="none" w:sz="0" w:space="0" w:color="auto"/>
          </w:divBdr>
          <w:divsChild>
            <w:div w:id="977884261">
              <w:marLeft w:val="0"/>
              <w:marRight w:val="0"/>
              <w:marTop w:val="0"/>
              <w:marBottom w:val="0"/>
              <w:divBdr>
                <w:top w:val="none" w:sz="0" w:space="0" w:color="auto"/>
                <w:left w:val="none" w:sz="0" w:space="0" w:color="auto"/>
                <w:bottom w:val="none" w:sz="0" w:space="0" w:color="auto"/>
                <w:right w:val="none" w:sz="0" w:space="0" w:color="auto"/>
              </w:divBdr>
            </w:div>
          </w:divsChild>
        </w:div>
        <w:div w:id="1955475485">
          <w:marLeft w:val="0"/>
          <w:marRight w:val="0"/>
          <w:marTop w:val="0"/>
          <w:marBottom w:val="0"/>
          <w:divBdr>
            <w:top w:val="none" w:sz="0" w:space="0" w:color="auto"/>
            <w:left w:val="none" w:sz="0" w:space="0" w:color="auto"/>
            <w:bottom w:val="none" w:sz="0" w:space="0" w:color="auto"/>
            <w:right w:val="none" w:sz="0" w:space="0" w:color="auto"/>
          </w:divBdr>
          <w:divsChild>
            <w:div w:id="1385526920">
              <w:marLeft w:val="0"/>
              <w:marRight w:val="0"/>
              <w:marTop w:val="0"/>
              <w:marBottom w:val="0"/>
              <w:divBdr>
                <w:top w:val="none" w:sz="0" w:space="0" w:color="auto"/>
                <w:left w:val="none" w:sz="0" w:space="0" w:color="auto"/>
                <w:bottom w:val="none" w:sz="0" w:space="0" w:color="auto"/>
                <w:right w:val="none" w:sz="0" w:space="0" w:color="auto"/>
              </w:divBdr>
            </w:div>
          </w:divsChild>
        </w:div>
        <w:div w:id="1900702675">
          <w:marLeft w:val="0"/>
          <w:marRight w:val="0"/>
          <w:marTop w:val="0"/>
          <w:marBottom w:val="0"/>
          <w:divBdr>
            <w:top w:val="none" w:sz="0" w:space="0" w:color="auto"/>
            <w:left w:val="none" w:sz="0" w:space="0" w:color="auto"/>
            <w:bottom w:val="none" w:sz="0" w:space="0" w:color="auto"/>
            <w:right w:val="none" w:sz="0" w:space="0" w:color="auto"/>
          </w:divBdr>
          <w:divsChild>
            <w:div w:id="1427730613">
              <w:marLeft w:val="0"/>
              <w:marRight w:val="0"/>
              <w:marTop w:val="0"/>
              <w:marBottom w:val="0"/>
              <w:divBdr>
                <w:top w:val="none" w:sz="0" w:space="0" w:color="auto"/>
                <w:left w:val="none" w:sz="0" w:space="0" w:color="auto"/>
                <w:bottom w:val="none" w:sz="0" w:space="0" w:color="auto"/>
                <w:right w:val="none" w:sz="0" w:space="0" w:color="auto"/>
              </w:divBdr>
            </w:div>
          </w:divsChild>
        </w:div>
        <w:div w:id="370303168">
          <w:marLeft w:val="0"/>
          <w:marRight w:val="0"/>
          <w:marTop w:val="0"/>
          <w:marBottom w:val="0"/>
          <w:divBdr>
            <w:top w:val="none" w:sz="0" w:space="0" w:color="auto"/>
            <w:left w:val="none" w:sz="0" w:space="0" w:color="auto"/>
            <w:bottom w:val="none" w:sz="0" w:space="0" w:color="auto"/>
            <w:right w:val="none" w:sz="0" w:space="0" w:color="auto"/>
          </w:divBdr>
          <w:divsChild>
            <w:div w:id="698362043">
              <w:marLeft w:val="0"/>
              <w:marRight w:val="0"/>
              <w:marTop w:val="0"/>
              <w:marBottom w:val="0"/>
              <w:divBdr>
                <w:top w:val="none" w:sz="0" w:space="0" w:color="auto"/>
                <w:left w:val="none" w:sz="0" w:space="0" w:color="auto"/>
                <w:bottom w:val="none" w:sz="0" w:space="0" w:color="auto"/>
                <w:right w:val="none" w:sz="0" w:space="0" w:color="auto"/>
              </w:divBdr>
            </w:div>
          </w:divsChild>
        </w:div>
        <w:div w:id="1993942510">
          <w:marLeft w:val="0"/>
          <w:marRight w:val="0"/>
          <w:marTop w:val="0"/>
          <w:marBottom w:val="0"/>
          <w:divBdr>
            <w:top w:val="none" w:sz="0" w:space="0" w:color="auto"/>
            <w:left w:val="none" w:sz="0" w:space="0" w:color="auto"/>
            <w:bottom w:val="none" w:sz="0" w:space="0" w:color="auto"/>
            <w:right w:val="none" w:sz="0" w:space="0" w:color="auto"/>
          </w:divBdr>
          <w:divsChild>
            <w:div w:id="1122651745">
              <w:marLeft w:val="0"/>
              <w:marRight w:val="0"/>
              <w:marTop w:val="0"/>
              <w:marBottom w:val="0"/>
              <w:divBdr>
                <w:top w:val="none" w:sz="0" w:space="0" w:color="auto"/>
                <w:left w:val="none" w:sz="0" w:space="0" w:color="auto"/>
                <w:bottom w:val="none" w:sz="0" w:space="0" w:color="auto"/>
                <w:right w:val="none" w:sz="0" w:space="0" w:color="auto"/>
              </w:divBdr>
            </w:div>
          </w:divsChild>
        </w:div>
        <w:div w:id="661545606">
          <w:marLeft w:val="0"/>
          <w:marRight w:val="0"/>
          <w:marTop w:val="0"/>
          <w:marBottom w:val="0"/>
          <w:divBdr>
            <w:top w:val="none" w:sz="0" w:space="0" w:color="auto"/>
            <w:left w:val="none" w:sz="0" w:space="0" w:color="auto"/>
            <w:bottom w:val="none" w:sz="0" w:space="0" w:color="auto"/>
            <w:right w:val="none" w:sz="0" w:space="0" w:color="auto"/>
          </w:divBdr>
          <w:divsChild>
            <w:div w:id="938954558">
              <w:marLeft w:val="0"/>
              <w:marRight w:val="0"/>
              <w:marTop w:val="0"/>
              <w:marBottom w:val="0"/>
              <w:divBdr>
                <w:top w:val="none" w:sz="0" w:space="0" w:color="auto"/>
                <w:left w:val="none" w:sz="0" w:space="0" w:color="auto"/>
                <w:bottom w:val="none" w:sz="0" w:space="0" w:color="auto"/>
                <w:right w:val="none" w:sz="0" w:space="0" w:color="auto"/>
              </w:divBdr>
            </w:div>
          </w:divsChild>
        </w:div>
        <w:div w:id="990249968">
          <w:marLeft w:val="0"/>
          <w:marRight w:val="0"/>
          <w:marTop w:val="0"/>
          <w:marBottom w:val="0"/>
          <w:divBdr>
            <w:top w:val="none" w:sz="0" w:space="0" w:color="auto"/>
            <w:left w:val="none" w:sz="0" w:space="0" w:color="auto"/>
            <w:bottom w:val="none" w:sz="0" w:space="0" w:color="auto"/>
            <w:right w:val="none" w:sz="0" w:space="0" w:color="auto"/>
          </w:divBdr>
          <w:divsChild>
            <w:div w:id="1359164111">
              <w:marLeft w:val="0"/>
              <w:marRight w:val="0"/>
              <w:marTop w:val="0"/>
              <w:marBottom w:val="0"/>
              <w:divBdr>
                <w:top w:val="none" w:sz="0" w:space="0" w:color="auto"/>
                <w:left w:val="none" w:sz="0" w:space="0" w:color="auto"/>
                <w:bottom w:val="none" w:sz="0" w:space="0" w:color="auto"/>
                <w:right w:val="none" w:sz="0" w:space="0" w:color="auto"/>
              </w:divBdr>
            </w:div>
          </w:divsChild>
        </w:div>
        <w:div w:id="19742613">
          <w:marLeft w:val="0"/>
          <w:marRight w:val="0"/>
          <w:marTop w:val="0"/>
          <w:marBottom w:val="0"/>
          <w:divBdr>
            <w:top w:val="none" w:sz="0" w:space="0" w:color="auto"/>
            <w:left w:val="none" w:sz="0" w:space="0" w:color="auto"/>
            <w:bottom w:val="none" w:sz="0" w:space="0" w:color="auto"/>
            <w:right w:val="none" w:sz="0" w:space="0" w:color="auto"/>
          </w:divBdr>
          <w:divsChild>
            <w:div w:id="148715100">
              <w:marLeft w:val="0"/>
              <w:marRight w:val="0"/>
              <w:marTop w:val="0"/>
              <w:marBottom w:val="0"/>
              <w:divBdr>
                <w:top w:val="none" w:sz="0" w:space="0" w:color="auto"/>
                <w:left w:val="none" w:sz="0" w:space="0" w:color="auto"/>
                <w:bottom w:val="none" w:sz="0" w:space="0" w:color="auto"/>
                <w:right w:val="none" w:sz="0" w:space="0" w:color="auto"/>
              </w:divBdr>
            </w:div>
          </w:divsChild>
        </w:div>
        <w:div w:id="644895346">
          <w:marLeft w:val="0"/>
          <w:marRight w:val="0"/>
          <w:marTop w:val="0"/>
          <w:marBottom w:val="0"/>
          <w:divBdr>
            <w:top w:val="none" w:sz="0" w:space="0" w:color="auto"/>
            <w:left w:val="none" w:sz="0" w:space="0" w:color="auto"/>
            <w:bottom w:val="none" w:sz="0" w:space="0" w:color="auto"/>
            <w:right w:val="none" w:sz="0" w:space="0" w:color="auto"/>
          </w:divBdr>
          <w:divsChild>
            <w:div w:id="1526822851">
              <w:marLeft w:val="0"/>
              <w:marRight w:val="0"/>
              <w:marTop w:val="0"/>
              <w:marBottom w:val="0"/>
              <w:divBdr>
                <w:top w:val="none" w:sz="0" w:space="0" w:color="auto"/>
                <w:left w:val="none" w:sz="0" w:space="0" w:color="auto"/>
                <w:bottom w:val="none" w:sz="0" w:space="0" w:color="auto"/>
                <w:right w:val="none" w:sz="0" w:space="0" w:color="auto"/>
              </w:divBdr>
            </w:div>
          </w:divsChild>
        </w:div>
        <w:div w:id="987318528">
          <w:marLeft w:val="0"/>
          <w:marRight w:val="0"/>
          <w:marTop w:val="0"/>
          <w:marBottom w:val="0"/>
          <w:divBdr>
            <w:top w:val="none" w:sz="0" w:space="0" w:color="auto"/>
            <w:left w:val="none" w:sz="0" w:space="0" w:color="auto"/>
            <w:bottom w:val="none" w:sz="0" w:space="0" w:color="auto"/>
            <w:right w:val="none" w:sz="0" w:space="0" w:color="auto"/>
          </w:divBdr>
          <w:divsChild>
            <w:div w:id="1872183919">
              <w:marLeft w:val="0"/>
              <w:marRight w:val="0"/>
              <w:marTop w:val="0"/>
              <w:marBottom w:val="0"/>
              <w:divBdr>
                <w:top w:val="none" w:sz="0" w:space="0" w:color="auto"/>
                <w:left w:val="none" w:sz="0" w:space="0" w:color="auto"/>
                <w:bottom w:val="none" w:sz="0" w:space="0" w:color="auto"/>
                <w:right w:val="none" w:sz="0" w:space="0" w:color="auto"/>
              </w:divBdr>
            </w:div>
          </w:divsChild>
        </w:div>
        <w:div w:id="811487287">
          <w:marLeft w:val="0"/>
          <w:marRight w:val="0"/>
          <w:marTop w:val="0"/>
          <w:marBottom w:val="0"/>
          <w:divBdr>
            <w:top w:val="none" w:sz="0" w:space="0" w:color="auto"/>
            <w:left w:val="none" w:sz="0" w:space="0" w:color="auto"/>
            <w:bottom w:val="none" w:sz="0" w:space="0" w:color="auto"/>
            <w:right w:val="none" w:sz="0" w:space="0" w:color="auto"/>
          </w:divBdr>
          <w:divsChild>
            <w:div w:id="803431866">
              <w:marLeft w:val="0"/>
              <w:marRight w:val="0"/>
              <w:marTop w:val="0"/>
              <w:marBottom w:val="0"/>
              <w:divBdr>
                <w:top w:val="none" w:sz="0" w:space="0" w:color="auto"/>
                <w:left w:val="none" w:sz="0" w:space="0" w:color="auto"/>
                <w:bottom w:val="none" w:sz="0" w:space="0" w:color="auto"/>
                <w:right w:val="none" w:sz="0" w:space="0" w:color="auto"/>
              </w:divBdr>
            </w:div>
          </w:divsChild>
        </w:div>
        <w:div w:id="311762479">
          <w:marLeft w:val="0"/>
          <w:marRight w:val="0"/>
          <w:marTop w:val="0"/>
          <w:marBottom w:val="0"/>
          <w:divBdr>
            <w:top w:val="none" w:sz="0" w:space="0" w:color="auto"/>
            <w:left w:val="none" w:sz="0" w:space="0" w:color="auto"/>
            <w:bottom w:val="none" w:sz="0" w:space="0" w:color="auto"/>
            <w:right w:val="none" w:sz="0" w:space="0" w:color="auto"/>
          </w:divBdr>
          <w:divsChild>
            <w:div w:id="1867137876">
              <w:marLeft w:val="0"/>
              <w:marRight w:val="0"/>
              <w:marTop w:val="0"/>
              <w:marBottom w:val="0"/>
              <w:divBdr>
                <w:top w:val="none" w:sz="0" w:space="0" w:color="auto"/>
                <w:left w:val="none" w:sz="0" w:space="0" w:color="auto"/>
                <w:bottom w:val="none" w:sz="0" w:space="0" w:color="auto"/>
                <w:right w:val="none" w:sz="0" w:space="0" w:color="auto"/>
              </w:divBdr>
            </w:div>
          </w:divsChild>
        </w:div>
        <w:div w:id="492796749">
          <w:marLeft w:val="0"/>
          <w:marRight w:val="0"/>
          <w:marTop w:val="0"/>
          <w:marBottom w:val="0"/>
          <w:divBdr>
            <w:top w:val="none" w:sz="0" w:space="0" w:color="auto"/>
            <w:left w:val="none" w:sz="0" w:space="0" w:color="auto"/>
            <w:bottom w:val="none" w:sz="0" w:space="0" w:color="auto"/>
            <w:right w:val="none" w:sz="0" w:space="0" w:color="auto"/>
          </w:divBdr>
          <w:divsChild>
            <w:div w:id="2026519480">
              <w:marLeft w:val="0"/>
              <w:marRight w:val="0"/>
              <w:marTop w:val="0"/>
              <w:marBottom w:val="0"/>
              <w:divBdr>
                <w:top w:val="none" w:sz="0" w:space="0" w:color="auto"/>
                <w:left w:val="none" w:sz="0" w:space="0" w:color="auto"/>
                <w:bottom w:val="none" w:sz="0" w:space="0" w:color="auto"/>
                <w:right w:val="none" w:sz="0" w:space="0" w:color="auto"/>
              </w:divBdr>
            </w:div>
          </w:divsChild>
        </w:div>
        <w:div w:id="1191071154">
          <w:marLeft w:val="0"/>
          <w:marRight w:val="0"/>
          <w:marTop w:val="0"/>
          <w:marBottom w:val="0"/>
          <w:divBdr>
            <w:top w:val="none" w:sz="0" w:space="0" w:color="auto"/>
            <w:left w:val="none" w:sz="0" w:space="0" w:color="auto"/>
            <w:bottom w:val="none" w:sz="0" w:space="0" w:color="auto"/>
            <w:right w:val="none" w:sz="0" w:space="0" w:color="auto"/>
          </w:divBdr>
          <w:divsChild>
            <w:div w:id="1627396576">
              <w:marLeft w:val="0"/>
              <w:marRight w:val="0"/>
              <w:marTop w:val="0"/>
              <w:marBottom w:val="0"/>
              <w:divBdr>
                <w:top w:val="none" w:sz="0" w:space="0" w:color="auto"/>
                <w:left w:val="none" w:sz="0" w:space="0" w:color="auto"/>
                <w:bottom w:val="none" w:sz="0" w:space="0" w:color="auto"/>
                <w:right w:val="none" w:sz="0" w:space="0" w:color="auto"/>
              </w:divBdr>
            </w:div>
          </w:divsChild>
        </w:div>
        <w:div w:id="303004218">
          <w:marLeft w:val="0"/>
          <w:marRight w:val="0"/>
          <w:marTop w:val="0"/>
          <w:marBottom w:val="0"/>
          <w:divBdr>
            <w:top w:val="none" w:sz="0" w:space="0" w:color="auto"/>
            <w:left w:val="none" w:sz="0" w:space="0" w:color="auto"/>
            <w:bottom w:val="none" w:sz="0" w:space="0" w:color="auto"/>
            <w:right w:val="none" w:sz="0" w:space="0" w:color="auto"/>
          </w:divBdr>
          <w:divsChild>
            <w:div w:id="1142573378">
              <w:marLeft w:val="0"/>
              <w:marRight w:val="0"/>
              <w:marTop w:val="0"/>
              <w:marBottom w:val="0"/>
              <w:divBdr>
                <w:top w:val="none" w:sz="0" w:space="0" w:color="auto"/>
                <w:left w:val="none" w:sz="0" w:space="0" w:color="auto"/>
                <w:bottom w:val="none" w:sz="0" w:space="0" w:color="auto"/>
                <w:right w:val="none" w:sz="0" w:space="0" w:color="auto"/>
              </w:divBdr>
            </w:div>
          </w:divsChild>
        </w:div>
        <w:div w:id="1445081249">
          <w:marLeft w:val="0"/>
          <w:marRight w:val="0"/>
          <w:marTop w:val="0"/>
          <w:marBottom w:val="0"/>
          <w:divBdr>
            <w:top w:val="none" w:sz="0" w:space="0" w:color="auto"/>
            <w:left w:val="none" w:sz="0" w:space="0" w:color="auto"/>
            <w:bottom w:val="none" w:sz="0" w:space="0" w:color="auto"/>
            <w:right w:val="none" w:sz="0" w:space="0" w:color="auto"/>
          </w:divBdr>
          <w:divsChild>
            <w:div w:id="978388117">
              <w:marLeft w:val="0"/>
              <w:marRight w:val="0"/>
              <w:marTop w:val="0"/>
              <w:marBottom w:val="0"/>
              <w:divBdr>
                <w:top w:val="none" w:sz="0" w:space="0" w:color="auto"/>
                <w:left w:val="none" w:sz="0" w:space="0" w:color="auto"/>
                <w:bottom w:val="none" w:sz="0" w:space="0" w:color="auto"/>
                <w:right w:val="none" w:sz="0" w:space="0" w:color="auto"/>
              </w:divBdr>
            </w:div>
          </w:divsChild>
        </w:div>
        <w:div w:id="524177638">
          <w:marLeft w:val="0"/>
          <w:marRight w:val="0"/>
          <w:marTop w:val="0"/>
          <w:marBottom w:val="0"/>
          <w:divBdr>
            <w:top w:val="none" w:sz="0" w:space="0" w:color="auto"/>
            <w:left w:val="none" w:sz="0" w:space="0" w:color="auto"/>
            <w:bottom w:val="none" w:sz="0" w:space="0" w:color="auto"/>
            <w:right w:val="none" w:sz="0" w:space="0" w:color="auto"/>
          </w:divBdr>
          <w:divsChild>
            <w:div w:id="548760004">
              <w:marLeft w:val="0"/>
              <w:marRight w:val="0"/>
              <w:marTop w:val="0"/>
              <w:marBottom w:val="0"/>
              <w:divBdr>
                <w:top w:val="none" w:sz="0" w:space="0" w:color="auto"/>
                <w:left w:val="none" w:sz="0" w:space="0" w:color="auto"/>
                <w:bottom w:val="none" w:sz="0" w:space="0" w:color="auto"/>
                <w:right w:val="none" w:sz="0" w:space="0" w:color="auto"/>
              </w:divBdr>
            </w:div>
          </w:divsChild>
        </w:div>
        <w:div w:id="1425347389">
          <w:marLeft w:val="0"/>
          <w:marRight w:val="0"/>
          <w:marTop w:val="0"/>
          <w:marBottom w:val="0"/>
          <w:divBdr>
            <w:top w:val="none" w:sz="0" w:space="0" w:color="auto"/>
            <w:left w:val="none" w:sz="0" w:space="0" w:color="auto"/>
            <w:bottom w:val="none" w:sz="0" w:space="0" w:color="auto"/>
            <w:right w:val="none" w:sz="0" w:space="0" w:color="auto"/>
          </w:divBdr>
          <w:divsChild>
            <w:div w:id="967705812">
              <w:marLeft w:val="0"/>
              <w:marRight w:val="0"/>
              <w:marTop w:val="0"/>
              <w:marBottom w:val="0"/>
              <w:divBdr>
                <w:top w:val="none" w:sz="0" w:space="0" w:color="auto"/>
                <w:left w:val="none" w:sz="0" w:space="0" w:color="auto"/>
                <w:bottom w:val="none" w:sz="0" w:space="0" w:color="auto"/>
                <w:right w:val="none" w:sz="0" w:space="0" w:color="auto"/>
              </w:divBdr>
            </w:div>
          </w:divsChild>
        </w:div>
        <w:div w:id="1661157415">
          <w:marLeft w:val="0"/>
          <w:marRight w:val="0"/>
          <w:marTop w:val="0"/>
          <w:marBottom w:val="0"/>
          <w:divBdr>
            <w:top w:val="none" w:sz="0" w:space="0" w:color="auto"/>
            <w:left w:val="none" w:sz="0" w:space="0" w:color="auto"/>
            <w:bottom w:val="none" w:sz="0" w:space="0" w:color="auto"/>
            <w:right w:val="none" w:sz="0" w:space="0" w:color="auto"/>
          </w:divBdr>
          <w:divsChild>
            <w:div w:id="292444279">
              <w:marLeft w:val="0"/>
              <w:marRight w:val="0"/>
              <w:marTop w:val="0"/>
              <w:marBottom w:val="0"/>
              <w:divBdr>
                <w:top w:val="none" w:sz="0" w:space="0" w:color="auto"/>
                <w:left w:val="none" w:sz="0" w:space="0" w:color="auto"/>
                <w:bottom w:val="none" w:sz="0" w:space="0" w:color="auto"/>
                <w:right w:val="none" w:sz="0" w:space="0" w:color="auto"/>
              </w:divBdr>
            </w:div>
          </w:divsChild>
        </w:div>
        <w:div w:id="1517116529">
          <w:marLeft w:val="0"/>
          <w:marRight w:val="0"/>
          <w:marTop w:val="0"/>
          <w:marBottom w:val="0"/>
          <w:divBdr>
            <w:top w:val="none" w:sz="0" w:space="0" w:color="auto"/>
            <w:left w:val="none" w:sz="0" w:space="0" w:color="auto"/>
            <w:bottom w:val="none" w:sz="0" w:space="0" w:color="auto"/>
            <w:right w:val="none" w:sz="0" w:space="0" w:color="auto"/>
          </w:divBdr>
          <w:divsChild>
            <w:div w:id="827478514">
              <w:marLeft w:val="0"/>
              <w:marRight w:val="0"/>
              <w:marTop w:val="0"/>
              <w:marBottom w:val="0"/>
              <w:divBdr>
                <w:top w:val="none" w:sz="0" w:space="0" w:color="auto"/>
                <w:left w:val="none" w:sz="0" w:space="0" w:color="auto"/>
                <w:bottom w:val="none" w:sz="0" w:space="0" w:color="auto"/>
                <w:right w:val="none" w:sz="0" w:space="0" w:color="auto"/>
              </w:divBdr>
            </w:div>
          </w:divsChild>
        </w:div>
        <w:div w:id="359403311">
          <w:marLeft w:val="0"/>
          <w:marRight w:val="0"/>
          <w:marTop w:val="0"/>
          <w:marBottom w:val="0"/>
          <w:divBdr>
            <w:top w:val="none" w:sz="0" w:space="0" w:color="auto"/>
            <w:left w:val="none" w:sz="0" w:space="0" w:color="auto"/>
            <w:bottom w:val="none" w:sz="0" w:space="0" w:color="auto"/>
            <w:right w:val="none" w:sz="0" w:space="0" w:color="auto"/>
          </w:divBdr>
          <w:divsChild>
            <w:div w:id="157623562">
              <w:marLeft w:val="0"/>
              <w:marRight w:val="0"/>
              <w:marTop w:val="0"/>
              <w:marBottom w:val="0"/>
              <w:divBdr>
                <w:top w:val="none" w:sz="0" w:space="0" w:color="auto"/>
                <w:left w:val="none" w:sz="0" w:space="0" w:color="auto"/>
                <w:bottom w:val="none" w:sz="0" w:space="0" w:color="auto"/>
                <w:right w:val="none" w:sz="0" w:space="0" w:color="auto"/>
              </w:divBdr>
            </w:div>
          </w:divsChild>
        </w:div>
        <w:div w:id="1715229365">
          <w:marLeft w:val="0"/>
          <w:marRight w:val="0"/>
          <w:marTop w:val="0"/>
          <w:marBottom w:val="0"/>
          <w:divBdr>
            <w:top w:val="none" w:sz="0" w:space="0" w:color="auto"/>
            <w:left w:val="none" w:sz="0" w:space="0" w:color="auto"/>
            <w:bottom w:val="none" w:sz="0" w:space="0" w:color="auto"/>
            <w:right w:val="none" w:sz="0" w:space="0" w:color="auto"/>
          </w:divBdr>
          <w:divsChild>
            <w:div w:id="239027861">
              <w:marLeft w:val="0"/>
              <w:marRight w:val="0"/>
              <w:marTop w:val="0"/>
              <w:marBottom w:val="0"/>
              <w:divBdr>
                <w:top w:val="none" w:sz="0" w:space="0" w:color="auto"/>
                <w:left w:val="none" w:sz="0" w:space="0" w:color="auto"/>
                <w:bottom w:val="none" w:sz="0" w:space="0" w:color="auto"/>
                <w:right w:val="none" w:sz="0" w:space="0" w:color="auto"/>
              </w:divBdr>
            </w:div>
          </w:divsChild>
        </w:div>
        <w:div w:id="366956113">
          <w:marLeft w:val="0"/>
          <w:marRight w:val="0"/>
          <w:marTop w:val="0"/>
          <w:marBottom w:val="0"/>
          <w:divBdr>
            <w:top w:val="none" w:sz="0" w:space="0" w:color="auto"/>
            <w:left w:val="none" w:sz="0" w:space="0" w:color="auto"/>
            <w:bottom w:val="none" w:sz="0" w:space="0" w:color="auto"/>
            <w:right w:val="none" w:sz="0" w:space="0" w:color="auto"/>
          </w:divBdr>
          <w:divsChild>
            <w:div w:id="21056167">
              <w:marLeft w:val="0"/>
              <w:marRight w:val="0"/>
              <w:marTop w:val="0"/>
              <w:marBottom w:val="0"/>
              <w:divBdr>
                <w:top w:val="none" w:sz="0" w:space="0" w:color="auto"/>
                <w:left w:val="none" w:sz="0" w:space="0" w:color="auto"/>
                <w:bottom w:val="none" w:sz="0" w:space="0" w:color="auto"/>
                <w:right w:val="none" w:sz="0" w:space="0" w:color="auto"/>
              </w:divBdr>
            </w:div>
          </w:divsChild>
        </w:div>
        <w:div w:id="1342319017">
          <w:marLeft w:val="0"/>
          <w:marRight w:val="0"/>
          <w:marTop w:val="0"/>
          <w:marBottom w:val="0"/>
          <w:divBdr>
            <w:top w:val="none" w:sz="0" w:space="0" w:color="auto"/>
            <w:left w:val="none" w:sz="0" w:space="0" w:color="auto"/>
            <w:bottom w:val="none" w:sz="0" w:space="0" w:color="auto"/>
            <w:right w:val="none" w:sz="0" w:space="0" w:color="auto"/>
          </w:divBdr>
          <w:divsChild>
            <w:div w:id="225343345">
              <w:marLeft w:val="0"/>
              <w:marRight w:val="0"/>
              <w:marTop w:val="0"/>
              <w:marBottom w:val="0"/>
              <w:divBdr>
                <w:top w:val="none" w:sz="0" w:space="0" w:color="auto"/>
                <w:left w:val="none" w:sz="0" w:space="0" w:color="auto"/>
                <w:bottom w:val="none" w:sz="0" w:space="0" w:color="auto"/>
                <w:right w:val="none" w:sz="0" w:space="0" w:color="auto"/>
              </w:divBdr>
            </w:div>
          </w:divsChild>
        </w:div>
        <w:div w:id="633214734">
          <w:marLeft w:val="0"/>
          <w:marRight w:val="0"/>
          <w:marTop w:val="0"/>
          <w:marBottom w:val="0"/>
          <w:divBdr>
            <w:top w:val="none" w:sz="0" w:space="0" w:color="auto"/>
            <w:left w:val="none" w:sz="0" w:space="0" w:color="auto"/>
            <w:bottom w:val="none" w:sz="0" w:space="0" w:color="auto"/>
            <w:right w:val="none" w:sz="0" w:space="0" w:color="auto"/>
          </w:divBdr>
          <w:divsChild>
            <w:div w:id="1329166612">
              <w:marLeft w:val="0"/>
              <w:marRight w:val="0"/>
              <w:marTop w:val="0"/>
              <w:marBottom w:val="0"/>
              <w:divBdr>
                <w:top w:val="none" w:sz="0" w:space="0" w:color="auto"/>
                <w:left w:val="none" w:sz="0" w:space="0" w:color="auto"/>
                <w:bottom w:val="none" w:sz="0" w:space="0" w:color="auto"/>
                <w:right w:val="none" w:sz="0" w:space="0" w:color="auto"/>
              </w:divBdr>
            </w:div>
          </w:divsChild>
        </w:div>
        <w:div w:id="1939898184">
          <w:marLeft w:val="0"/>
          <w:marRight w:val="0"/>
          <w:marTop w:val="0"/>
          <w:marBottom w:val="0"/>
          <w:divBdr>
            <w:top w:val="none" w:sz="0" w:space="0" w:color="auto"/>
            <w:left w:val="none" w:sz="0" w:space="0" w:color="auto"/>
            <w:bottom w:val="none" w:sz="0" w:space="0" w:color="auto"/>
            <w:right w:val="none" w:sz="0" w:space="0" w:color="auto"/>
          </w:divBdr>
          <w:divsChild>
            <w:div w:id="1912158338">
              <w:marLeft w:val="0"/>
              <w:marRight w:val="0"/>
              <w:marTop w:val="0"/>
              <w:marBottom w:val="0"/>
              <w:divBdr>
                <w:top w:val="none" w:sz="0" w:space="0" w:color="auto"/>
                <w:left w:val="none" w:sz="0" w:space="0" w:color="auto"/>
                <w:bottom w:val="none" w:sz="0" w:space="0" w:color="auto"/>
                <w:right w:val="none" w:sz="0" w:space="0" w:color="auto"/>
              </w:divBdr>
            </w:div>
          </w:divsChild>
        </w:div>
        <w:div w:id="1012612091">
          <w:marLeft w:val="0"/>
          <w:marRight w:val="0"/>
          <w:marTop w:val="0"/>
          <w:marBottom w:val="0"/>
          <w:divBdr>
            <w:top w:val="none" w:sz="0" w:space="0" w:color="auto"/>
            <w:left w:val="none" w:sz="0" w:space="0" w:color="auto"/>
            <w:bottom w:val="none" w:sz="0" w:space="0" w:color="auto"/>
            <w:right w:val="none" w:sz="0" w:space="0" w:color="auto"/>
          </w:divBdr>
          <w:divsChild>
            <w:div w:id="714160921">
              <w:marLeft w:val="0"/>
              <w:marRight w:val="0"/>
              <w:marTop w:val="0"/>
              <w:marBottom w:val="0"/>
              <w:divBdr>
                <w:top w:val="none" w:sz="0" w:space="0" w:color="auto"/>
                <w:left w:val="none" w:sz="0" w:space="0" w:color="auto"/>
                <w:bottom w:val="none" w:sz="0" w:space="0" w:color="auto"/>
                <w:right w:val="none" w:sz="0" w:space="0" w:color="auto"/>
              </w:divBdr>
            </w:div>
          </w:divsChild>
        </w:div>
        <w:div w:id="398672681">
          <w:marLeft w:val="0"/>
          <w:marRight w:val="0"/>
          <w:marTop w:val="0"/>
          <w:marBottom w:val="0"/>
          <w:divBdr>
            <w:top w:val="none" w:sz="0" w:space="0" w:color="auto"/>
            <w:left w:val="none" w:sz="0" w:space="0" w:color="auto"/>
            <w:bottom w:val="none" w:sz="0" w:space="0" w:color="auto"/>
            <w:right w:val="none" w:sz="0" w:space="0" w:color="auto"/>
          </w:divBdr>
          <w:divsChild>
            <w:div w:id="481123428">
              <w:marLeft w:val="0"/>
              <w:marRight w:val="0"/>
              <w:marTop w:val="0"/>
              <w:marBottom w:val="0"/>
              <w:divBdr>
                <w:top w:val="none" w:sz="0" w:space="0" w:color="auto"/>
                <w:left w:val="none" w:sz="0" w:space="0" w:color="auto"/>
                <w:bottom w:val="none" w:sz="0" w:space="0" w:color="auto"/>
                <w:right w:val="none" w:sz="0" w:space="0" w:color="auto"/>
              </w:divBdr>
            </w:div>
          </w:divsChild>
        </w:div>
        <w:div w:id="1869486728">
          <w:marLeft w:val="0"/>
          <w:marRight w:val="0"/>
          <w:marTop w:val="0"/>
          <w:marBottom w:val="0"/>
          <w:divBdr>
            <w:top w:val="none" w:sz="0" w:space="0" w:color="auto"/>
            <w:left w:val="none" w:sz="0" w:space="0" w:color="auto"/>
            <w:bottom w:val="none" w:sz="0" w:space="0" w:color="auto"/>
            <w:right w:val="none" w:sz="0" w:space="0" w:color="auto"/>
          </w:divBdr>
          <w:divsChild>
            <w:div w:id="116218946">
              <w:marLeft w:val="0"/>
              <w:marRight w:val="0"/>
              <w:marTop w:val="0"/>
              <w:marBottom w:val="0"/>
              <w:divBdr>
                <w:top w:val="none" w:sz="0" w:space="0" w:color="auto"/>
                <w:left w:val="none" w:sz="0" w:space="0" w:color="auto"/>
                <w:bottom w:val="none" w:sz="0" w:space="0" w:color="auto"/>
                <w:right w:val="none" w:sz="0" w:space="0" w:color="auto"/>
              </w:divBdr>
            </w:div>
          </w:divsChild>
        </w:div>
        <w:div w:id="1908804788">
          <w:marLeft w:val="0"/>
          <w:marRight w:val="0"/>
          <w:marTop w:val="0"/>
          <w:marBottom w:val="0"/>
          <w:divBdr>
            <w:top w:val="none" w:sz="0" w:space="0" w:color="auto"/>
            <w:left w:val="none" w:sz="0" w:space="0" w:color="auto"/>
            <w:bottom w:val="none" w:sz="0" w:space="0" w:color="auto"/>
            <w:right w:val="none" w:sz="0" w:space="0" w:color="auto"/>
          </w:divBdr>
          <w:divsChild>
            <w:div w:id="1761869987">
              <w:marLeft w:val="0"/>
              <w:marRight w:val="0"/>
              <w:marTop w:val="0"/>
              <w:marBottom w:val="0"/>
              <w:divBdr>
                <w:top w:val="none" w:sz="0" w:space="0" w:color="auto"/>
                <w:left w:val="none" w:sz="0" w:space="0" w:color="auto"/>
                <w:bottom w:val="none" w:sz="0" w:space="0" w:color="auto"/>
                <w:right w:val="none" w:sz="0" w:space="0" w:color="auto"/>
              </w:divBdr>
            </w:div>
          </w:divsChild>
        </w:div>
        <w:div w:id="441077027">
          <w:marLeft w:val="0"/>
          <w:marRight w:val="0"/>
          <w:marTop w:val="0"/>
          <w:marBottom w:val="0"/>
          <w:divBdr>
            <w:top w:val="none" w:sz="0" w:space="0" w:color="auto"/>
            <w:left w:val="none" w:sz="0" w:space="0" w:color="auto"/>
            <w:bottom w:val="none" w:sz="0" w:space="0" w:color="auto"/>
            <w:right w:val="none" w:sz="0" w:space="0" w:color="auto"/>
          </w:divBdr>
          <w:divsChild>
            <w:div w:id="1462920143">
              <w:marLeft w:val="0"/>
              <w:marRight w:val="0"/>
              <w:marTop w:val="0"/>
              <w:marBottom w:val="0"/>
              <w:divBdr>
                <w:top w:val="none" w:sz="0" w:space="0" w:color="auto"/>
                <w:left w:val="none" w:sz="0" w:space="0" w:color="auto"/>
                <w:bottom w:val="none" w:sz="0" w:space="0" w:color="auto"/>
                <w:right w:val="none" w:sz="0" w:space="0" w:color="auto"/>
              </w:divBdr>
            </w:div>
          </w:divsChild>
        </w:div>
        <w:div w:id="155079248">
          <w:marLeft w:val="0"/>
          <w:marRight w:val="0"/>
          <w:marTop w:val="0"/>
          <w:marBottom w:val="0"/>
          <w:divBdr>
            <w:top w:val="none" w:sz="0" w:space="0" w:color="auto"/>
            <w:left w:val="none" w:sz="0" w:space="0" w:color="auto"/>
            <w:bottom w:val="none" w:sz="0" w:space="0" w:color="auto"/>
            <w:right w:val="none" w:sz="0" w:space="0" w:color="auto"/>
          </w:divBdr>
          <w:divsChild>
            <w:div w:id="1507404149">
              <w:marLeft w:val="0"/>
              <w:marRight w:val="0"/>
              <w:marTop w:val="0"/>
              <w:marBottom w:val="0"/>
              <w:divBdr>
                <w:top w:val="none" w:sz="0" w:space="0" w:color="auto"/>
                <w:left w:val="none" w:sz="0" w:space="0" w:color="auto"/>
                <w:bottom w:val="none" w:sz="0" w:space="0" w:color="auto"/>
                <w:right w:val="none" w:sz="0" w:space="0" w:color="auto"/>
              </w:divBdr>
            </w:div>
          </w:divsChild>
        </w:div>
        <w:div w:id="315688942">
          <w:marLeft w:val="0"/>
          <w:marRight w:val="0"/>
          <w:marTop w:val="0"/>
          <w:marBottom w:val="0"/>
          <w:divBdr>
            <w:top w:val="none" w:sz="0" w:space="0" w:color="auto"/>
            <w:left w:val="none" w:sz="0" w:space="0" w:color="auto"/>
            <w:bottom w:val="none" w:sz="0" w:space="0" w:color="auto"/>
            <w:right w:val="none" w:sz="0" w:space="0" w:color="auto"/>
          </w:divBdr>
          <w:divsChild>
            <w:div w:id="1517227369">
              <w:marLeft w:val="0"/>
              <w:marRight w:val="0"/>
              <w:marTop w:val="0"/>
              <w:marBottom w:val="0"/>
              <w:divBdr>
                <w:top w:val="none" w:sz="0" w:space="0" w:color="auto"/>
                <w:left w:val="none" w:sz="0" w:space="0" w:color="auto"/>
                <w:bottom w:val="none" w:sz="0" w:space="0" w:color="auto"/>
                <w:right w:val="none" w:sz="0" w:space="0" w:color="auto"/>
              </w:divBdr>
            </w:div>
          </w:divsChild>
        </w:div>
        <w:div w:id="1364554524">
          <w:marLeft w:val="0"/>
          <w:marRight w:val="0"/>
          <w:marTop w:val="0"/>
          <w:marBottom w:val="0"/>
          <w:divBdr>
            <w:top w:val="none" w:sz="0" w:space="0" w:color="auto"/>
            <w:left w:val="none" w:sz="0" w:space="0" w:color="auto"/>
            <w:bottom w:val="none" w:sz="0" w:space="0" w:color="auto"/>
            <w:right w:val="none" w:sz="0" w:space="0" w:color="auto"/>
          </w:divBdr>
          <w:divsChild>
            <w:div w:id="1323268230">
              <w:marLeft w:val="0"/>
              <w:marRight w:val="0"/>
              <w:marTop w:val="0"/>
              <w:marBottom w:val="0"/>
              <w:divBdr>
                <w:top w:val="none" w:sz="0" w:space="0" w:color="auto"/>
                <w:left w:val="none" w:sz="0" w:space="0" w:color="auto"/>
                <w:bottom w:val="none" w:sz="0" w:space="0" w:color="auto"/>
                <w:right w:val="none" w:sz="0" w:space="0" w:color="auto"/>
              </w:divBdr>
            </w:div>
          </w:divsChild>
        </w:div>
        <w:div w:id="1371344567">
          <w:marLeft w:val="0"/>
          <w:marRight w:val="0"/>
          <w:marTop w:val="0"/>
          <w:marBottom w:val="0"/>
          <w:divBdr>
            <w:top w:val="none" w:sz="0" w:space="0" w:color="auto"/>
            <w:left w:val="none" w:sz="0" w:space="0" w:color="auto"/>
            <w:bottom w:val="none" w:sz="0" w:space="0" w:color="auto"/>
            <w:right w:val="none" w:sz="0" w:space="0" w:color="auto"/>
          </w:divBdr>
          <w:divsChild>
            <w:div w:id="847018034">
              <w:marLeft w:val="0"/>
              <w:marRight w:val="0"/>
              <w:marTop w:val="0"/>
              <w:marBottom w:val="0"/>
              <w:divBdr>
                <w:top w:val="none" w:sz="0" w:space="0" w:color="auto"/>
                <w:left w:val="none" w:sz="0" w:space="0" w:color="auto"/>
                <w:bottom w:val="none" w:sz="0" w:space="0" w:color="auto"/>
                <w:right w:val="none" w:sz="0" w:space="0" w:color="auto"/>
              </w:divBdr>
            </w:div>
          </w:divsChild>
        </w:div>
        <w:div w:id="1036004955">
          <w:marLeft w:val="0"/>
          <w:marRight w:val="0"/>
          <w:marTop w:val="0"/>
          <w:marBottom w:val="0"/>
          <w:divBdr>
            <w:top w:val="none" w:sz="0" w:space="0" w:color="auto"/>
            <w:left w:val="none" w:sz="0" w:space="0" w:color="auto"/>
            <w:bottom w:val="none" w:sz="0" w:space="0" w:color="auto"/>
            <w:right w:val="none" w:sz="0" w:space="0" w:color="auto"/>
          </w:divBdr>
          <w:divsChild>
            <w:div w:id="20397602">
              <w:marLeft w:val="0"/>
              <w:marRight w:val="0"/>
              <w:marTop w:val="0"/>
              <w:marBottom w:val="0"/>
              <w:divBdr>
                <w:top w:val="none" w:sz="0" w:space="0" w:color="auto"/>
                <w:left w:val="none" w:sz="0" w:space="0" w:color="auto"/>
                <w:bottom w:val="none" w:sz="0" w:space="0" w:color="auto"/>
                <w:right w:val="none" w:sz="0" w:space="0" w:color="auto"/>
              </w:divBdr>
            </w:div>
          </w:divsChild>
        </w:div>
        <w:div w:id="176894390">
          <w:marLeft w:val="0"/>
          <w:marRight w:val="0"/>
          <w:marTop w:val="0"/>
          <w:marBottom w:val="0"/>
          <w:divBdr>
            <w:top w:val="none" w:sz="0" w:space="0" w:color="auto"/>
            <w:left w:val="none" w:sz="0" w:space="0" w:color="auto"/>
            <w:bottom w:val="none" w:sz="0" w:space="0" w:color="auto"/>
            <w:right w:val="none" w:sz="0" w:space="0" w:color="auto"/>
          </w:divBdr>
          <w:divsChild>
            <w:div w:id="1854831141">
              <w:marLeft w:val="0"/>
              <w:marRight w:val="0"/>
              <w:marTop w:val="0"/>
              <w:marBottom w:val="0"/>
              <w:divBdr>
                <w:top w:val="none" w:sz="0" w:space="0" w:color="auto"/>
                <w:left w:val="none" w:sz="0" w:space="0" w:color="auto"/>
                <w:bottom w:val="none" w:sz="0" w:space="0" w:color="auto"/>
                <w:right w:val="none" w:sz="0" w:space="0" w:color="auto"/>
              </w:divBdr>
            </w:div>
          </w:divsChild>
        </w:div>
        <w:div w:id="2146970808">
          <w:marLeft w:val="0"/>
          <w:marRight w:val="0"/>
          <w:marTop w:val="0"/>
          <w:marBottom w:val="0"/>
          <w:divBdr>
            <w:top w:val="none" w:sz="0" w:space="0" w:color="auto"/>
            <w:left w:val="none" w:sz="0" w:space="0" w:color="auto"/>
            <w:bottom w:val="none" w:sz="0" w:space="0" w:color="auto"/>
            <w:right w:val="none" w:sz="0" w:space="0" w:color="auto"/>
          </w:divBdr>
          <w:divsChild>
            <w:div w:id="672687024">
              <w:marLeft w:val="0"/>
              <w:marRight w:val="0"/>
              <w:marTop w:val="0"/>
              <w:marBottom w:val="0"/>
              <w:divBdr>
                <w:top w:val="none" w:sz="0" w:space="0" w:color="auto"/>
                <w:left w:val="none" w:sz="0" w:space="0" w:color="auto"/>
                <w:bottom w:val="none" w:sz="0" w:space="0" w:color="auto"/>
                <w:right w:val="none" w:sz="0" w:space="0" w:color="auto"/>
              </w:divBdr>
            </w:div>
          </w:divsChild>
        </w:div>
        <w:div w:id="125395024">
          <w:marLeft w:val="0"/>
          <w:marRight w:val="0"/>
          <w:marTop w:val="0"/>
          <w:marBottom w:val="0"/>
          <w:divBdr>
            <w:top w:val="none" w:sz="0" w:space="0" w:color="auto"/>
            <w:left w:val="none" w:sz="0" w:space="0" w:color="auto"/>
            <w:bottom w:val="none" w:sz="0" w:space="0" w:color="auto"/>
            <w:right w:val="none" w:sz="0" w:space="0" w:color="auto"/>
          </w:divBdr>
          <w:divsChild>
            <w:div w:id="423190965">
              <w:marLeft w:val="0"/>
              <w:marRight w:val="0"/>
              <w:marTop w:val="0"/>
              <w:marBottom w:val="0"/>
              <w:divBdr>
                <w:top w:val="none" w:sz="0" w:space="0" w:color="auto"/>
                <w:left w:val="none" w:sz="0" w:space="0" w:color="auto"/>
                <w:bottom w:val="none" w:sz="0" w:space="0" w:color="auto"/>
                <w:right w:val="none" w:sz="0" w:space="0" w:color="auto"/>
              </w:divBdr>
            </w:div>
          </w:divsChild>
        </w:div>
        <w:div w:id="1433358814">
          <w:marLeft w:val="0"/>
          <w:marRight w:val="0"/>
          <w:marTop w:val="0"/>
          <w:marBottom w:val="0"/>
          <w:divBdr>
            <w:top w:val="none" w:sz="0" w:space="0" w:color="auto"/>
            <w:left w:val="none" w:sz="0" w:space="0" w:color="auto"/>
            <w:bottom w:val="none" w:sz="0" w:space="0" w:color="auto"/>
            <w:right w:val="none" w:sz="0" w:space="0" w:color="auto"/>
          </w:divBdr>
          <w:divsChild>
            <w:div w:id="62142427">
              <w:marLeft w:val="0"/>
              <w:marRight w:val="0"/>
              <w:marTop w:val="0"/>
              <w:marBottom w:val="0"/>
              <w:divBdr>
                <w:top w:val="none" w:sz="0" w:space="0" w:color="auto"/>
                <w:left w:val="none" w:sz="0" w:space="0" w:color="auto"/>
                <w:bottom w:val="none" w:sz="0" w:space="0" w:color="auto"/>
                <w:right w:val="none" w:sz="0" w:space="0" w:color="auto"/>
              </w:divBdr>
            </w:div>
          </w:divsChild>
        </w:div>
        <w:div w:id="785082487">
          <w:marLeft w:val="0"/>
          <w:marRight w:val="0"/>
          <w:marTop w:val="0"/>
          <w:marBottom w:val="0"/>
          <w:divBdr>
            <w:top w:val="none" w:sz="0" w:space="0" w:color="auto"/>
            <w:left w:val="none" w:sz="0" w:space="0" w:color="auto"/>
            <w:bottom w:val="none" w:sz="0" w:space="0" w:color="auto"/>
            <w:right w:val="none" w:sz="0" w:space="0" w:color="auto"/>
          </w:divBdr>
          <w:divsChild>
            <w:div w:id="1674411875">
              <w:marLeft w:val="0"/>
              <w:marRight w:val="0"/>
              <w:marTop w:val="0"/>
              <w:marBottom w:val="0"/>
              <w:divBdr>
                <w:top w:val="none" w:sz="0" w:space="0" w:color="auto"/>
                <w:left w:val="none" w:sz="0" w:space="0" w:color="auto"/>
                <w:bottom w:val="none" w:sz="0" w:space="0" w:color="auto"/>
                <w:right w:val="none" w:sz="0" w:space="0" w:color="auto"/>
              </w:divBdr>
            </w:div>
          </w:divsChild>
        </w:div>
        <w:div w:id="1905067377">
          <w:marLeft w:val="0"/>
          <w:marRight w:val="0"/>
          <w:marTop w:val="0"/>
          <w:marBottom w:val="0"/>
          <w:divBdr>
            <w:top w:val="none" w:sz="0" w:space="0" w:color="auto"/>
            <w:left w:val="none" w:sz="0" w:space="0" w:color="auto"/>
            <w:bottom w:val="none" w:sz="0" w:space="0" w:color="auto"/>
            <w:right w:val="none" w:sz="0" w:space="0" w:color="auto"/>
          </w:divBdr>
          <w:divsChild>
            <w:div w:id="1395078931">
              <w:marLeft w:val="0"/>
              <w:marRight w:val="0"/>
              <w:marTop w:val="0"/>
              <w:marBottom w:val="0"/>
              <w:divBdr>
                <w:top w:val="none" w:sz="0" w:space="0" w:color="auto"/>
                <w:left w:val="none" w:sz="0" w:space="0" w:color="auto"/>
                <w:bottom w:val="none" w:sz="0" w:space="0" w:color="auto"/>
                <w:right w:val="none" w:sz="0" w:space="0" w:color="auto"/>
              </w:divBdr>
            </w:div>
          </w:divsChild>
        </w:div>
        <w:div w:id="174462114">
          <w:marLeft w:val="0"/>
          <w:marRight w:val="0"/>
          <w:marTop w:val="0"/>
          <w:marBottom w:val="0"/>
          <w:divBdr>
            <w:top w:val="none" w:sz="0" w:space="0" w:color="auto"/>
            <w:left w:val="none" w:sz="0" w:space="0" w:color="auto"/>
            <w:bottom w:val="none" w:sz="0" w:space="0" w:color="auto"/>
            <w:right w:val="none" w:sz="0" w:space="0" w:color="auto"/>
          </w:divBdr>
          <w:divsChild>
            <w:div w:id="1363631534">
              <w:marLeft w:val="0"/>
              <w:marRight w:val="0"/>
              <w:marTop w:val="0"/>
              <w:marBottom w:val="0"/>
              <w:divBdr>
                <w:top w:val="none" w:sz="0" w:space="0" w:color="auto"/>
                <w:left w:val="none" w:sz="0" w:space="0" w:color="auto"/>
                <w:bottom w:val="none" w:sz="0" w:space="0" w:color="auto"/>
                <w:right w:val="none" w:sz="0" w:space="0" w:color="auto"/>
              </w:divBdr>
            </w:div>
          </w:divsChild>
        </w:div>
        <w:div w:id="1865510530">
          <w:marLeft w:val="0"/>
          <w:marRight w:val="0"/>
          <w:marTop w:val="0"/>
          <w:marBottom w:val="0"/>
          <w:divBdr>
            <w:top w:val="none" w:sz="0" w:space="0" w:color="auto"/>
            <w:left w:val="none" w:sz="0" w:space="0" w:color="auto"/>
            <w:bottom w:val="none" w:sz="0" w:space="0" w:color="auto"/>
            <w:right w:val="none" w:sz="0" w:space="0" w:color="auto"/>
          </w:divBdr>
          <w:divsChild>
            <w:div w:id="190726568">
              <w:marLeft w:val="0"/>
              <w:marRight w:val="0"/>
              <w:marTop w:val="0"/>
              <w:marBottom w:val="0"/>
              <w:divBdr>
                <w:top w:val="none" w:sz="0" w:space="0" w:color="auto"/>
                <w:left w:val="none" w:sz="0" w:space="0" w:color="auto"/>
                <w:bottom w:val="none" w:sz="0" w:space="0" w:color="auto"/>
                <w:right w:val="none" w:sz="0" w:space="0" w:color="auto"/>
              </w:divBdr>
            </w:div>
          </w:divsChild>
        </w:div>
        <w:div w:id="549264228">
          <w:marLeft w:val="0"/>
          <w:marRight w:val="0"/>
          <w:marTop w:val="0"/>
          <w:marBottom w:val="0"/>
          <w:divBdr>
            <w:top w:val="none" w:sz="0" w:space="0" w:color="auto"/>
            <w:left w:val="none" w:sz="0" w:space="0" w:color="auto"/>
            <w:bottom w:val="none" w:sz="0" w:space="0" w:color="auto"/>
            <w:right w:val="none" w:sz="0" w:space="0" w:color="auto"/>
          </w:divBdr>
          <w:divsChild>
            <w:div w:id="468402945">
              <w:marLeft w:val="0"/>
              <w:marRight w:val="0"/>
              <w:marTop w:val="0"/>
              <w:marBottom w:val="0"/>
              <w:divBdr>
                <w:top w:val="none" w:sz="0" w:space="0" w:color="auto"/>
                <w:left w:val="none" w:sz="0" w:space="0" w:color="auto"/>
                <w:bottom w:val="none" w:sz="0" w:space="0" w:color="auto"/>
                <w:right w:val="none" w:sz="0" w:space="0" w:color="auto"/>
              </w:divBdr>
            </w:div>
          </w:divsChild>
        </w:div>
        <w:div w:id="644436874">
          <w:marLeft w:val="0"/>
          <w:marRight w:val="0"/>
          <w:marTop w:val="0"/>
          <w:marBottom w:val="0"/>
          <w:divBdr>
            <w:top w:val="none" w:sz="0" w:space="0" w:color="auto"/>
            <w:left w:val="none" w:sz="0" w:space="0" w:color="auto"/>
            <w:bottom w:val="none" w:sz="0" w:space="0" w:color="auto"/>
            <w:right w:val="none" w:sz="0" w:space="0" w:color="auto"/>
          </w:divBdr>
          <w:divsChild>
            <w:div w:id="1734545670">
              <w:marLeft w:val="0"/>
              <w:marRight w:val="0"/>
              <w:marTop w:val="0"/>
              <w:marBottom w:val="0"/>
              <w:divBdr>
                <w:top w:val="none" w:sz="0" w:space="0" w:color="auto"/>
                <w:left w:val="none" w:sz="0" w:space="0" w:color="auto"/>
                <w:bottom w:val="none" w:sz="0" w:space="0" w:color="auto"/>
                <w:right w:val="none" w:sz="0" w:space="0" w:color="auto"/>
              </w:divBdr>
            </w:div>
          </w:divsChild>
        </w:div>
        <w:div w:id="38750240">
          <w:marLeft w:val="0"/>
          <w:marRight w:val="0"/>
          <w:marTop w:val="0"/>
          <w:marBottom w:val="0"/>
          <w:divBdr>
            <w:top w:val="none" w:sz="0" w:space="0" w:color="auto"/>
            <w:left w:val="none" w:sz="0" w:space="0" w:color="auto"/>
            <w:bottom w:val="none" w:sz="0" w:space="0" w:color="auto"/>
            <w:right w:val="none" w:sz="0" w:space="0" w:color="auto"/>
          </w:divBdr>
          <w:divsChild>
            <w:div w:id="117838105">
              <w:marLeft w:val="0"/>
              <w:marRight w:val="0"/>
              <w:marTop w:val="0"/>
              <w:marBottom w:val="0"/>
              <w:divBdr>
                <w:top w:val="none" w:sz="0" w:space="0" w:color="auto"/>
                <w:left w:val="none" w:sz="0" w:space="0" w:color="auto"/>
                <w:bottom w:val="none" w:sz="0" w:space="0" w:color="auto"/>
                <w:right w:val="none" w:sz="0" w:space="0" w:color="auto"/>
              </w:divBdr>
            </w:div>
          </w:divsChild>
        </w:div>
        <w:div w:id="1113400023">
          <w:marLeft w:val="0"/>
          <w:marRight w:val="0"/>
          <w:marTop w:val="0"/>
          <w:marBottom w:val="0"/>
          <w:divBdr>
            <w:top w:val="none" w:sz="0" w:space="0" w:color="auto"/>
            <w:left w:val="none" w:sz="0" w:space="0" w:color="auto"/>
            <w:bottom w:val="none" w:sz="0" w:space="0" w:color="auto"/>
            <w:right w:val="none" w:sz="0" w:space="0" w:color="auto"/>
          </w:divBdr>
          <w:divsChild>
            <w:div w:id="288325142">
              <w:marLeft w:val="0"/>
              <w:marRight w:val="0"/>
              <w:marTop w:val="0"/>
              <w:marBottom w:val="0"/>
              <w:divBdr>
                <w:top w:val="none" w:sz="0" w:space="0" w:color="auto"/>
                <w:left w:val="none" w:sz="0" w:space="0" w:color="auto"/>
                <w:bottom w:val="none" w:sz="0" w:space="0" w:color="auto"/>
                <w:right w:val="none" w:sz="0" w:space="0" w:color="auto"/>
              </w:divBdr>
            </w:div>
          </w:divsChild>
        </w:div>
        <w:div w:id="535772001">
          <w:marLeft w:val="0"/>
          <w:marRight w:val="0"/>
          <w:marTop w:val="0"/>
          <w:marBottom w:val="0"/>
          <w:divBdr>
            <w:top w:val="none" w:sz="0" w:space="0" w:color="auto"/>
            <w:left w:val="none" w:sz="0" w:space="0" w:color="auto"/>
            <w:bottom w:val="none" w:sz="0" w:space="0" w:color="auto"/>
            <w:right w:val="none" w:sz="0" w:space="0" w:color="auto"/>
          </w:divBdr>
          <w:divsChild>
            <w:div w:id="455678605">
              <w:marLeft w:val="0"/>
              <w:marRight w:val="0"/>
              <w:marTop w:val="0"/>
              <w:marBottom w:val="0"/>
              <w:divBdr>
                <w:top w:val="none" w:sz="0" w:space="0" w:color="auto"/>
                <w:left w:val="none" w:sz="0" w:space="0" w:color="auto"/>
                <w:bottom w:val="none" w:sz="0" w:space="0" w:color="auto"/>
                <w:right w:val="none" w:sz="0" w:space="0" w:color="auto"/>
              </w:divBdr>
            </w:div>
          </w:divsChild>
        </w:div>
        <w:div w:id="1242638399">
          <w:marLeft w:val="0"/>
          <w:marRight w:val="0"/>
          <w:marTop w:val="0"/>
          <w:marBottom w:val="0"/>
          <w:divBdr>
            <w:top w:val="none" w:sz="0" w:space="0" w:color="auto"/>
            <w:left w:val="none" w:sz="0" w:space="0" w:color="auto"/>
            <w:bottom w:val="none" w:sz="0" w:space="0" w:color="auto"/>
            <w:right w:val="none" w:sz="0" w:space="0" w:color="auto"/>
          </w:divBdr>
          <w:divsChild>
            <w:div w:id="197551176">
              <w:marLeft w:val="0"/>
              <w:marRight w:val="0"/>
              <w:marTop w:val="0"/>
              <w:marBottom w:val="0"/>
              <w:divBdr>
                <w:top w:val="none" w:sz="0" w:space="0" w:color="auto"/>
                <w:left w:val="none" w:sz="0" w:space="0" w:color="auto"/>
                <w:bottom w:val="none" w:sz="0" w:space="0" w:color="auto"/>
                <w:right w:val="none" w:sz="0" w:space="0" w:color="auto"/>
              </w:divBdr>
            </w:div>
          </w:divsChild>
        </w:div>
        <w:div w:id="2065522158">
          <w:marLeft w:val="0"/>
          <w:marRight w:val="0"/>
          <w:marTop w:val="0"/>
          <w:marBottom w:val="0"/>
          <w:divBdr>
            <w:top w:val="none" w:sz="0" w:space="0" w:color="auto"/>
            <w:left w:val="none" w:sz="0" w:space="0" w:color="auto"/>
            <w:bottom w:val="none" w:sz="0" w:space="0" w:color="auto"/>
            <w:right w:val="none" w:sz="0" w:space="0" w:color="auto"/>
          </w:divBdr>
          <w:divsChild>
            <w:div w:id="300041691">
              <w:marLeft w:val="0"/>
              <w:marRight w:val="0"/>
              <w:marTop w:val="0"/>
              <w:marBottom w:val="0"/>
              <w:divBdr>
                <w:top w:val="none" w:sz="0" w:space="0" w:color="auto"/>
                <w:left w:val="none" w:sz="0" w:space="0" w:color="auto"/>
                <w:bottom w:val="none" w:sz="0" w:space="0" w:color="auto"/>
                <w:right w:val="none" w:sz="0" w:space="0" w:color="auto"/>
              </w:divBdr>
            </w:div>
          </w:divsChild>
        </w:div>
        <w:div w:id="422265629">
          <w:marLeft w:val="0"/>
          <w:marRight w:val="0"/>
          <w:marTop w:val="0"/>
          <w:marBottom w:val="0"/>
          <w:divBdr>
            <w:top w:val="none" w:sz="0" w:space="0" w:color="auto"/>
            <w:left w:val="none" w:sz="0" w:space="0" w:color="auto"/>
            <w:bottom w:val="none" w:sz="0" w:space="0" w:color="auto"/>
            <w:right w:val="none" w:sz="0" w:space="0" w:color="auto"/>
          </w:divBdr>
          <w:divsChild>
            <w:div w:id="551625070">
              <w:marLeft w:val="0"/>
              <w:marRight w:val="0"/>
              <w:marTop w:val="0"/>
              <w:marBottom w:val="0"/>
              <w:divBdr>
                <w:top w:val="none" w:sz="0" w:space="0" w:color="auto"/>
                <w:left w:val="none" w:sz="0" w:space="0" w:color="auto"/>
                <w:bottom w:val="none" w:sz="0" w:space="0" w:color="auto"/>
                <w:right w:val="none" w:sz="0" w:space="0" w:color="auto"/>
              </w:divBdr>
            </w:div>
          </w:divsChild>
        </w:div>
        <w:div w:id="904726196">
          <w:marLeft w:val="0"/>
          <w:marRight w:val="0"/>
          <w:marTop w:val="0"/>
          <w:marBottom w:val="0"/>
          <w:divBdr>
            <w:top w:val="none" w:sz="0" w:space="0" w:color="auto"/>
            <w:left w:val="none" w:sz="0" w:space="0" w:color="auto"/>
            <w:bottom w:val="none" w:sz="0" w:space="0" w:color="auto"/>
            <w:right w:val="none" w:sz="0" w:space="0" w:color="auto"/>
          </w:divBdr>
          <w:divsChild>
            <w:div w:id="1119034301">
              <w:marLeft w:val="0"/>
              <w:marRight w:val="0"/>
              <w:marTop w:val="0"/>
              <w:marBottom w:val="0"/>
              <w:divBdr>
                <w:top w:val="none" w:sz="0" w:space="0" w:color="auto"/>
                <w:left w:val="none" w:sz="0" w:space="0" w:color="auto"/>
                <w:bottom w:val="none" w:sz="0" w:space="0" w:color="auto"/>
                <w:right w:val="none" w:sz="0" w:space="0" w:color="auto"/>
              </w:divBdr>
            </w:div>
          </w:divsChild>
        </w:div>
        <w:div w:id="896891908">
          <w:marLeft w:val="0"/>
          <w:marRight w:val="0"/>
          <w:marTop w:val="0"/>
          <w:marBottom w:val="0"/>
          <w:divBdr>
            <w:top w:val="none" w:sz="0" w:space="0" w:color="auto"/>
            <w:left w:val="none" w:sz="0" w:space="0" w:color="auto"/>
            <w:bottom w:val="none" w:sz="0" w:space="0" w:color="auto"/>
            <w:right w:val="none" w:sz="0" w:space="0" w:color="auto"/>
          </w:divBdr>
          <w:divsChild>
            <w:div w:id="749236216">
              <w:marLeft w:val="0"/>
              <w:marRight w:val="0"/>
              <w:marTop w:val="0"/>
              <w:marBottom w:val="0"/>
              <w:divBdr>
                <w:top w:val="none" w:sz="0" w:space="0" w:color="auto"/>
                <w:left w:val="none" w:sz="0" w:space="0" w:color="auto"/>
                <w:bottom w:val="none" w:sz="0" w:space="0" w:color="auto"/>
                <w:right w:val="none" w:sz="0" w:space="0" w:color="auto"/>
              </w:divBdr>
            </w:div>
          </w:divsChild>
        </w:div>
        <w:div w:id="708724278">
          <w:marLeft w:val="0"/>
          <w:marRight w:val="0"/>
          <w:marTop w:val="0"/>
          <w:marBottom w:val="0"/>
          <w:divBdr>
            <w:top w:val="none" w:sz="0" w:space="0" w:color="auto"/>
            <w:left w:val="none" w:sz="0" w:space="0" w:color="auto"/>
            <w:bottom w:val="none" w:sz="0" w:space="0" w:color="auto"/>
            <w:right w:val="none" w:sz="0" w:space="0" w:color="auto"/>
          </w:divBdr>
          <w:divsChild>
            <w:div w:id="1525367210">
              <w:marLeft w:val="0"/>
              <w:marRight w:val="0"/>
              <w:marTop w:val="0"/>
              <w:marBottom w:val="0"/>
              <w:divBdr>
                <w:top w:val="none" w:sz="0" w:space="0" w:color="auto"/>
                <w:left w:val="none" w:sz="0" w:space="0" w:color="auto"/>
                <w:bottom w:val="none" w:sz="0" w:space="0" w:color="auto"/>
                <w:right w:val="none" w:sz="0" w:space="0" w:color="auto"/>
              </w:divBdr>
            </w:div>
          </w:divsChild>
        </w:div>
        <w:div w:id="1146773663">
          <w:marLeft w:val="0"/>
          <w:marRight w:val="0"/>
          <w:marTop w:val="0"/>
          <w:marBottom w:val="0"/>
          <w:divBdr>
            <w:top w:val="none" w:sz="0" w:space="0" w:color="auto"/>
            <w:left w:val="none" w:sz="0" w:space="0" w:color="auto"/>
            <w:bottom w:val="none" w:sz="0" w:space="0" w:color="auto"/>
            <w:right w:val="none" w:sz="0" w:space="0" w:color="auto"/>
          </w:divBdr>
          <w:divsChild>
            <w:div w:id="620385134">
              <w:marLeft w:val="0"/>
              <w:marRight w:val="0"/>
              <w:marTop w:val="0"/>
              <w:marBottom w:val="0"/>
              <w:divBdr>
                <w:top w:val="none" w:sz="0" w:space="0" w:color="auto"/>
                <w:left w:val="none" w:sz="0" w:space="0" w:color="auto"/>
                <w:bottom w:val="none" w:sz="0" w:space="0" w:color="auto"/>
                <w:right w:val="none" w:sz="0" w:space="0" w:color="auto"/>
              </w:divBdr>
            </w:div>
          </w:divsChild>
        </w:div>
        <w:div w:id="1873493258">
          <w:marLeft w:val="0"/>
          <w:marRight w:val="0"/>
          <w:marTop w:val="0"/>
          <w:marBottom w:val="0"/>
          <w:divBdr>
            <w:top w:val="none" w:sz="0" w:space="0" w:color="auto"/>
            <w:left w:val="none" w:sz="0" w:space="0" w:color="auto"/>
            <w:bottom w:val="none" w:sz="0" w:space="0" w:color="auto"/>
            <w:right w:val="none" w:sz="0" w:space="0" w:color="auto"/>
          </w:divBdr>
          <w:divsChild>
            <w:div w:id="1649284604">
              <w:marLeft w:val="0"/>
              <w:marRight w:val="0"/>
              <w:marTop w:val="0"/>
              <w:marBottom w:val="0"/>
              <w:divBdr>
                <w:top w:val="none" w:sz="0" w:space="0" w:color="auto"/>
                <w:left w:val="none" w:sz="0" w:space="0" w:color="auto"/>
                <w:bottom w:val="none" w:sz="0" w:space="0" w:color="auto"/>
                <w:right w:val="none" w:sz="0" w:space="0" w:color="auto"/>
              </w:divBdr>
            </w:div>
          </w:divsChild>
        </w:div>
        <w:div w:id="1365910128">
          <w:marLeft w:val="0"/>
          <w:marRight w:val="0"/>
          <w:marTop w:val="0"/>
          <w:marBottom w:val="0"/>
          <w:divBdr>
            <w:top w:val="none" w:sz="0" w:space="0" w:color="auto"/>
            <w:left w:val="none" w:sz="0" w:space="0" w:color="auto"/>
            <w:bottom w:val="none" w:sz="0" w:space="0" w:color="auto"/>
            <w:right w:val="none" w:sz="0" w:space="0" w:color="auto"/>
          </w:divBdr>
          <w:divsChild>
            <w:div w:id="967012358">
              <w:marLeft w:val="0"/>
              <w:marRight w:val="0"/>
              <w:marTop w:val="0"/>
              <w:marBottom w:val="0"/>
              <w:divBdr>
                <w:top w:val="none" w:sz="0" w:space="0" w:color="auto"/>
                <w:left w:val="none" w:sz="0" w:space="0" w:color="auto"/>
                <w:bottom w:val="none" w:sz="0" w:space="0" w:color="auto"/>
                <w:right w:val="none" w:sz="0" w:space="0" w:color="auto"/>
              </w:divBdr>
            </w:div>
          </w:divsChild>
        </w:div>
        <w:div w:id="505904288">
          <w:marLeft w:val="0"/>
          <w:marRight w:val="0"/>
          <w:marTop w:val="0"/>
          <w:marBottom w:val="0"/>
          <w:divBdr>
            <w:top w:val="none" w:sz="0" w:space="0" w:color="auto"/>
            <w:left w:val="none" w:sz="0" w:space="0" w:color="auto"/>
            <w:bottom w:val="none" w:sz="0" w:space="0" w:color="auto"/>
            <w:right w:val="none" w:sz="0" w:space="0" w:color="auto"/>
          </w:divBdr>
          <w:divsChild>
            <w:div w:id="793669043">
              <w:marLeft w:val="0"/>
              <w:marRight w:val="0"/>
              <w:marTop w:val="0"/>
              <w:marBottom w:val="0"/>
              <w:divBdr>
                <w:top w:val="none" w:sz="0" w:space="0" w:color="auto"/>
                <w:left w:val="none" w:sz="0" w:space="0" w:color="auto"/>
                <w:bottom w:val="none" w:sz="0" w:space="0" w:color="auto"/>
                <w:right w:val="none" w:sz="0" w:space="0" w:color="auto"/>
              </w:divBdr>
            </w:div>
          </w:divsChild>
        </w:div>
        <w:div w:id="105346699">
          <w:marLeft w:val="0"/>
          <w:marRight w:val="0"/>
          <w:marTop w:val="0"/>
          <w:marBottom w:val="0"/>
          <w:divBdr>
            <w:top w:val="none" w:sz="0" w:space="0" w:color="auto"/>
            <w:left w:val="none" w:sz="0" w:space="0" w:color="auto"/>
            <w:bottom w:val="none" w:sz="0" w:space="0" w:color="auto"/>
            <w:right w:val="none" w:sz="0" w:space="0" w:color="auto"/>
          </w:divBdr>
          <w:divsChild>
            <w:div w:id="840117885">
              <w:marLeft w:val="0"/>
              <w:marRight w:val="0"/>
              <w:marTop w:val="0"/>
              <w:marBottom w:val="0"/>
              <w:divBdr>
                <w:top w:val="none" w:sz="0" w:space="0" w:color="auto"/>
                <w:left w:val="none" w:sz="0" w:space="0" w:color="auto"/>
                <w:bottom w:val="none" w:sz="0" w:space="0" w:color="auto"/>
                <w:right w:val="none" w:sz="0" w:space="0" w:color="auto"/>
              </w:divBdr>
            </w:div>
          </w:divsChild>
        </w:div>
        <w:div w:id="633022464">
          <w:marLeft w:val="0"/>
          <w:marRight w:val="0"/>
          <w:marTop w:val="0"/>
          <w:marBottom w:val="0"/>
          <w:divBdr>
            <w:top w:val="none" w:sz="0" w:space="0" w:color="auto"/>
            <w:left w:val="none" w:sz="0" w:space="0" w:color="auto"/>
            <w:bottom w:val="none" w:sz="0" w:space="0" w:color="auto"/>
            <w:right w:val="none" w:sz="0" w:space="0" w:color="auto"/>
          </w:divBdr>
          <w:divsChild>
            <w:div w:id="1656256608">
              <w:marLeft w:val="0"/>
              <w:marRight w:val="0"/>
              <w:marTop w:val="0"/>
              <w:marBottom w:val="0"/>
              <w:divBdr>
                <w:top w:val="none" w:sz="0" w:space="0" w:color="auto"/>
                <w:left w:val="none" w:sz="0" w:space="0" w:color="auto"/>
                <w:bottom w:val="none" w:sz="0" w:space="0" w:color="auto"/>
                <w:right w:val="none" w:sz="0" w:space="0" w:color="auto"/>
              </w:divBdr>
            </w:div>
          </w:divsChild>
        </w:div>
        <w:div w:id="1296372729">
          <w:marLeft w:val="0"/>
          <w:marRight w:val="0"/>
          <w:marTop w:val="0"/>
          <w:marBottom w:val="0"/>
          <w:divBdr>
            <w:top w:val="none" w:sz="0" w:space="0" w:color="auto"/>
            <w:left w:val="none" w:sz="0" w:space="0" w:color="auto"/>
            <w:bottom w:val="none" w:sz="0" w:space="0" w:color="auto"/>
            <w:right w:val="none" w:sz="0" w:space="0" w:color="auto"/>
          </w:divBdr>
          <w:divsChild>
            <w:div w:id="504977446">
              <w:marLeft w:val="0"/>
              <w:marRight w:val="0"/>
              <w:marTop w:val="0"/>
              <w:marBottom w:val="0"/>
              <w:divBdr>
                <w:top w:val="none" w:sz="0" w:space="0" w:color="auto"/>
                <w:left w:val="none" w:sz="0" w:space="0" w:color="auto"/>
                <w:bottom w:val="none" w:sz="0" w:space="0" w:color="auto"/>
                <w:right w:val="none" w:sz="0" w:space="0" w:color="auto"/>
              </w:divBdr>
            </w:div>
          </w:divsChild>
        </w:div>
        <w:div w:id="773597462">
          <w:marLeft w:val="0"/>
          <w:marRight w:val="0"/>
          <w:marTop w:val="0"/>
          <w:marBottom w:val="0"/>
          <w:divBdr>
            <w:top w:val="none" w:sz="0" w:space="0" w:color="auto"/>
            <w:left w:val="none" w:sz="0" w:space="0" w:color="auto"/>
            <w:bottom w:val="none" w:sz="0" w:space="0" w:color="auto"/>
            <w:right w:val="none" w:sz="0" w:space="0" w:color="auto"/>
          </w:divBdr>
          <w:divsChild>
            <w:div w:id="1291470804">
              <w:marLeft w:val="0"/>
              <w:marRight w:val="0"/>
              <w:marTop w:val="0"/>
              <w:marBottom w:val="0"/>
              <w:divBdr>
                <w:top w:val="none" w:sz="0" w:space="0" w:color="auto"/>
                <w:left w:val="none" w:sz="0" w:space="0" w:color="auto"/>
                <w:bottom w:val="none" w:sz="0" w:space="0" w:color="auto"/>
                <w:right w:val="none" w:sz="0" w:space="0" w:color="auto"/>
              </w:divBdr>
            </w:div>
          </w:divsChild>
        </w:div>
        <w:div w:id="259996854">
          <w:marLeft w:val="0"/>
          <w:marRight w:val="0"/>
          <w:marTop w:val="0"/>
          <w:marBottom w:val="0"/>
          <w:divBdr>
            <w:top w:val="none" w:sz="0" w:space="0" w:color="auto"/>
            <w:left w:val="none" w:sz="0" w:space="0" w:color="auto"/>
            <w:bottom w:val="none" w:sz="0" w:space="0" w:color="auto"/>
            <w:right w:val="none" w:sz="0" w:space="0" w:color="auto"/>
          </w:divBdr>
          <w:divsChild>
            <w:div w:id="1104544592">
              <w:marLeft w:val="0"/>
              <w:marRight w:val="0"/>
              <w:marTop w:val="0"/>
              <w:marBottom w:val="0"/>
              <w:divBdr>
                <w:top w:val="none" w:sz="0" w:space="0" w:color="auto"/>
                <w:left w:val="none" w:sz="0" w:space="0" w:color="auto"/>
                <w:bottom w:val="none" w:sz="0" w:space="0" w:color="auto"/>
                <w:right w:val="none" w:sz="0" w:space="0" w:color="auto"/>
              </w:divBdr>
            </w:div>
          </w:divsChild>
        </w:div>
        <w:div w:id="1938170992">
          <w:marLeft w:val="0"/>
          <w:marRight w:val="0"/>
          <w:marTop w:val="0"/>
          <w:marBottom w:val="0"/>
          <w:divBdr>
            <w:top w:val="none" w:sz="0" w:space="0" w:color="auto"/>
            <w:left w:val="none" w:sz="0" w:space="0" w:color="auto"/>
            <w:bottom w:val="none" w:sz="0" w:space="0" w:color="auto"/>
            <w:right w:val="none" w:sz="0" w:space="0" w:color="auto"/>
          </w:divBdr>
          <w:divsChild>
            <w:div w:id="732509180">
              <w:marLeft w:val="0"/>
              <w:marRight w:val="0"/>
              <w:marTop w:val="0"/>
              <w:marBottom w:val="0"/>
              <w:divBdr>
                <w:top w:val="none" w:sz="0" w:space="0" w:color="auto"/>
                <w:left w:val="none" w:sz="0" w:space="0" w:color="auto"/>
                <w:bottom w:val="none" w:sz="0" w:space="0" w:color="auto"/>
                <w:right w:val="none" w:sz="0" w:space="0" w:color="auto"/>
              </w:divBdr>
            </w:div>
          </w:divsChild>
        </w:div>
        <w:div w:id="1780023922">
          <w:marLeft w:val="0"/>
          <w:marRight w:val="0"/>
          <w:marTop w:val="0"/>
          <w:marBottom w:val="0"/>
          <w:divBdr>
            <w:top w:val="none" w:sz="0" w:space="0" w:color="auto"/>
            <w:left w:val="none" w:sz="0" w:space="0" w:color="auto"/>
            <w:bottom w:val="none" w:sz="0" w:space="0" w:color="auto"/>
            <w:right w:val="none" w:sz="0" w:space="0" w:color="auto"/>
          </w:divBdr>
          <w:divsChild>
            <w:div w:id="1611860705">
              <w:marLeft w:val="0"/>
              <w:marRight w:val="0"/>
              <w:marTop w:val="0"/>
              <w:marBottom w:val="0"/>
              <w:divBdr>
                <w:top w:val="none" w:sz="0" w:space="0" w:color="auto"/>
                <w:left w:val="none" w:sz="0" w:space="0" w:color="auto"/>
                <w:bottom w:val="none" w:sz="0" w:space="0" w:color="auto"/>
                <w:right w:val="none" w:sz="0" w:space="0" w:color="auto"/>
              </w:divBdr>
            </w:div>
          </w:divsChild>
        </w:div>
        <w:div w:id="1024945045">
          <w:marLeft w:val="0"/>
          <w:marRight w:val="0"/>
          <w:marTop w:val="0"/>
          <w:marBottom w:val="0"/>
          <w:divBdr>
            <w:top w:val="none" w:sz="0" w:space="0" w:color="auto"/>
            <w:left w:val="none" w:sz="0" w:space="0" w:color="auto"/>
            <w:bottom w:val="none" w:sz="0" w:space="0" w:color="auto"/>
            <w:right w:val="none" w:sz="0" w:space="0" w:color="auto"/>
          </w:divBdr>
          <w:divsChild>
            <w:div w:id="1263805300">
              <w:marLeft w:val="0"/>
              <w:marRight w:val="0"/>
              <w:marTop w:val="0"/>
              <w:marBottom w:val="0"/>
              <w:divBdr>
                <w:top w:val="none" w:sz="0" w:space="0" w:color="auto"/>
                <w:left w:val="none" w:sz="0" w:space="0" w:color="auto"/>
                <w:bottom w:val="none" w:sz="0" w:space="0" w:color="auto"/>
                <w:right w:val="none" w:sz="0" w:space="0" w:color="auto"/>
              </w:divBdr>
            </w:div>
          </w:divsChild>
        </w:div>
        <w:div w:id="1504979103">
          <w:marLeft w:val="0"/>
          <w:marRight w:val="0"/>
          <w:marTop w:val="0"/>
          <w:marBottom w:val="0"/>
          <w:divBdr>
            <w:top w:val="none" w:sz="0" w:space="0" w:color="auto"/>
            <w:left w:val="none" w:sz="0" w:space="0" w:color="auto"/>
            <w:bottom w:val="none" w:sz="0" w:space="0" w:color="auto"/>
            <w:right w:val="none" w:sz="0" w:space="0" w:color="auto"/>
          </w:divBdr>
          <w:divsChild>
            <w:div w:id="1812290499">
              <w:marLeft w:val="0"/>
              <w:marRight w:val="0"/>
              <w:marTop w:val="0"/>
              <w:marBottom w:val="0"/>
              <w:divBdr>
                <w:top w:val="none" w:sz="0" w:space="0" w:color="auto"/>
                <w:left w:val="none" w:sz="0" w:space="0" w:color="auto"/>
                <w:bottom w:val="none" w:sz="0" w:space="0" w:color="auto"/>
                <w:right w:val="none" w:sz="0" w:space="0" w:color="auto"/>
              </w:divBdr>
            </w:div>
          </w:divsChild>
        </w:div>
        <w:div w:id="873731842">
          <w:marLeft w:val="0"/>
          <w:marRight w:val="0"/>
          <w:marTop w:val="0"/>
          <w:marBottom w:val="0"/>
          <w:divBdr>
            <w:top w:val="none" w:sz="0" w:space="0" w:color="auto"/>
            <w:left w:val="none" w:sz="0" w:space="0" w:color="auto"/>
            <w:bottom w:val="none" w:sz="0" w:space="0" w:color="auto"/>
            <w:right w:val="none" w:sz="0" w:space="0" w:color="auto"/>
          </w:divBdr>
          <w:divsChild>
            <w:div w:id="1871844538">
              <w:marLeft w:val="0"/>
              <w:marRight w:val="0"/>
              <w:marTop w:val="0"/>
              <w:marBottom w:val="0"/>
              <w:divBdr>
                <w:top w:val="none" w:sz="0" w:space="0" w:color="auto"/>
                <w:left w:val="none" w:sz="0" w:space="0" w:color="auto"/>
                <w:bottom w:val="none" w:sz="0" w:space="0" w:color="auto"/>
                <w:right w:val="none" w:sz="0" w:space="0" w:color="auto"/>
              </w:divBdr>
            </w:div>
          </w:divsChild>
        </w:div>
        <w:div w:id="1541943263">
          <w:marLeft w:val="0"/>
          <w:marRight w:val="0"/>
          <w:marTop w:val="0"/>
          <w:marBottom w:val="0"/>
          <w:divBdr>
            <w:top w:val="none" w:sz="0" w:space="0" w:color="auto"/>
            <w:left w:val="none" w:sz="0" w:space="0" w:color="auto"/>
            <w:bottom w:val="none" w:sz="0" w:space="0" w:color="auto"/>
            <w:right w:val="none" w:sz="0" w:space="0" w:color="auto"/>
          </w:divBdr>
          <w:divsChild>
            <w:div w:id="1096712060">
              <w:marLeft w:val="0"/>
              <w:marRight w:val="0"/>
              <w:marTop w:val="0"/>
              <w:marBottom w:val="0"/>
              <w:divBdr>
                <w:top w:val="none" w:sz="0" w:space="0" w:color="auto"/>
                <w:left w:val="none" w:sz="0" w:space="0" w:color="auto"/>
                <w:bottom w:val="none" w:sz="0" w:space="0" w:color="auto"/>
                <w:right w:val="none" w:sz="0" w:space="0" w:color="auto"/>
              </w:divBdr>
            </w:div>
          </w:divsChild>
        </w:div>
        <w:div w:id="1378050312">
          <w:marLeft w:val="0"/>
          <w:marRight w:val="0"/>
          <w:marTop w:val="0"/>
          <w:marBottom w:val="0"/>
          <w:divBdr>
            <w:top w:val="none" w:sz="0" w:space="0" w:color="auto"/>
            <w:left w:val="none" w:sz="0" w:space="0" w:color="auto"/>
            <w:bottom w:val="none" w:sz="0" w:space="0" w:color="auto"/>
            <w:right w:val="none" w:sz="0" w:space="0" w:color="auto"/>
          </w:divBdr>
          <w:divsChild>
            <w:div w:id="449474707">
              <w:marLeft w:val="0"/>
              <w:marRight w:val="0"/>
              <w:marTop w:val="0"/>
              <w:marBottom w:val="0"/>
              <w:divBdr>
                <w:top w:val="none" w:sz="0" w:space="0" w:color="auto"/>
                <w:left w:val="none" w:sz="0" w:space="0" w:color="auto"/>
                <w:bottom w:val="none" w:sz="0" w:space="0" w:color="auto"/>
                <w:right w:val="none" w:sz="0" w:space="0" w:color="auto"/>
              </w:divBdr>
            </w:div>
          </w:divsChild>
        </w:div>
        <w:div w:id="1798525125">
          <w:marLeft w:val="0"/>
          <w:marRight w:val="0"/>
          <w:marTop w:val="0"/>
          <w:marBottom w:val="0"/>
          <w:divBdr>
            <w:top w:val="none" w:sz="0" w:space="0" w:color="auto"/>
            <w:left w:val="none" w:sz="0" w:space="0" w:color="auto"/>
            <w:bottom w:val="none" w:sz="0" w:space="0" w:color="auto"/>
            <w:right w:val="none" w:sz="0" w:space="0" w:color="auto"/>
          </w:divBdr>
          <w:divsChild>
            <w:div w:id="207688945">
              <w:marLeft w:val="0"/>
              <w:marRight w:val="0"/>
              <w:marTop w:val="0"/>
              <w:marBottom w:val="0"/>
              <w:divBdr>
                <w:top w:val="none" w:sz="0" w:space="0" w:color="auto"/>
                <w:left w:val="none" w:sz="0" w:space="0" w:color="auto"/>
                <w:bottom w:val="none" w:sz="0" w:space="0" w:color="auto"/>
                <w:right w:val="none" w:sz="0" w:space="0" w:color="auto"/>
              </w:divBdr>
            </w:div>
          </w:divsChild>
        </w:div>
        <w:div w:id="1594630400">
          <w:marLeft w:val="0"/>
          <w:marRight w:val="0"/>
          <w:marTop w:val="0"/>
          <w:marBottom w:val="0"/>
          <w:divBdr>
            <w:top w:val="none" w:sz="0" w:space="0" w:color="auto"/>
            <w:left w:val="none" w:sz="0" w:space="0" w:color="auto"/>
            <w:bottom w:val="none" w:sz="0" w:space="0" w:color="auto"/>
            <w:right w:val="none" w:sz="0" w:space="0" w:color="auto"/>
          </w:divBdr>
          <w:divsChild>
            <w:div w:id="1162357438">
              <w:marLeft w:val="0"/>
              <w:marRight w:val="0"/>
              <w:marTop w:val="0"/>
              <w:marBottom w:val="0"/>
              <w:divBdr>
                <w:top w:val="none" w:sz="0" w:space="0" w:color="auto"/>
                <w:left w:val="none" w:sz="0" w:space="0" w:color="auto"/>
                <w:bottom w:val="none" w:sz="0" w:space="0" w:color="auto"/>
                <w:right w:val="none" w:sz="0" w:space="0" w:color="auto"/>
              </w:divBdr>
            </w:div>
          </w:divsChild>
        </w:div>
        <w:div w:id="2005821301">
          <w:marLeft w:val="0"/>
          <w:marRight w:val="0"/>
          <w:marTop w:val="0"/>
          <w:marBottom w:val="0"/>
          <w:divBdr>
            <w:top w:val="none" w:sz="0" w:space="0" w:color="auto"/>
            <w:left w:val="none" w:sz="0" w:space="0" w:color="auto"/>
            <w:bottom w:val="none" w:sz="0" w:space="0" w:color="auto"/>
            <w:right w:val="none" w:sz="0" w:space="0" w:color="auto"/>
          </w:divBdr>
          <w:divsChild>
            <w:div w:id="271910098">
              <w:marLeft w:val="0"/>
              <w:marRight w:val="0"/>
              <w:marTop w:val="0"/>
              <w:marBottom w:val="0"/>
              <w:divBdr>
                <w:top w:val="none" w:sz="0" w:space="0" w:color="auto"/>
                <w:left w:val="none" w:sz="0" w:space="0" w:color="auto"/>
                <w:bottom w:val="none" w:sz="0" w:space="0" w:color="auto"/>
                <w:right w:val="none" w:sz="0" w:space="0" w:color="auto"/>
              </w:divBdr>
            </w:div>
          </w:divsChild>
        </w:div>
        <w:div w:id="1710492230">
          <w:marLeft w:val="0"/>
          <w:marRight w:val="0"/>
          <w:marTop w:val="0"/>
          <w:marBottom w:val="0"/>
          <w:divBdr>
            <w:top w:val="none" w:sz="0" w:space="0" w:color="auto"/>
            <w:left w:val="none" w:sz="0" w:space="0" w:color="auto"/>
            <w:bottom w:val="none" w:sz="0" w:space="0" w:color="auto"/>
            <w:right w:val="none" w:sz="0" w:space="0" w:color="auto"/>
          </w:divBdr>
          <w:divsChild>
            <w:div w:id="751702867">
              <w:marLeft w:val="0"/>
              <w:marRight w:val="0"/>
              <w:marTop w:val="0"/>
              <w:marBottom w:val="0"/>
              <w:divBdr>
                <w:top w:val="none" w:sz="0" w:space="0" w:color="auto"/>
                <w:left w:val="none" w:sz="0" w:space="0" w:color="auto"/>
                <w:bottom w:val="none" w:sz="0" w:space="0" w:color="auto"/>
                <w:right w:val="none" w:sz="0" w:space="0" w:color="auto"/>
              </w:divBdr>
            </w:div>
          </w:divsChild>
        </w:div>
        <w:div w:id="1322661588">
          <w:marLeft w:val="0"/>
          <w:marRight w:val="0"/>
          <w:marTop w:val="0"/>
          <w:marBottom w:val="0"/>
          <w:divBdr>
            <w:top w:val="none" w:sz="0" w:space="0" w:color="auto"/>
            <w:left w:val="none" w:sz="0" w:space="0" w:color="auto"/>
            <w:bottom w:val="none" w:sz="0" w:space="0" w:color="auto"/>
            <w:right w:val="none" w:sz="0" w:space="0" w:color="auto"/>
          </w:divBdr>
          <w:divsChild>
            <w:div w:id="680857666">
              <w:marLeft w:val="0"/>
              <w:marRight w:val="0"/>
              <w:marTop w:val="0"/>
              <w:marBottom w:val="0"/>
              <w:divBdr>
                <w:top w:val="none" w:sz="0" w:space="0" w:color="auto"/>
                <w:left w:val="none" w:sz="0" w:space="0" w:color="auto"/>
                <w:bottom w:val="none" w:sz="0" w:space="0" w:color="auto"/>
                <w:right w:val="none" w:sz="0" w:space="0" w:color="auto"/>
              </w:divBdr>
            </w:div>
          </w:divsChild>
        </w:div>
        <w:div w:id="1089278392">
          <w:marLeft w:val="0"/>
          <w:marRight w:val="0"/>
          <w:marTop w:val="0"/>
          <w:marBottom w:val="0"/>
          <w:divBdr>
            <w:top w:val="none" w:sz="0" w:space="0" w:color="auto"/>
            <w:left w:val="none" w:sz="0" w:space="0" w:color="auto"/>
            <w:bottom w:val="none" w:sz="0" w:space="0" w:color="auto"/>
            <w:right w:val="none" w:sz="0" w:space="0" w:color="auto"/>
          </w:divBdr>
          <w:divsChild>
            <w:div w:id="1854688566">
              <w:marLeft w:val="0"/>
              <w:marRight w:val="0"/>
              <w:marTop w:val="0"/>
              <w:marBottom w:val="0"/>
              <w:divBdr>
                <w:top w:val="none" w:sz="0" w:space="0" w:color="auto"/>
                <w:left w:val="none" w:sz="0" w:space="0" w:color="auto"/>
                <w:bottom w:val="none" w:sz="0" w:space="0" w:color="auto"/>
                <w:right w:val="none" w:sz="0" w:space="0" w:color="auto"/>
              </w:divBdr>
            </w:div>
          </w:divsChild>
        </w:div>
        <w:div w:id="1717661155">
          <w:marLeft w:val="0"/>
          <w:marRight w:val="0"/>
          <w:marTop w:val="0"/>
          <w:marBottom w:val="0"/>
          <w:divBdr>
            <w:top w:val="none" w:sz="0" w:space="0" w:color="auto"/>
            <w:left w:val="none" w:sz="0" w:space="0" w:color="auto"/>
            <w:bottom w:val="none" w:sz="0" w:space="0" w:color="auto"/>
            <w:right w:val="none" w:sz="0" w:space="0" w:color="auto"/>
          </w:divBdr>
          <w:divsChild>
            <w:div w:id="1184594341">
              <w:marLeft w:val="0"/>
              <w:marRight w:val="0"/>
              <w:marTop w:val="0"/>
              <w:marBottom w:val="0"/>
              <w:divBdr>
                <w:top w:val="none" w:sz="0" w:space="0" w:color="auto"/>
                <w:left w:val="none" w:sz="0" w:space="0" w:color="auto"/>
                <w:bottom w:val="none" w:sz="0" w:space="0" w:color="auto"/>
                <w:right w:val="none" w:sz="0" w:space="0" w:color="auto"/>
              </w:divBdr>
            </w:div>
          </w:divsChild>
        </w:div>
        <w:div w:id="276377218">
          <w:marLeft w:val="0"/>
          <w:marRight w:val="0"/>
          <w:marTop w:val="0"/>
          <w:marBottom w:val="0"/>
          <w:divBdr>
            <w:top w:val="none" w:sz="0" w:space="0" w:color="auto"/>
            <w:left w:val="none" w:sz="0" w:space="0" w:color="auto"/>
            <w:bottom w:val="none" w:sz="0" w:space="0" w:color="auto"/>
            <w:right w:val="none" w:sz="0" w:space="0" w:color="auto"/>
          </w:divBdr>
          <w:divsChild>
            <w:div w:id="1349599604">
              <w:marLeft w:val="0"/>
              <w:marRight w:val="0"/>
              <w:marTop w:val="0"/>
              <w:marBottom w:val="0"/>
              <w:divBdr>
                <w:top w:val="none" w:sz="0" w:space="0" w:color="auto"/>
                <w:left w:val="none" w:sz="0" w:space="0" w:color="auto"/>
                <w:bottom w:val="none" w:sz="0" w:space="0" w:color="auto"/>
                <w:right w:val="none" w:sz="0" w:space="0" w:color="auto"/>
              </w:divBdr>
            </w:div>
          </w:divsChild>
        </w:div>
        <w:div w:id="405029370">
          <w:marLeft w:val="0"/>
          <w:marRight w:val="0"/>
          <w:marTop w:val="0"/>
          <w:marBottom w:val="0"/>
          <w:divBdr>
            <w:top w:val="none" w:sz="0" w:space="0" w:color="auto"/>
            <w:left w:val="none" w:sz="0" w:space="0" w:color="auto"/>
            <w:bottom w:val="none" w:sz="0" w:space="0" w:color="auto"/>
            <w:right w:val="none" w:sz="0" w:space="0" w:color="auto"/>
          </w:divBdr>
          <w:divsChild>
            <w:div w:id="962493533">
              <w:marLeft w:val="0"/>
              <w:marRight w:val="0"/>
              <w:marTop w:val="0"/>
              <w:marBottom w:val="0"/>
              <w:divBdr>
                <w:top w:val="none" w:sz="0" w:space="0" w:color="auto"/>
                <w:left w:val="none" w:sz="0" w:space="0" w:color="auto"/>
                <w:bottom w:val="none" w:sz="0" w:space="0" w:color="auto"/>
                <w:right w:val="none" w:sz="0" w:space="0" w:color="auto"/>
              </w:divBdr>
            </w:div>
          </w:divsChild>
        </w:div>
        <w:div w:id="1125344082">
          <w:marLeft w:val="0"/>
          <w:marRight w:val="0"/>
          <w:marTop w:val="0"/>
          <w:marBottom w:val="0"/>
          <w:divBdr>
            <w:top w:val="none" w:sz="0" w:space="0" w:color="auto"/>
            <w:left w:val="none" w:sz="0" w:space="0" w:color="auto"/>
            <w:bottom w:val="none" w:sz="0" w:space="0" w:color="auto"/>
            <w:right w:val="none" w:sz="0" w:space="0" w:color="auto"/>
          </w:divBdr>
          <w:divsChild>
            <w:div w:id="987712362">
              <w:marLeft w:val="0"/>
              <w:marRight w:val="0"/>
              <w:marTop w:val="0"/>
              <w:marBottom w:val="0"/>
              <w:divBdr>
                <w:top w:val="none" w:sz="0" w:space="0" w:color="auto"/>
                <w:left w:val="none" w:sz="0" w:space="0" w:color="auto"/>
                <w:bottom w:val="none" w:sz="0" w:space="0" w:color="auto"/>
                <w:right w:val="none" w:sz="0" w:space="0" w:color="auto"/>
              </w:divBdr>
            </w:div>
          </w:divsChild>
        </w:div>
        <w:div w:id="1753114732">
          <w:marLeft w:val="0"/>
          <w:marRight w:val="0"/>
          <w:marTop w:val="0"/>
          <w:marBottom w:val="0"/>
          <w:divBdr>
            <w:top w:val="none" w:sz="0" w:space="0" w:color="auto"/>
            <w:left w:val="none" w:sz="0" w:space="0" w:color="auto"/>
            <w:bottom w:val="none" w:sz="0" w:space="0" w:color="auto"/>
            <w:right w:val="none" w:sz="0" w:space="0" w:color="auto"/>
          </w:divBdr>
          <w:divsChild>
            <w:div w:id="1818374457">
              <w:marLeft w:val="0"/>
              <w:marRight w:val="0"/>
              <w:marTop w:val="0"/>
              <w:marBottom w:val="0"/>
              <w:divBdr>
                <w:top w:val="none" w:sz="0" w:space="0" w:color="auto"/>
                <w:left w:val="none" w:sz="0" w:space="0" w:color="auto"/>
                <w:bottom w:val="none" w:sz="0" w:space="0" w:color="auto"/>
                <w:right w:val="none" w:sz="0" w:space="0" w:color="auto"/>
              </w:divBdr>
            </w:div>
          </w:divsChild>
        </w:div>
        <w:div w:id="1889149023">
          <w:marLeft w:val="0"/>
          <w:marRight w:val="0"/>
          <w:marTop w:val="0"/>
          <w:marBottom w:val="0"/>
          <w:divBdr>
            <w:top w:val="none" w:sz="0" w:space="0" w:color="auto"/>
            <w:left w:val="none" w:sz="0" w:space="0" w:color="auto"/>
            <w:bottom w:val="none" w:sz="0" w:space="0" w:color="auto"/>
            <w:right w:val="none" w:sz="0" w:space="0" w:color="auto"/>
          </w:divBdr>
          <w:divsChild>
            <w:div w:id="420614178">
              <w:marLeft w:val="0"/>
              <w:marRight w:val="0"/>
              <w:marTop w:val="0"/>
              <w:marBottom w:val="0"/>
              <w:divBdr>
                <w:top w:val="none" w:sz="0" w:space="0" w:color="auto"/>
                <w:left w:val="none" w:sz="0" w:space="0" w:color="auto"/>
                <w:bottom w:val="none" w:sz="0" w:space="0" w:color="auto"/>
                <w:right w:val="none" w:sz="0" w:space="0" w:color="auto"/>
              </w:divBdr>
            </w:div>
          </w:divsChild>
        </w:div>
        <w:div w:id="748766923">
          <w:marLeft w:val="0"/>
          <w:marRight w:val="0"/>
          <w:marTop w:val="0"/>
          <w:marBottom w:val="0"/>
          <w:divBdr>
            <w:top w:val="none" w:sz="0" w:space="0" w:color="auto"/>
            <w:left w:val="none" w:sz="0" w:space="0" w:color="auto"/>
            <w:bottom w:val="none" w:sz="0" w:space="0" w:color="auto"/>
            <w:right w:val="none" w:sz="0" w:space="0" w:color="auto"/>
          </w:divBdr>
          <w:divsChild>
            <w:div w:id="1772314959">
              <w:marLeft w:val="0"/>
              <w:marRight w:val="0"/>
              <w:marTop w:val="0"/>
              <w:marBottom w:val="0"/>
              <w:divBdr>
                <w:top w:val="none" w:sz="0" w:space="0" w:color="auto"/>
                <w:left w:val="none" w:sz="0" w:space="0" w:color="auto"/>
                <w:bottom w:val="none" w:sz="0" w:space="0" w:color="auto"/>
                <w:right w:val="none" w:sz="0" w:space="0" w:color="auto"/>
              </w:divBdr>
            </w:div>
          </w:divsChild>
        </w:div>
        <w:div w:id="1847669103">
          <w:marLeft w:val="0"/>
          <w:marRight w:val="0"/>
          <w:marTop w:val="0"/>
          <w:marBottom w:val="0"/>
          <w:divBdr>
            <w:top w:val="none" w:sz="0" w:space="0" w:color="auto"/>
            <w:left w:val="none" w:sz="0" w:space="0" w:color="auto"/>
            <w:bottom w:val="none" w:sz="0" w:space="0" w:color="auto"/>
            <w:right w:val="none" w:sz="0" w:space="0" w:color="auto"/>
          </w:divBdr>
          <w:divsChild>
            <w:div w:id="64306203">
              <w:marLeft w:val="0"/>
              <w:marRight w:val="0"/>
              <w:marTop w:val="0"/>
              <w:marBottom w:val="0"/>
              <w:divBdr>
                <w:top w:val="none" w:sz="0" w:space="0" w:color="auto"/>
                <w:left w:val="none" w:sz="0" w:space="0" w:color="auto"/>
                <w:bottom w:val="none" w:sz="0" w:space="0" w:color="auto"/>
                <w:right w:val="none" w:sz="0" w:space="0" w:color="auto"/>
              </w:divBdr>
            </w:div>
          </w:divsChild>
        </w:div>
        <w:div w:id="677512074">
          <w:marLeft w:val="0"/>
          <w:marRight w:val="0"/>
          <w:marTop w:val="0"/>
          <w:marBottom w:val="0"/>
          <w:divBdr>
            <w:top w:val="none" w:sz="0" w:space="0" w:color="auto"/>
            <w:left w:val="none" w:sz="0" w:space="0" w:color="auto"/>
            <w:bottom w:val="none" w:sz="0" w:space="0" w:color="auto"/>
            <w:right w:val="none" w:sz="0" w:space="0" w:color="auto"/>
          </w:divBdr>
          <w:divsChild>
            <w:div w:id="1971354540">
              <w:marLeft w:val="0"/>
              <w:marRight w:val="0"/>
              <w:marTop w:val="0"/>
              <w:marBottom w:val="0"/>
              <w:divBdr>
                <w:top w:val="none" w:sz="0" w:space="0" w:color="auto"/>
                <w:left w:val="none" w:sz="0" w:space="0" w:color="auto"/>
                <w:bottom w:val="none" w:sz="0" w:space="0" w:color="auto"/>
                <w:right w:val="none" w:sz="0" w:space="0" w:color="auto"/>
              </w:divBdr>
            </w:div>
          </w:divsChild>
        </w:div>
        <w:div w:id="1417820598">
          <w:marLeft w:val="0"/>
          <w:marRight w:val="0"/>
          <w:marTop w:val="0"/>
          <w:marBottom w:val="0"/>
          <w:divBdr>
            <w:top w:val="none" w:sz="0" w:space="0" w:color="auto"/>
            <w:left w:val="none" w:sz="0" w:space="0" w:color="auto"/>
            <w:bottom w:val="none" w:sz="0" w:space="0" w:color="auto"/>
            <w:right w:val="none" w:sz="0" w:space="0" w:color="auto"/>
          </w:divBdr>
          <w:divsChild>
            <w:div w:id="1106803386">
              <w:marLeft w:val="0"/>
              <w:marRight w:val="0"/>
              <w:marTop w:val="0"/>
              <w:marBottom w:val="0"/>
              <w:divBdr>
                <w:top w:val="none" w:sz="0" w:space="0" w:color="auto"/>
                <w:left w:val="none" w:sz="0" w:space="0" w:color="auto"/>
                <w:bottom w:val="none" w:sz="0" w:space="0" w:color="auto"/>
                <w:right w:val="none" w:sz="0" w:space="0" w:color="auto"/>
              </w:divBdr>
            </w:div>
          </w:divsChild>
        </w:div>
        <w:div w:id="1385907148">
          <w:marLeft w:val="0"/>
          <w:marRight w:val="0"/>
          <w:marTop w:val="0"/>
          <w:marBottom w:val="0"/>
          <w:divBdr>
            <w:top w:val="none" w:sz="0" w:space="0" w:color="auto"/>
            <w:left w:val="none" w:sz="0" w:space="0" w:color="auto"/>
            <w:bottom w:val="none" w:sz="0" w:space="0" w:color="auto"/>
            <w:right w:val="none" w:sz="0" w:space="0" w:color="auto"/>
          </w:divBdr>
          <w:divsChild>
            <w:div w:id="557940010">
              <w:marLeft w:val="0"/>
              <w:marRight w:val="0"/>
              <w:marTop w:val="0"/>
              <w:marBottom w:val="0"/>
              <w:divBdr>
                <w:top w:val="none" w:sz="0" w:space="0" w:color="auto"/>
                <w:left w:val="none" w:sz="0" w:space="0" w:color="auto"/>
                <w:bottom w:val="none" w:sz="0" w:space="0" w:color="auto"/>
                <w:right w:val="none" w:sz="0" w:space="0" w:color="auto"/>
              </w:divBdr>
            </w:div>
          </w:divsChild>
        </w:div>
        <w:div w:id="1367484087">
          <w:marLeft w:val="0"/>
          <w:marRight w:val="0"/>
          <w:marTop w:val="0"/>
          <w:marBottom w:val="0"/>
          <w:divBdr>
            <w:top w:val="none" w:sz="0" w:space="0" w:color="auto"/>
            <w:left w:val="none" w:sz="0" w:space="0" w:color="auto"/>
            <w:bottom w:val="none" w:sz="0" w:space="0" w:color="auto"/>
            <w:right w:val="none" w:sz="0" w:space="0" w:color="auto"/>
          </w:divBdr>
          <w:divsChild>
            <w:div w:id="1965235237">
              <w:marLeft w:val="0"/>
              <w:marRight w:val="0"/>
              <w:marTop w:val="0"/>
              <w:marBottom w:val="0"/>
              <w:divBdr>
                <w:top w:val="none" w:sz="0" w:space="0" w:color="auto"/>
                <w:left w:val="none" w:sz="0" w:space="0" w:color="auto"/>
                <w:bottom w:val="none" w:sz="0" w:space="0" w:color="auto"/>
                <w:right w:val="none" w:sz="0" w:space="0" w:color="auto"/>
              </w:divBdr>
            </w:div>
          </w:divsChild>
        </w:div>
        <w:div w:id="1962303511">
          <w:marLeft w:val="0"/>
          <w:marRight w:val="0"/>
          <w:marTop w:val="0"/>
          <w:marBottom w:val="0"/>
          <w:divBdr>
            <w:top w:val="none" w:sz="0" w:space="0" w:color="auto"/>
            <w:left w:val="none" w:sz="0" w:space="0" w:color="auto"/>
            <w:bottom w:val="none" w:sz="0" w:space="0" w:color="auto"/>
            <w:right w:val="none" w:sz="0" w:space="0" w:color="auto"/>
          </w:divBdr>
          <w:divsChild>
            <w:div w:id="1254319504">
              <w:marLeft w:val="0"/>
              <w:marRight w:val="0"/>
              <w:marTop w:val="0"/>
              <w:marBottom w:val="0"/>
              <w:divBdr>
                <w:top w:val="none" w:sz="0" w:space="0" w:color="auto"/>
                <w:left w:val="none" w:sz="0" w:space="0" w:color="auto"/>
                <w:bottom w:val="none" w:sz="0" w:space="0" w:color="auto"/>
                <w:right w:val="none" w:sz="0" w:space="0" w:color="auto"/>
              </w:divBdr>
            </w:div>
          </w:divsChild>
        </w:div>
        <w:div w:id="1928463813">
          <w:marLeft w:val="0"/>
          <w:marRight w:val="0"/>
          <w:marTop w:val="0"/>
          <w:marBottom w:val="0"/>
          <w:divBdr>
            <w:top w:val="none" w:sz="0" w:space="0" w:color="auto"/>
            <w:left w:val="none" w:sz="0" w:space="0" w:color="auto"/>
            <w:bottom w:val="none" w:sz="0" w:space="0" w:color="auto"/>
            <w:right w:val="none" w:sz="0" w:space="0" w:color="auto"/>
          </w:divBdr>
          <w:divsChild>
            <w:div w:id="103112036">
              <w:marLeft w:val="0"/>
              <w:marRight w:val="0"/>
              <w:marTop w:val="0"/>
              <w:marBottom w:val="0"/>
              <w:divBdr>
                <w:top w:val="none" w:sz="0" w:space="0" w:color="auto"/>
                <w:left w:val="none" w:sz="0" w:space="0" w:color="auto"/>
                <w:bottom w:val="none" w:sz="0" w:space="0" w:color="auto"/>
                <w:right w:val="none" w:sz="0" w:space="0" w:color="auto"/>
              </w:divBdr>
            </w:div>
          </w:divsChild>
        </w:div>
        <w:div w:id="540437102">
          <w:marLeft w:val="0"/>
          <w:marRight w:val="0"/>
          <w:marTop w:val="0"/>
          <w:marBottom w:val="0"/>
          <w:divBdr>
            <w:top w:val="none" w:sz="0" w:space="0" w:color="auto"/>
            <w:left w:val="none" w:sz="0" w:space="0" w:color="auto"/>
            <w:bottom w:val="none" w:sz="0" w:space="0" w:color="auto"/>
            <w:right w:val="none" w:sz="0" w:space="0" w:color="auto"/>
          </w:divBdr>
          <w:divsChild>
            <w:div w:id="1887790892">
              <w:marLeft w:val="0"/>
              <w:marRight w:val="0"/>
              <w:marTop w:val="0"/>
              <w:marBottom w:val="0"/>
              <w:divBdr>
                <w:top w:val="none" w:sz="0" w:space="0" w:color="auto"/>
                <w:left w:val="none" w:sz="0" w:space="0" w:color="auto"/>
                <w:bottom w:val="none" w:sz="0" w:space="0" w:color="auto"/>
                <w:right w:val="none" w:sz="0" w:space="0" w:color="auto"/>
              </w:divBdr>
            </w:div>
          </w:divsChild>
        </w:div>
        <w:div w:id="790636383">
          <w:marLeft w:val="0"/>
          <w:marRight w:val="0"/>
          <w:marTop w:val="0"/>
          <w:marBottom w:val="0"/>
          <w:divBdr>
            <w:top w:val="none" w:sz="0" w:space="0" w:color="auto"/>
            <w:left w:val="none" w:sz="0" w:space="0" w:color="auto"/>
            <w:bottom w:val="none" w:sz="0" w:space="0" w:color="auto"/>
            <w:right w:val="none" w:sz="0" w:space="0" w:color="auto"/>
          </w:divBdr>
          <w:divsChild>
            <w:div w:id="525409607">
              <w:marLeft w:val="0"/>
              <w:marRight w:val="0"/>
              <w:marTop w:val="0"/>
              <w:marBottom w:val="0"/>
              <w:divBdr>
                <w:top w:val="none" w:sz="0" w:space="0" w:color="auto"/>
                <w:left w:val="none" w:sz="0" w:space="0" w:color="auto"/>
                <w:bottom w:val="none" w:sz="0" w:space="0" w:color="auto"/>
                <w:right w:val="none" w:sz="0" w:space="0" w:color="auto"/>
              </w:divBdr>
            </w:div>
          </w:divsChild>
        </w:div>
        <w:div w:id="455486183">
          <w:marLeft w:val="0"/>
          <w:marRight w:val="0"/>
          <w:marTop w:val="0"/>
          <w:marBottom w:val="0"/>
          <w:divBdr>
            <w:top w:val="none" w:sz="0" w:space="0" w:color="auto"/>
            <w:left w:val="none" w:sz="0" w:space="0" w:color="auto"/>
            <w:bottom w:val="none" w:sz="0" w:space="0" w:color="auto"/>
            <w:right w:val="none" w:sz="0" w:space="0" w:color="auto"/>
          </w:divBdr>
          <w:divsChild>
            <w:div w:id="142937897">
              <w:marLeft w:val="0"/>
              <w:marRight w:val="0"/>
              <w:marTop w:val="0"/>
              <w:marBottom w:val="0"/>
              <w:divBdr>
                <w:top w:val="none" w:sz="0" w:space="0" w:color="auto"/>
                <w:left w:val="none" w:sz="0" w:space="0" w:color="auto"/>
                <w:bottom w:val="none" w:sz="0" w:space="0" w:color="auto"/>
                <w:right w:val="none" w:sz="0" w:space="0" w:color="auto"/>
              </w:divBdr>
            </w:div>
          </w:divsChild>
        </w:div>
        <w:div w:id="1286500853">
          <w:marLeft w:val="0"/>
          <w:marRight w:val="0"/>
          <w:marTop w:val="0"/>
          <w:marBottom w:val="0"/>
          <w:divBdr>
            <w:top w:val="none" w:sz="0" w:space="0" w:color="auto"/>
            <w:left w:val="none" w:sz="0" w:space="0" w:color="auto"/>
            <w:bottom w:val="none" w:sz="0" w:space="0" w:color="auto"/>
            <w:right w:val="none" w:sz="0" w:space="0" w:color="auto"/>
          </w:divBdr>
          <w:divsChild>
            <w:div w:id="1869561672">
              <w:marLeft w:val="0"/>
              <w:marRight w:val="0"/>
              <w:marTop w:val="0"/>
              <w:marBottom w:val="0"/>
              <w:divBdr>
                <w:top w:val="none" w:sz="0" w:space="0" w:color="auto"/>
                <w:left w:val="none" w:sz="0" w:space="0" w:color="auto"/>
                <w:bottom w:val="none" w:sz="0" w:space="0" w:color="auto"/>
                <w:right w:val="none" w:sz="0" w:space="0" w:color="auto"/>
              </w:divBdr>
            </w:div>
          </w:divsChild>
        </w:div>
        <w:div w:id="255215509">
          <w:marLeft w:val="0"/>
          <w:marRight w:val="0"/>
          <w:marTop w:val="0"/>
          <w:marBottom w:val="0"/>
          <w:divBdr>
            <w:top w:val="none" w:sz="0" w:space="0" w:color="auto"/>
            <w:left w:val="none" w:sz="0" w:space="0" w:color="auto"/>
            <w:bottom w:val="none" w:sz="0" w:space="0" w:color="auto"/>
            <w:right w:val="none" w:sz="0" w:space="0" w:color="auto"/>
          </w:divBdr>
          <w:divsChild>
            <w:div w:id="1634824190">
              <w:marLeft w:val="0"/>
              <w:marRight w:val="0"/>
              <w:marTop w:val="0"/>
              <w:marBottom w:val="0"/>
              <w:divBdr>
                <w:top w:val="none" w:sz="0" w:space="0" w:color="auto"/>
                <w:left w:val="none" w:sz="0" w:space="0" w:color="auto"/>
                <w:bottom w:val="none" w:sz="0" w:space="0" w:color="auto"/>
                <w:right w:val="none" w:sz="0" w:space="0" w:color="auto"/>
              </w:divBdr>
            </w:div>
          </w:divsChild>
        </w:div>
        <w:div w:id="1657604919">
          <w:marLeft w:val="0"/>
          <w:marRight w:val="0"/>
          <w:marTop w:val="0"/>
          <w:marBottom w:val="0"/>
          <w:divBdr>
            <w:top w:val="none" w:sz="0" w:space="0" w:color="auto"/>
            <w:left w:val="none" w:sz="0" w:space="0" w:color="auto"/>
            <w:bottom w:val="none" w:sz="0" w:space="0" w:color="auto"/>
            <w:right w:val="none" w:sz="0" w:space="0" w:color="auto"/>
          </w:divBdr>
          <w:divsChild>
            <w:div w:id="965967790">
              <w:marLeft w:val="0"/>
              <w:marRight w:val="0"/>
              <w:marTop w:val="0"/>
              <w:marBottom w:val="0"/>
              <w:divBdr>
                <w:top w:val="none" w:sz="0" w:space="0" w:color="auto"/>
                <w:left w:val="none" w:sz="0" w:space="0" w:color="auto"/>
                <w:bottom w:val="none" w:sz="0" w:space="0" w:color="auto"/>
                <w:right w:val="none" w:sz="0" w:space="0" w:color="auto"/>
              </w:divBdr>
            </w:div>
          </w:divsChild>
        </w:div>
        <w:div w:id="118451453">
          <w:marLeft w:val="0"/>
          <w:marRight w:val="0"/>
          <w:marTop w:val="0"/>
          <w:marBottom w:val="0"/>
          <w:divBdr>
            <w:top w:val="none" w:sz="0" w:space="0" w:color="auto"/>
            <w:left w:val="none" w:sz="0" w:space="0" w:color="auto"/>
            <w:bottom w:val="none" w:sz="0" w:space="0" w:color="auto"/>
            <w:right w:val="none" w:sz="0" w:space="0" w:color="auto"/>
          </w:divBdr>
          <w:divsChild>
            <w:div w:id="1112019229">
              <w:marLeft w:val="0"/>
              <w:marRight w:val="0"/>
              <w:marTop w:val="0"/>
              <w:marBottom w:val="0"/>
              <w:divBdr>
                <w:top w:val="none" w:sz="0" w:space="0" w:color="auto"/>
                <w:left w:val="none" w:sz="0" w:space="0" w:color="auto"/>
                <w:bottom w:val="none" w:sz="0" w:space="0" w:color="auto"/>
                <w:right w:val="none" w:sz="0" w:space="0" w:color="auto"/>
              </w:divBdr>
            </w:div>
          </w:divsChild>
        </w:div>
        <w:div w:id="1368334496">
          <w:marLeft w:val="0"/>
          <w:marRight w:val="0"/>
          <w:marTop w:val="0"/>
          <w:marBottom w:val="0"/>
          <w:divBdr>
            <w:top w:val="none" w:sz="0" w:space="0" w:color="auto"/>
            <w:left w:val="none" w:sz="0" w:space="0" w:color="auto"/>
            <w:bottom w:val="none" w:sz="0" w:space="0" w:color="auto"/>
            <w:right w:val="none" w:sz="0" w:space="0" w:color="auto"/>
          </w:divBdr>
          <w:divsChild>
            <w:div w:id="1109355836">
              <w:marLeft w:val="0"/>
              <w:marRight w:val="0"/>
              <w:marTop w:val="0"/>
              <w:marBottom w:val="0"/>
              <w:divBdr>
                <w:top w:val="none" w:sz="0" w:space="0" w:color="auto"/>
                <w:left w:val="none" w:sz="0" w:space="0" w:color="auto"/>
                <w:bottom w:val="none" w:sz="0" w:space="0" w:color="auto"/>
                <w:right w:val="none" w:sz="0" w:space="0" w:color="auto"/>
              </w:divBdr>
            </w:div>
          </w:divsChild>
        </w:div>
        <w:div w:id="1172179576">
          <w:marLeft w:val="0"/>
          <w:marRight w:val="0"/>
          <w:marTop w:val="0"/>
          <w:marBottom w:val="0"/>
          <w:divBdr>
            <w:top w:val="none" w:sz="0" w:space="0" w:color="auto"/>
            <w:left w:val="none" w:sz="0" w:space="0" w:color="auto"/>
            <w:bottom w:val="none" w:sz="0" w:space="0" w:color="auto"/>
            <w:right w:val="none" w:sz="0" w:space="0" w:color="auto"/>
          </w:divBdr>
          <w:divsChild>
            <w:div w:id="693113749">
              <w:marLeft w:val="0"/>
              <w:marRight w:val="0"/>
              <w:marTop w:val="0"/>
              <w:marBottom w:val="0"/>
              <w:divBdr>
                <w:top w:val="none" w:sz="0" w:space="0" w:color="auto"/>
                <w:left w:val="none" w:sz="0" w:space="0" w:color="auto"/>
                <w:bottom w:val="none" w:sz="0" w:space="0" w:color="auto"/>
                <w:right w:val="none" w:sz="0" w:space="0" w:color="auto"/>
              </w:divBdr>
            </w:div>
          </w:divsChild>
        </w:div>
        <w:div w:id="503856905">
          <w:marLeft w:val="0"/>
          <w:marRight w:val="0"/>
          <w:marTop w:val="0"/>
          <w:marBottom w:val="0"/>
          <w:divBdr>
            <w:top w:val="none" w:sz="0" w:space="0" w:color="auto"/>
            <w:left w:val="none" w:sz="0" w:space="0" w:color="auto"/>
            <w:bottom w:val="none" w:sz="0" w:space="0" w:color="auto"/>
            <w:right w:val="none" w:sz="0" w:space="0" w:color="auto"/>
          </w:divBdr>
          <w:divsChild>
            <w:div w:id="361443142">
              <w:marLeft w:val="0"/>
              <w:marRight w:val="0"/>
              <w:marTop w:val="0"/>
              <w:marBottom w:val="0"/>
              <w:divBdr>
                <w:top w:val="none" w:sz="0" w:space="0" w:color="auto"/>
                <w:left w:val="none" w:sz="0" w:space="0" w:color="auto"/>
                <w:bottom w:val="none" w:sz="0" w:space="0" w:color="auto"/>
                <w:right w:val="none" w:sz="0" w:space="0" w:color="auto"/>
              </w:divBdr>
            </w:div>
          </w:divsChild>
        </w:div>
        <w:div w:id="1394548657">
          <w:marLeft w:val="0"/>
          <w:marRight w:val="0"/>
          <w:marTop w:val="0"/>
          <w:marBottom w:val="0"/>
          <w:divBdr>
            <w:top w:val="none" w:sz="0" w:space="0" w:color="auto"/>
            <w:left w:val="none" w:sz="0" w:space="0" w:color="auto"/>
            <w:bottom w:val="none" w:sz="0" w:space="0" w:color="auto"/>
            <w:right w:val="none" w:sz="0" w:space="0" w:color="auto"/>
          </w:divBdr>
          <w:divsChild>
            <w:div w:id="1523739891">
              <w:marLeft w:val="0"/>
              <w:marRight w:val="0"/>
              <w:marTop w:val="0"/>
              <w:marBottom w:val="0"/>
              <w:divBdr>
                <w:top w:val="none" w:sz="0" w:space="0" w:color="auto"/>
                <w:left w:val="none" w:sz="0" w:space="0" w:color="auto"/>
                <w:bottom w:val="none" w:sz="0" w:space="0" w:color="auto"/>
                <w:right w:val="none" w:sz="0" w:space="0" w:color="auto"/>
              </w:divBdr>
            </w:div>
          </w:divsChild>
        </w:div>
        <w:div w:id="1787700625">
          <w:marLeft w:val="0"/>
          <w:marRight w:val="0"/>
          <w:marTop w:val="0"/>
          <w:marBottom w:val="0"/>
          <w:divBdr>
            <w:top w:val="none" w:sz="0" w:space="0" w:color="auto"/>
            <w:left w:val="none" w:sz="0" w:space="0" w:color="auto"/>
            <w:bottom w:val="none" w:sz="0" w:space="0" w:color="auto"/>
            <w:right w:val="none" w:sz="0" w:space="0" w:color="auto"/>
          </w:divBdr>
          <w:divsChild>
            <w:div w:id="1711030146">
              <w:marLeft w:val="0"/>
              <w:marRight w:val="0"/>
              <w:marTop w:val="0"/>
              <w:marBottom w:val="0"/>
              <w:divBdr>
                <w:top w:val="none" w:sz="0" w:space="0" w:color="auto"/>
                <w:left w:val="none" w:sz="0" w:space="0" w:color="auto"/>
                <w:bottom w:val="none" w:sz="0" w:space="0" w:color="auto"/>
                <w:right w:val="none" w:sz="0" w:space="0" w:color="auto"/>
              </w:divBdr>
            </w:div>
          </w:divsChild>
        </w:div>
        <w:div w:id="254097352">
          <w:marLeft w:val="0"/>
          <w:marRight w:val="0"/>
          <w:marTop w:val="0"/>
          <w:marBottom w:val="0"/>
          <w:divBdr>
            <w:top w:val="none" w:sz="0" w:space="0" w:color="auto"/>
            <w:left w:val="none" w:sz="0" w:space="0" w:color="auto"/>
            <w:bottom w:val="none" w:sz="0" w:space="0" w:color="auto"/>
            <w:right w:val="none" w:sz="0" w:space="0" w:color="auto"/>
          </w:divBdr>
          <w:divsChild>
            <w:div w:id="763766170">
              <w:marLeft w:val="0"/>
              <w:marRight w:val="0"/>
              <w:marTop w:val="0"/>
              <w:marBottom w:val="0"/>
              <w:divBdr>
                <w:top w:val="none" w:sz="0" w:space="0" w:color="auto"/>
                <w:left w:val="none" w:sz="0" w:space="0" w:color="auto"/>
                <w:bottom w:val="none" w:sz="0" w:space="0" w:color="auto"/>
                <w:right w:val="none" w:sz="0" w:space="0" w:color="auto"/>
              </w:divBdr>
            </w:div>
          </w:divsChild>
        </w:div>
        <w:div w:id="780762485">
          <w:marLeft w:val="0"/>
          <w:marRight w:val="0"/>
          <w:marTop w:val="0"/>
          <w:marBottom w:val="0"/>
          <w:divBdr>
            <w:top w:val="none" w:sz="0" w:space="0" w:color="auto"/>
            <w:left w:val="none" w:sz="0" w:space="0" w:color="auto"/>
            <w:bottom w:val="none" w:sz="0" w:space="0" w:color="auto"/>
            <w:right w:val="none" w:sz="0" w:space="0" w:color="auto"/>
          </w:divBdr>
          <w:divsChild>
            <w:div w:id="291064214">
              <w:marLeft w:val="0"/>
              <w:marRight w:val="0"/>
              <w:marTop w:val="0"/>
              <w:marBottom w:val="0"/>
              <w:divBdr>
                <w:top w:val="none" w:sz="0" w:space="0" w:color="auto"/>
                <w:left w:val="none" w:sz="0" w:space="0" w:color="auto"/>
                <w:bottom w:val="none" w:sz="0" w:space="0" w:color="auto"/>
                <w:right w:val="none" w:sz="0" w:space="0" w:color="auto"/>
              </w:divBdr>
            </w:div>
          </w:divsChild>
        </w:div>
        <w:div w:id="1384061034">
          <w:marLeft w:val="0"/>
          <w:marRight w:val="0"/>
          <w:marTop w:val="0"/>
          <w:marBottom w:val="0"/>
          <w:divBdr>
            <w:top w:val="none" w:sz="0" w:space="0" w:color="auto"/>
            <w:left w:val="none" w:sz="0" w:space="0" w:color="auto"/>
            <w:bottom w:val="none" w:sz="0" w:space="0" w:color="auto"/>
            <w:right w:val="none" w:sz="0" w:space="0" w:color="auto"/>
          </w:divBdr>
          <w:divsChild>
            <w:div w:id="658193478">
              <w:marLeft w:val="0"/>
              <w:marRight w:val="0"/>
              <w:marTop w:val="0"/>
              <w:marBottom w:val="0"/>
              <w:divBdr>
                <w:top w:val="none" w:sz="0" w:space="0" w:color="auto"/>
                <w:left w:val="none" w:sz="0" w:space="0" w:color="auto"/>
                <w:bottom w:val="none" w:sz="0" w:space="0" w:color="auto"/>
                <w:right w:val="none" w:sz="0" w:space="0" w:color="auto"/>
              </w:divBdr>
            </w:div>
          </w:divsChild>
        </w:div>
        <w:div w:id="1756971890">
          <w:marLeft w:val="0"/>
          <w:marRight w:val="0"/>
          <w:marTop w:val="0"/>
          <w:marBottom w:val="0"/>
          <w:divBdr>
            <w:top w:val="none" w:sz="0" w:space="0" w:color="auto"/>
            <w:left w:val="none" w:sz="0" w:space="0" w:color="auto"/>
            <w:bottom w:val="none" w:sz="0" w:space="0" w:color="auto"/>
            <w:right w:val="none" w:sz="0" w:space="0" w:color="auto"/>
          </w:divBdr>
          <w:divsChild>
            <w:div w:id="754089205">
              <w:marLeft w:val="0"/>
              <w:marRight w:val="0"/>
              <w:marTop w:val="0"/>
              <w:marBottom w:val="0"/>
              <w:divBdr>
                <w:top w:val="none" w:sz="0" w:space="0" w:color="auto"/>
                <w:left w:val="none" w:sz="0" w:space="0" w:color="auto"/>
                <w:bottom w:val="none" w:sz="0" w:space="0" w:color="auto"/>
                <w:right w:val="none" w:sz="0" w:space="0" w:color="auto"/>
              </w:divBdr>
            </w:div>
          </w:divsChild>
        </w:div>
        <w:div w:id="1628851958">
          <w:marLeft w:val="0"/>
          <w:marRight w:val="0"/>
          <w:marTop w:val="0"/>
          <w:marBottom w:val="0"/>
          <w:divBdr>
            <w:top w:val="none" w:sz="0" w:space="0" w:color="auto"/>
            <w:left w:val="none" w:sz="0" w:space="0" w:color="auto"/>
            <w:bottom w:val="none" w:sz="0" w:space="0" w:color="auto"/>
            <w:right w:val="none" w:sz="0" w:space="0" w:color="auto"/>
          </w:divBdr>
          <w:divsChild>
            <w:div w:id="306788779">
              <w:marLeft w:val="0"/>
              <w:marRight w:val="0"/>
              <w:marTop w:val="0"/>
              <w:marBottom w:val="0"/>
              <w:divBdr>
                <w:top w:val="none" w:sz="0" w:space="0" w:color="auto"/>
                <w:left w:val="none" w:sz="0" w:space="0" w:color="auto"/>
                <w:bottom w:val="none" w:sz="0" w:space="0" w:color="auto"/>
                <w:right w:val="none" w:sz="0" w:space="0" w:color="auto"/>
              </w:divBdr>
            </w:div>
          </w:divsChild>
        </w:div>
        <w:div w:id="293099861">
          <w:marLeft w:val="0"/>
          <w:marRight w:val="0"/>
          <w:marTop w:val="0"/>
          <w:marBottom w:val="0"/>
          <w:divBdr>
            <w:top w:val="none" w:sz="0" w:space="0" w:color="auto"/>
            <w:left w:val="none" w:sz="0" w:space="0" w:color="auto"/>
            <w:bottom w:val="none" w:sz="0" w:space="0" w:color="auto"/>
            <w:right w:val="none" w:sz="0" w:space="0" w:color="auto"/>
          </w:divBdr>
          <w:divsChild>
            <w:div w:id="1219629234">
              <w:marLeft w:val="0"/>
              <w:marRight w:val="0"/>
              <w:marTop w:val="0"/>
              <w:marBottom w:val="0"/>
              <w:divBdr>
                <w:top w:val="none" w:sz="0" w:space="0" w:color="auto"/>
                <w:left w:val="none" w:sz="0" w:space="0" w:color="auto"/>
                <w:bottom w:val="none" w:sz="0" w:space="0" w:color="auto"/>
                <w:right w:val="none" w:sz="0" w:space="0" w:color="auto"/>
              </w:divBdr>
            </w:div>
          </w:divsChild>
        </w:div>
        <w:div w:id="1038630145">
          <w:marLeft w:val="0"/>
          <w:marRight w:val="0"/>
          <w:marTop w:val="0"/>
          <w:marBottom w:val="0"/>
          <w:divBdr>
            <w:top w:val="none" w:sz="0" w:space="0" w:color="auto"/>
            <w:left w:val="none" w:sz="0" w:space="0" w:color="auto"/>
            <w:bottom w:val="none" w:sz="0" w:space="0" w:color="auto"/>
            <w:right w:val="none" w:sz="0" w:space="0" w:color="auto"/>
          </w:divBdr>
          <w:divsChild>
            <w:div w:id="997422373">
              <w:marLeft w:val="0"/>
              <w:marRight w:val="0"/>
              <w:marTop w:val="0"/>
              <w:marBottom w:val="0"/>
              <w:divBdr>
                <w:top w:val="none" w:sz="0" w:space="0" w:color="auto"/>
                <w:left w:val="none" w:sz="0" w:space="0" w:color="auto"/>
                <w:bottom w:val="none" w:sz="0" w:space="0" w:color="auto"/>
                <w:right w:val="none" w:sz="0" w:space="0" w:color="auto"/>
              </w:divBdr>
            </w:div>
          </w:divsChild>
        </w:div>
        <w:div w:id="1758789840">
          <w:marLeft w:val="0"/>
          <w:marRight w:val="0"/>
          <w:marTop w:val="0"/>
          <w:marBottom w:val="0"/>
          <w:divBdr>
            <w:top w:val="none" w:sz="0" w:space="0" w:color="auto"/>
            <w:left w:val="none" w:sz="0" w:space="0" w:color="auto"/>
            <w:bottom w:val="none" w:sz="0" w:space="0" w:color="auto"/>
            <w:right w:val="none" w:sz="0" w:space="0" w:color="auto"/>
          </w:divBdr>
          <w:divsChild>
            <w:div w:id="1693260544">
              <w:marLeft w:val="0"/>
              <w:marRight w:val="0"/>
              <w:marTop w:val="0"/>
              <w:marBottom w:val="0"/>
              <w:divBdr>
                <w:top w:val="none" w:sz="0" w:space="0" w:color="auto"/>
                <w:left w:val="none" w:sz="0" w:space="0" w:color="auto"/>
                <w:bottom w:val="none" w:sz="0" w:space="0" w:color="auto"/>
                <w:right w:val="none" w:sz="0" w:space="0" w:color="auto"/>
              </w:divBdr>
            </w:div>
          </w:divsChild>
        </w:div>
        <w:div w:id="2076778880">
          <w:marLeft w:val="0"/>
          <w:marRight w:val="0"/>
          <w:marTop w:val="0"/>
          <w:marBottom w:val="0"/>
          <w:divBdr>
            <w:top w:val="none" w:sz="0" w:space="0" w:color="auto"/>
            <w:left w:val="none" w:sz="0" w:space="0" w:color="auto"/>
            <w:bottom w:val="none" w:sz="0" w:space="0" w:color="auto"/>
            <w:right w:val="none" w:sz="0" w:space="0" w:color="auto"/>
          </w:divBdr>
          <w:divsChild>
            <w:div w:id="1011955729">
              <w:marLeft w:val="0"/>
              <w:marRight w:val="0"/>
              <w:marTop w:val="0"/>
              <w:marBottom w:val="0"/>
              <w:divBdr>
                <w:top w:val="none" w:sz="0" w:space="0" w:color="auto"/>
                <w:left w:val="none" w:sz="0" w:space="0" w:color="auto"/>
                <w:bottom w:val="none" w:sz="0" w:space="0" w:color="auto"/>
                <w:right w:val="none" w:sz="0" w:space="0" w:color="auto"/>
              </w:divBdr>
            </w:div>
          </w:divsChild>
        </w:div>
        <w:div w:id="398676025">
          <w:marLeft w:val="0"/>
          <w:marRight w:val="0"/>
          <w:marTop w:val="0"/>
          <w:marBottom w:val="0"/>
          <w:divBdr>
            <w:top w:val="none" w:sz="0" w:space="0" w:color="auto"/>
            <w:left w:val="none" w:sz="0" w:space="0" w:color="auto"/>
            <w:bottom w:val="none" w:sz="0" w:space="0" w:color="auto"/>
            <w:right w:val="none" w:sz="0" w:space="0" w:color="auto"/>
          </w:divBdr>
          <w:divsChild>
            <w:div w:id="1135948761">
              <w:marLeft w:val="0"/>
              <w:marRight w:val="0"/>
              <w:marTop w:val="0"/>
              <w:marBottom w:val="0"/>
              <w:divBdr>
                <w:top w:val="none" w:sz="0" w:space="0" w:color="auto"/>
                <w:left w:val="none" w:sz="0" w:space="0" w:color="auto"/>
                <w:bottom w:val="none" w:sz="0" w:space="0" w:color="auto"/>
                <w:right w:val="none" w:sz="0" w:space="0" w:color="auto"/>
              </w:divBdr>
            </w:div>
          </w:divsChild>
        </w:div>
        <w:div w:id="877887421">
          <w:marLeft w:val="0"/>
          <w:marRight w:val="0"/>
          <w:marTop w:val="0"/>
          <w:marBottom w:val="0"/>
          <w:divBdr>
            <w:top w:val="none" w:sz="0" w:space="0" w:color="auto"/>
            <w:left w:val="none" w:sz="0" w:space="0" w:color="auto"/>
            <w:bottom w:val="none" w:sz="0" w:space="0" w:color="auto"/>
            <w:right w:val="none" w:sz="0" w:space="0" w:color="auto"/>
          </w:divBdr>
          <w:divsChild>
            <w:div w:id="1024863343">
              <w:marLeft w:val="0"/>
              <w:marRight w:val="0"/>
              <w:marTop w:val="0"/>
              <w:marBottom w:val="0"/>
              <w:divBdr>
                <w:top w:val="none" w:sz="0" w:space="0" w:color="auto"/>
                <w:left w:val="none" w:sz="0" w:space="0" w:color="auto"/>
                <w:bottom w:val="none" w:sz="0" w:space="0" w:color="auto"/>
                <w:right w:val="none" w:sz="0" w:space="0" w:color="auto"/>
              </w:divBdr>
            </w:div>
          </w:divsChild>
        </w:div>
        <w:div w:id="574438186">
          <w:marLeft w:val="0"/>
          <w:marRight w:val="0"/>
          <w:marTop w:val="0"/>
          <w:marBottom w:val="0"/>
          <w:divBdr>
            <w:top w:val="none" w:sz="0" w:space="0" w:color="auto"/>
            <w:left w:val="none" w:sz="0" w:space="0" w:color="auto"/>
            <w:bottom w:val="none" w:sz="0" w:space="0" w:color="auto"/>
            <w:right w:val="none" w:sz="0" w:space="0" w:color="auto"/>
          </w:divBdr>
          <w:divsChild>
            <w:div w:id="815029235">
              <w:marLeft w:val="0"/>
              <w:marRight w:val="0"/>
              <w:marTop w:val="0"/>
              <w:marBottom w:val="0"/>
              <w:divBdr>
                <w:top w:val="none" w:sz="0" w:space="0" w:color="auto"/>
                <w:left w:val="none" w:sz="0" w:space="0" w:color="auto"/>
                <w:bottom w:val="none" w:sz="0" w:space="0" w:color="auto"/>
                <w:right w:val="none" w:sz="0" w:space="0" w:color="auto"/>
              </w:divBdr>
            </w:div>
          </w:divsChild>
        </w:div>
        <w:div w:id="2134709693">
          <w:marLeft w:val="0"/>
          <w:marRight w:val="0"/>
          <w:marTop w:val="0"/>
          <w:marBottom w:val="0"/>
          <w:divBdr>
            <w:top w:val="none" w:sz="0" w:space="0" w:color="auto"/>
            <w:left w:val="none" w:sz="0" w:space="0" w:color="auto"/>
            <w:bottom w:val="none" w:sz="0" w:space="0" w:color="auto"/>
            <w:right w:val="none" w:sz="0" w:space="0" w:color="auto"/>
          </w:divBdr>
          <w:divsChild>
            <w:div w:id="1393196948">
              <w:marLeft w:val="0"/>
              <w:marRight w:val="0"/>
              <w:marTop w:val="0"/>
              <w:marBottom w:val="0"/>
              <w:divBdr>
                <w:top w:val="none" w:sz="0" w:space="0" w:color="auto"/>
                <w:left w:val="none" w:sz="0" w:space="0" w:color="auto"/>
                <w:bottom w:val="none" w:sz="0" w:space="0" w:color="auto"/>
                <w:right w:val="none" w:sz="0" w:space="0" w:color="auto"/>
              </w:divBdr>
            </w:div>
          </w:divsChild>
        </w:div>
        <w:div w:id="878008444">
          <w:marLeft w:val="0"/>
          <w:marRight w:val="0"/>
          <w:marTop w:val="0"/>
          <w:marBottom w:val="0"/>
          <w:divBdr>
            <w:top w:val="none" w:sz="0" w:space="0" w:color="auto"/>
            <w:left w:val="none" w:sz="0" w:space="0" w:color="auto"/>
            <w:bottom w:val="none" w:sz="0" w:space="0" w:color="auto"/>
            <w:right w:val="none" w:sz="0" w:space="0" w:color="auto"/>
          </w:divBdr>
          <w:divsChild>
            <w:div w:id="1925382566">
              <w:marLeft w:val="0"/>
              <w:marRight w:val="0"/>
              <w:marTop w:val="0"/>
              <w:marBottom w:val="0"/>
              <w:divBdr>
                <w:top w:val="none" w:sz="0" w:space="0" w:color="auto"/>
                <w:left w:val="none" w:sz="0" w:space="0" w:color="auto"/>
                <w:bottom w:val="none" w:sz="0" w:space="0" w:color="auto"/>
                <w:right w:val="none" w:sz="0" w:space="0" w:color="auto"/>
              </w:divBdr>
            </w:div>
          </w:divsChild>
        </w:div>
        <w:div w:id="500773437">
          <w:marLeft w:val="0"/>
          <w:marRight w:val="0"/>
          <w:marTop w:val="0"/>
          <w:marBottom w:val="0"/>
          <w:divBdr>
            <w:top w:val="none" w:sz="0" w:space="0" w:color="auto"/>
            <w:left w:val="none" w:sz="0" w:space="0" w:color="auto"/>
            <w:bottom w:val="none" w:sz="0" w:space="0" w:color="auto"/>
            <w:right w:val="none" w:sz="0" w:space="0" w:color="auto"/>
          </w:divBdr>
          <w:divsChild>
            <w:div w:id="645013083">
              <w:marLeft w:val="0"/>
              <w:marRight w:val="0"/>
              <w:marTop w:val="0"/>
              <w:marBottom w:val="0"/>
              <w:divBdr>
                <w:top w:val="none" w:sz="0" w:space="0" w:color="auto"/>
                <w:left w:val="none" w:sz="0" w:space="0" w:color="auto"/>
                <w:bottom w:val="none" w:sz="0" w:space="0" w:color="auto"/>
                <w:right w:val="none" w:sz="0" w:space="0" w:color="auto"/>
              </w:divBdr>
            </w:div>
          </w:divsChild>
        </w:div>
        <w:div w:id="884486273">
          <w:marLeft w:val="0"/>
          <w:marRight w:val="0"/>
          <w:marTop w:val="0"/>
          <w:marBottom w:val="0"/>
          <w:divBdr>
            <w:top w:val="none" w:sz="0" w:space="0" w:color="auto"/>
            <w:left w:val="none" w:sz="0" w:space="0" w:color="auto"/>
            <w:bottom w:val="none" w:sz="0" w:space="0" w:color="auto"/>
            <w:right w:val="none" w:sz="0" w:space="0" w:color="auto"/>
          </w:divBdr>
          <w:divsChild>
            <w:div w:id="1419207345">
              <w:marLeft w:val="0"/>
              <w:marRight w:val="0"/>
              <w:marTop w:val="0"/>
              <w:marBottom w:val="0"/>
              <w:divBdr>
                <w:top w:val="none" w:sz="0" w:space="0" w:color="auto"/>
                <w:left w:val="none" w:sz="0" w:space="0" w:color="auto"/>
                <w:bottom w:val="none" w:sz="0" w:space="0" w:color="auto"/>
                <w:right w:val="none" w:sz="0" w:space="0" w:color="auto"/>
              </w:divBdr>
            </w:div>
          </w:divsChild>
        </w:div>
        <w:div w:id="1181243920">
          <w:marLeft w:val="0"/>
          <w:marRight w:val="0"/>
          <w:marTop w:val="0"/>
          <w:marBottom w:val="0"/>
          <w:divBdr>
            <w:top w:val="none" w:sz="0" w:space="0" w:color="auto"/>
            <w:left w:val="none" w:sz="0" w:space="0" w:color="auto"/>
            <w:bottom w:val="none" w:sz="0" w:space="0" w:color="auto"/>
            <w:right w:val="none" w:sz="0" w:space="0" w:color="auto"/>
          </w:divBdr>
          <w:divsChild>
            <w:div w:id="1593512753">
              <w:marLeft w:val="0"/>
              <w:marRight w:val="0"/>
              <w:marTop w:val="0"/>
              <w:marBottom w:val="0"/>
              <w:divBdr>
                <w:top w:val="none" w:sz="0" w:space="0" w:color="auto"/>
                <w:left w:val="none" w:sz="0" w:space="0" w:color="auto"/>
                <w:bottom w:val="none" w:sz="0" w:space="0" w:color="auto"/>
                <w:right w:val="none" w:sz="0" w:space="0" w:color="auto"/>
              </w:divBdr>
            </w:div>
          </w:divsChild>
        </w:div>
        <w:div w:id="744379000">
          <w:marLeft w:val="0"/>
          <w:marRight w:val="0"/>
          <w:marTop w:val="0"/>
          <w:marBottom w:val="0"/>
          <w:divBdr>
            <w:top w:val="none" w:sz="0" w:space="0" w:color="auto"/>
            <w:left w:val="none" w:sz="0" w:space="0" w:color="auto"/>
            <w:bottom w:val="none" w:sz="0" w:space="0" w:color="auto"/>
            <w:right w:val="none" w:sz="0" w:space="0" w:color="auto"/>
          </w:divBdr>
          <w:divsChild>
            <w:div w:id="1144658580">
              <w:marLeft w:val="0"/>
              <w:marRight w:val="0"/>
              <w:marTop w:val="0"/>
              <w:marBottom w:val="0"/>
              <w:divBdr>
                <w:top w:val="none" w:sz="0" w:space="0" w:color="auto"/>
                <w:left w:val="none" w:sz="0" w:space="0" w:color="auto"/>
                <w:bottom w:val="none" w:sz="0" w:space="0" w:color="auto"/>
                <w:right w:val="none" w:sz="0" w:space="0" w:color="auto"/>
              </w:divBdr>
            </w:div>
          </w:divsChild>
        </w:div>
        <w:div w:id="596257778">
          <w:marLeft w:val="0"/>
          <w:marRight w:val="0"/>
          <w:marTop w:val="0"/>
          <w:marBottom w:val="0"/>
          <w:divBdr>
            <w:top w:val="none" w:sz="0" w:space="0" w:color="auto"/>
            <w:left w:val="none" w:sz="0" w:space="0" w:color="auto"/>
            <w:bottom w:val="none" w:sz="0" w:space="0" w:color="auto"/>
            <w:right w:val="none" w:sz="0" w:space="0" w:color="auto"/>
          </w:divBdr>
          <w:divsChild>
            <w:div w:id="1874079228">
              <w:marLeft w:val="0"/>
              <w:marRight w:val="0"/>
              <w:marTop w:val="0"/>
              <w:marBottom w:val="0"/>
              <w:divBdr>
                <w:top w:val="none" w:sz="0" w:space="0" w:color="auto"/>
                <w:left w:val="none" w:sz="0" w:space="0" w:color="auto"/>
                <w:bottom w:val="none" w:sz="0" w:space="0" w:color="auto"/>
                <w:right w:val="none" w:sz="0" w:space="0" w:color="auto"/>
              </w:divBdr>
            </w:div>
          </w:divsChild>
        </w:div>
        <w:div w:id="1677687283">
          <w:marLeft w:val="0"/>
          <w:marRight w:val="0"/>
          <w:marTop w:val="0"/>
          <w:marBottom w:val="0"/>
          <w:divBdr>
            <w:top w:val="none" w:sz="0" w:space="0" w:color="auto"/>
            <w:left w:val="none" w:sz="0" w:space="0" w:color="auto"/>
            <w:bottom w:val="none" w:sz="0" w:space="0" w:color="auto"/>
            <w:right w:val="none" w:sz="0" w:space="0" w:color="auto"/>
          </w:divBdr>
          <w:divsChild>
            <w:div w:id="49497739">
              <w:marLeft w:val="0"/>
              <w:marRight w:val="0"/>
              <w:marTop w:val="0"/>
              <w:marBottom w:val="0"/>
              <w:divBdr>
                <w:top w:val="none" w:sz="0" w:space="0" w:color="auto"/>
                <w:left w:val="none" w:sz="0" w:space="0" w:color="auto"/>
                <w:bottom w:val="none" w:sz="0" w:space="0" w:color="auto"/>
                <w:right w:val="none" w:sz="0" w:space="0" w:color="auto"/>
              </w:divBdr>
            </w:div>
          </w:divsChild>
        </w:div>
        <w:div w:id="626621894">
          <w:marLeft w:val="0"/>
          <w:marRight w:val="0"/>
          <w:marTop w:val="0"/>
          <w:marBottom w:val="0"/>
          <w:divBdr>
            <w:top w:val="none" w:sz="0" w:space="0" w:color="auto"/>
            <w:left w:val="none" w:sz="0" w:space="0" w:color="auto"/>
            <w:bottom w:val="none" w:sz="0" w:space="0" w:color="auto"/>
            <w:right w:val="none" w:sz="0" w:space="0" w:color="auto"/>
          </w:divBdr>
          <w:divsChild>
            <w:div w:id="463471697">
              <w:marLeft w:val="0"/>
              <w:marRight w:val="0"/>
              <w:marTop w:val="0"/>
              <w:marBottom w:val="0"/>
              <w:divBdr>
                <w:top w:val="none" w:sz="0" w:space="0" w:color="auto"/>
                <w:left w:val="none" w:sz="0" w:space="0" w:color="auto"/>
                <w:bottom w:val="none" w:sz="0" w:space="0" w:color="auto"/>
                <w:right w:val="none" w:sz="0" w:space="0" w:color="auto"/>
              </w:divBdr>
            </w:div>
          </w:divsChild>
        </w:div>
        <w:div w:id="478427865">
          <w:marLeft w:val="0"/>
          <w:marRight w:val="0"/>
          <w:marTop w:val="0"/>
          <w:marBottom w:val="0"/>
          <w:divBdr>
            <w:top w:val="none" w:sz="0" w:space="0" w:color="auto"/>
            <w:left w:val="none" w:sz="0" w:space="0" w:color="auto"/>
            <w:bottom w:val="none" w:sz="0" w:space="0" w:color="auto"/>
            <w:right w:val="none" w:sz="0" w:space="0" w:color="auto"/>
          </w:divBdr>
          <w:divsChild>
            <w:div w:id="853761722">
              <w:marLeft w:val="0"/>
              <w:marRight w:val="0"/>
              <w:marTop w:val="0"/>
              <w:marBottom w:val="0"/>
              <w:divBdr>
                <w:top w:val="none" w:sz="0" w:space="0" w:color="auto"/>
                <w:left w:val="none" w:sz="0" w:space="0" w:color="auto"/>
                <w:bottom w:val="none" w:sz="0" w:space="0" w:color="auto"/>
                <w:right w:val="none" w:sz="0" w:space="0" w:color="auto"/>
              </w:divBdr>
            </w:div>
          </w:divsChild>
        </w:div>
        <w:div w:id="2037080243">
          <w:marLeft w:val="0"/>
          <w:marRight w:val="0"/>
          <w:marTop w:val="0"/>
          <w:marBottom w:val="0"/>
          <w:divBdr>
            <w:top w:val="none" w:sz="0" w:space="0" w:color="auto"/>
            <w:left w:val="none" w:sz="0" w:space="0" w:color="auto"/>
            <w:bottom w:val="none" w:sz="0" w:space="0" w:color="auto"/>
            <w:right w:val="none" w:sz="0" w:space="0" w:color="auto"/>
          </w:divBdr>
          <w:divsChild>
            <w:div w:id="699431247">
              <w:marLeft w:val="0"/>
              <w:marRight w:val="0"/>
              <w:marTop w:val="0"/>
              <w:marBottom w:val="0"/>
              <w:divBdr>
                <w:top w:val="none" w:sz="0" w:space="0" w:color="auto"/>
                <w:left w:val="none" w:sz="0" w:space="0" w:color="auto"/>
                <w:bottom w:val="none" w:sz="0" w:space="0" w:color="auto"/>
                <w:right w:val="none" w:sz="0" w:space="0" w:color="auto"/>
              </w:divBdr>
            </w:div>
          </w:divsChild>
        </w:div>
        <w:div w:id="1365708768">
          <w:marLeft w:val="0"/>
          <w:marRight w:val="0"/>
          <w:marTop w:val="0"/>
          <w:marBottom w:val="0"/>
          <w:divBdr>
            <w:top w:val="none" w:sz="0" w:space="0" w:color="auto"/>
            <w:left w:val="none" w:sz="0" w:space="0" w:color="auto"/>
            <w:bottom w:val="none" w:sz="0" w:space="0" w:color="auto"/>
            <w:right w:val="none" w:sz="0" w:space="0" w:color="auto"/>
          </w:divBdr>
          <w:divsChild>
            <w:div w:id="1617175179">
              <w:marLeft w:val="0"/>
              <w:marRight w:val="0"/>
              <w:marTop w:val="0"/>
              <w:marBottom w:val="0"/>
              <w:divBdr>
                <w:top w:val="none" w:sz="0" w:space="0" w:color="auto"/>
                <w:left w:val="none" w:sz="0" w:space="0" w:color="auto"/>
                <w:bottom w:val="none" w:sz="0" w:space="0" w:color="auto"/>
                <w:right w:val="none" w:sz="0" w:space="0" w:color="auto"/>
              </w:divBdr>
            </w:div>
          </w:divsChild>
        </w:div>
        <w:div w:id="1121345215">
          <w:marLeft w:val="0"/>
          <w:marRight w:val="0"/>
          <w:marTop w:val="0"/>
          <w:marBottom w:val="0"/>
          <w:divBdr>
            <w:top w:val="none" w:sz="0" w:space="0" w:color="auto"/>
            <w:left w:val="none" w:sz="0" w:space="0" w:color="auto"/>
            <w:bottom w:val="none" w:sz="0" w:space="0" w:color="auto"/>
            <w:right w:val="none" w:sz="0" w:space="0" w:color="auto"/>
          </w:divBdr>
          <w:divsChild>
            <w:div w:id="69231167">
              <w:marLeft w:val="0"/>
              <w:marRight w:val="0"/>
              <w:marTop w:val="0"/>
              <w:marBottom w:val="0"/>
              <w:divBdr>
                <w:top w:val="none" w:sz="0" w:space="0" w:color="auto"/>
                <w:left w:val="none" w:sz="0" w:space="0" w:color="auto"/>
                <w:bottom w:val="none" w:sz="0" w:space="0" w:color="auto"/>
                <w:right w:val="none" w:sz="0" w:space="0" w:color="auto"/>
              </w:divBdr>
            </w:div>
          </w:divsChild>
        </w:div>
        <w:div w:id="281154602">
          <w:marLeft w:val="0"/>
          <w:marRight w:val="0"/>
          <w:marTop w:val="0"/>
          <w:marBottom w:val="0"/>
          <w:divBdr>
            <w:top w:val="none" w:sz="0" w:space="0" w:color="auto"/>
            <w:left w:val="none" w:sz="0" w:space="0" w:color="auto"/>
            <w:bottom w:val="none" w:sz="0" w:space="0" w:color="auto"/>
            <w:right w:val="none" w:sz="0" w:space="0" w:color="auto"/>
          </w:divBdr>
          <w:divsChild>
            <w:div w:id="1895969175">
              <w:marLeft w:val="0"/>
              <w:marRight w:val="0"/>
              <w:marTop w:val="0"/>
              <w:marBottom w:val="0"/>
              <w:divBdr>
                <w:top w:val="none" w:sz="0" w:space="0" w:color="auto"/>
                <w:left w:val="none" w:sz="0" w:space="0" w:color="auto"/>
                <w:bottom w:val="none" w:sz="0" w:space="0" w:color="auto"/>
                <w:right w:val="none" w:sz="0" w:space="0" w:color="auto"/>
              </w:divBdr>
            </w:div>
          </w:divsChild>
        </w:div>
        <w:div w:id="2004046657">
          <w:marLeft w:val="0"/>
          <w:marRight w:val="0"/>
          <w:marTop w:val="0"/>
          <w:marBottom w:val="0"/>
          <w:divBdr>
            <w:top w:val="none" w:sz="0" w:space="0" w:color="auto"/>
            <w:left w:val="none" w:sz="0" w:space="0" w:color="auto"/>
            <w:bottom w:val="none" w:sz="0" w:space="0" w:color="auto"/>
            <w:right w:val="none" w:sz="0" w:space="0" w:color="auto"/>
          </w:divBdr>
          <w:divsChild>
            <w:div w:id="609317796">
              <w:marLeft w:val="0"/>
              <w:marRight w:val="0"/>
              <w:marTop w:val="0"/>
              <w:marBottom w:val="0"/>
              <w:divBdr>
                <w:top w:val="none" w:sz="0" w:space="0" w:color="auto"/>
                <w:left w:val="none" w:sz="0" w:space="0" w:color="auto"/>
                <w:bottom w:val="none" w:sz="0" w:space="0" w:color="auto"/>
                <w:right w:val="none" w:sz="0" w:space="0" w:color="auto"/>
              </w:divBdr>
            </w:div>
          </w:divsChild>
        </w:div>
        <w:div w:id="1514147685">
          <w:marLeft w:val="0"/>
          <w:marRight w:val="0"/>
          <w:marTop w:val="0"/>
          <w:marBottom w:val="0"/>
          <w:divBdr>
            <w:top w:val="none" w:sz="0" w:space="0" w:color="auto"/>
            <w:left w:val="none" w:sz="0" w:space="0" w:color="auto"/>
            <w:bottom w:val="none" w:sz="0" w:space="0" w:color="auto"/>
            <w:right w:val="none" w:sz="0" w:space="0" w:color="auto"/>
          </w:divBdr>
          <w:divsChild>
            <w:div w:id="223299988">
              <w:marLeft w:val="0"/>
              <w:marRight w:val="0"/>
              <w:marTop w:val="0"/>
              <w:marBottom w:val="0"/>
              <w:divBdr>
                <w:top w:val="none" w:sz="0" w:space="0" w:color="auto"/>
                <w:left w:val="none" w:sz="0" w:space="0" w:color="auto"/>
                <w:bottom w:val="none" w:sz="0" w:space="0" w:color="auto"/>
                <w:right w:val="none" w:sz="0" w:space="0" w:color="auto"/>
              </w:divBdr>
            </w:div>
          </w:divsChild>
        </w:div>
        <w:div w:id="1119110417">
          <w:marLeft w:val="0"/>
          <w:marRight w:val="0"/>
          <w:marTop w:val="0"/>
          <w:marBottom w:val="0"/>
          <w:divBdr>
            <w:top w:val="none" w:sz="0" w:space="0" w:color="auto"/>
            <w:left w:val="none" w:sz="0" w:space="0" w:color="auto"/>
            <w:bottom w:val="none" w:sz="0" w:space="0" w:color="auto"/>
            <w:right w:val="none" w:sz="0" w:space="0" w:color="auto"/>
          </w:divBdr>
          <w:divsChild>
            <w:div w:id="548106119">
              <w:marLeft w:val="0"/>
              <w:marRight w:val="0"/>
              <w:marTop w:val="0"/>
              <w:marBottom w:val="0"/>
              <w:divBdr>
                <w:top w:val="none" w:sz="0" w:space="0" w:color="auto"/>
                <w:left w:val="none" w:sz="0" w:space="0" w:color="auto"/>
                <w:bottom w:val="none" w:sz="0" w:space="0" w:color="auto"/>
                <w:right w:val="none" w:sz="0" w:space="0" w:color="auto"/>
              </w:divBdr>
            </w:div>
          </w:divsChild>
        </w:div>
        <w:div w:id="1702123135">
          <w:marLeft w:val="0"/>
          <w:marRight w:val="0"/>
          <w:marTop w:val="0"/>
          <w:marBottom w:val="0"/>
          <w:divBdr>
            <w:top w:val="none" w:sz="0" w:space="0" w:color="auto"/>
            <w:left w:val="none" w:sz="0" w:space="0" w:color="auto"/>
            <w:bottom w:val="none" w:sz="0" w:space="0" w:color="auto"/>
            <w:right w:val="none" w:sz="0" w:space="0" w:color="auto"/>
          </w:divBdr>
          <w:divsChild>
            <w:div w:id="801919081">
              <w:marLeft w:val="0"/>
              <w:marRight w:val="0"/>
              <w:marTop w:val="0"/>
              <w:marBottom w:val="0"/>
              <w:divBdr>
                <w:top w:val="none" w:sz="0" w:space="0" w:color="auto"/>
                <w:left w:val="none" w:sz="0" w:space="0" w:color="auto"/>
                <w:bottom w:val="none" w:sz="0" w:space="0" w:color="auto"/>
                <w:right w:val="none" w:sz="0" w:space="0" w:color="auto"/>
              </w:divBdr>
            </w:div>
          </w:divsChild>
        </w:div>
        <w:div w:id="1833062061">
          <w:marLeft w:val="0"/>
          <w:marRight w:val="0"/>
          <w:marTop w:val="0"/>
          <w:marBottom w:val="0"/>
          <w:divBdr>
            <w:top w:val="none" w:sz="0" w:space="0" w:color="auto"/>
            <w:left w:val="none" w:sz="0" w:space="0" w:color="auto"/>
            <w:bottom w:val="none" w:sz="0" w:space="0" w:color="auto"/>
            <w:right w:val="none" w:sz="0" w:space="0" w:color="auto"/>
          </w:divBdr>
          <w:divsChild>
            <w:div w:id="1449280336">
              <w:marLeft w:val="0"/>
              <w:marRight w:val="0"/>
              <w:marTop w:val="0"/>
              <w:marBottom w:val="0"/>
              <w:divBdr>
                <w:top w:val="none" w:sz="0" w:space="0" w:color="auto"/>
                <w:left w:val="none" w:sz="0" w:space="0" w:color="auto"/>
                <w:bottom w:val="none" w:sz="0" w:space="0" w:color="auto"/>
                <w:right w:val="none" w:sz="0" w:space="0" w:color="auto"/>
              </w:divBdr>
            </w:div>
          </w:divsChild>
        </w:div>
        <w:div w:id="242957799">
          <w:marLeft w:val="0"/>
          <w:marRight w:val="0"/>
          <w:marTop w:val="0"/>
          <w:marBottom w:val="0"/>
          <w:divBdr>
            <w:top w:val="none" w:sz="0" w:space="0" w:color="auto"/>
            <w:left w:val="none" w:sz="0" w:space="0" w:color="auto"/>
            <w:bottom w:val="none" w:sz="0" w:space="0" w:color="auto"/>
            <w:right w:val="none" w:sz="0" w:space="0" w:color="auto"/>
          </w:divBdr>
          <w:divsChild>
            <w:div w:id="1335262120">
              <w:marLeft w:val="0"/>
              <w:marRight w:val="0"/>
              <w:marTop w:val="0"/>
              <w:marBottom w:val="0"/>
              <w:divBdr>
                <w:top w:val="none" w:sz="0" w:space="0" w:color="auto"/>
                <w:left w:val="none" w:sz="0" w:space="0" w:color="auto"/>
                <w:bottom w:val="none" w:sz="0" w:space="0" w:color="auto"/>
                <w:right w:val="none" w:sz="0" w:space="0" w:color="auto"/>
              </w:divBdr>
            </w:div>
          </w:divsChild>
        </w:div>
        <w:div w:id="505366686">
          <w:marLeft w:val="0"/>
          <w:marRight w:val="0"/>
          <w:marTop w:val="0"/>
          <w:marBottom w:val="0"/>
          <w:divBdr>
            <w:top w:val="none" w:sz="0" w:space="0" w:color="auto"/>
            <w:left w:val="none" w:sz="0" w:space="0" w:color="auto"/>
            <w:bottom w:val="none" w:sz="0" w:space="0" w:color="auto"/>
            <w:right w:val="none" w:sz="0" w:space="0" w:color="auto"/>
          </w:divBdr>
          <w:divsChild>
            <w:div w:id="1350137044">
              <w:marLeft w:val="0"/>
              <w:marRight w:val="0"/>
              <w:marTop w:val="0"/>
              <w:marBottom w:val="0"/>
              <w:divBdr>
                <w:top w:val="none" w:sz="0" w:space="0" w:color="auto"/>
                <w:left w:val="none" w:sz="0" w:space="0" w:color="auto"/>
                <w:bottom w:val="none" w:sz="0" w:space="0" w:color="auto"/>
                <w:right w:val="none" w:sz="0" w:space="0" w:color="auto"/>
              </w:divBdr>
            </w:div>
          </w:divsChild>
        </w:div>
        <w:div w:id="542714783">
          <w:marLeft w:val="0"/>
          <w:marRight w:val="0"/>
          <w:marTop w:val="0"/>
          <w:marBottom w:val="0"/>
          <w:divBdr>
            <w:top w:val="none" w:sz="0" w:space="0" w:color="auto"/>
            <w:left w:val="none" w:sz="0" w:space="0" w:color="auto"/>
            <w:bottom w:val="none" w:sz="0" w:space="0" w:color="auto"/>
            <w:right w:val="none" w:sz="0" w:space="0" w:color="auto"/>
          </w:divBdr>
          <w:divsChild>
            <w:div w:id="96684501">
              <w:marLeft w:val="0"/>
              <w:marRight w:val="0"/>
              <w:marTop w:val="0"/>
              <w:marBottom w:val="0"/>
              <w:divBdr>
                <w:top w:val="none" w:sz="0" w:space="0" w:color="auto"/>
                <w:left w:val="none" w:sz="0" w:space="0" w:color="auto"/>
                <w:bottom w:val="none" w:sz="0" w:space="0" w:color="auto"/>
                <w:right w:val="none" w:sz="0" w:space="0" w:color="auto"/>
              </w:divBdr>
            </w:div>
          </w:divsChild>
        </w:div>
        <w:div w:id="1136803629">
          <w:marLeft w:val="0"/>
          <w:marRight w:val="0"/>
          <w:marTop w:val="0"/>
          <w:marBottom w:val="0"/>
          <w:divBdr>
            <w:top w:val="none" w:sz="0" w:space="0" w:color="auto"/>
            <w:left w:val="none" w:sz="0" w:space="0" w:color="auto"/>
            <w:bottom w:val="none" w:sz="0" w:space="0" w:color="auto"/>
            <w:right w:val="none" w:sz="0" w:space="0" w:color="auto"/>
          </w:divBdr>
          <w:divsChild>
            <w:div w:id="297685350">
              <w:marLeft w:val="0"/>
              <w:marRight w:val="0"/>
              <w:marTop w:val="0"/>
              <w:marBottom w:val="0"/>
              <w:divBdr>
                <w:top w:val="none" w:sz="0" w:space="0" w:color="auto"/>
                <w:left w:val="none" w:sz="0" w:space="0" w:color="auto"/>
                <w:bottom w:val="none" w:sz="0" w:space="0" w:color="auto"/>
                <w:right w:val="none" w:sz="0" w:space="0" w:color="auto"/>
              </w:divBdr>
            </w:div>
          </w:divsChild>
        </w:div>
        <w:div w:id="471338397">
          <w:marLeft w:val="0"/>
          <w:marRight w:val="0"/>
          <w:marTop w:val="0"/>
          <w:marBottom w:val="0"/>
          <w:divBdr>
            <w:top w:val="none" w:sz="0" w:space="0" w:color="auto"/>
            <w:left w:val="none" w:sz="0" w:space="0" w:color="auto"/>
            <w:bottom w:val="none" w:sz="0" w:space="0" w:color="auto"/>
            <w:right w:val="none" w:sz="0" w:space="0" w:color="auto"/>
          </w:divBdr>
          <w:divsChild>
            <w:div w:id="739912841">
              <w:marLeft w:val="0"/>
              <w:marRight w:val="0"/>
              <w:marTop w:val="0"/>
              <w:marBottom w:val="0"/>
              <w:divBdr>
                <w:top w:val="none" w:sz="0" w:space="0" w:color="auto"/>
                <w:left w:val="none" w:sz="0" w:space="0" w:color="auto"/>
                <w:bottom w:val="none" w:sz="0" w:space="0" w:color="auto"/>
                <w:right w:val="none" w:sz="0" w:space="0" w:color="auto"/>
              </w:divBdr>
            </w:div>
          </w:divsChild>
        </w:div>
        <w:div w:id="550849493">
          <w:marLeft w:val="0"/>
          <w:marRight w:val="0"/>
          <w:marTop w:val="0"/>
          <w:marBottom w:val="0"/>
          <w:divBdr>
            <w:top w:val="none" w:sz="0" w:space="0" w:color="auto"/>
            <w:left w:val="none" w:sz="0" w:space="0" w:color="auto"/>
            <w:bottom w:val="none" w:sz="0" w:space="0" w:color="auto"/>
            <w:right w:val="none" w:sz="0" w:space="0" w:color="auto"/>
          </w:divBdr>
          <w:divsChild>
            <w:div w:id="1315798119">
              <w:marLeft w:val="0"/>
              <w:marRight w:val="0"/>
              <w:marTop w:val="0"/>
              <w:marBottom w:val="0"/>
              <w:divBdr>
                <w:top w:val="none" w:sz="0" w:space="0" w:color="auto"/>
                <w:left w:val="none" w:sz="0" w:space="0" w:color="auto"/>
                <w:bottom w:val="none" w:sz="0" w:space="0" w:color="auto"/>
                <w:right w:val="none" w:sz="0" w:space="0" w:color="auto"/>
              </w:divBdr>
            </w:div>
          </w:divsChild>
        </w:div>
        <w:div w:id="1811631783">
          <w:marLeft w:val="0"/>
          <w:marRight w:val="0"/>
          <w:marTop w:val="0"/>
          <w:marBottom w:val="0"/>
          <w:divBdr>
            <w:top w:val="none" w:sz="0" w:space="0" w:color="auto"/>
            <w:left w:val="none" w:sz="0" w:space="0" w:color="auto"/>
            <w:bottom w:val="none" w:sz="0" w:space="0" w:color="auto"/>
            <w:right w:val="none" w:sz="0" w:space="0" w:color="auto"/>
          </w:divBdr>
          <w:divsChild>
            <w:div w:id="997223411">
              <w:marLeft w:val="0"/>
              <w:marRight w:val="0"/>
              <w:marTop w:val="0"/>
              <w:marBottom w:val="0"/>
              <w:divBdr>
                <w:top w:val="none" w:sz="0" w:space="0" w:color="auto"/>
                <w:left w:val="none" w:sz="0" w:space="0" w:color="auto"/>
                <w:bottom w:val="none" w:sz="0" w:space="0" w:color="auto"/>
                <w:right w:val="none" w:sz="0" w:space="0" w:color="auto"/>
              </w:divBdr>
            </w:div>
          </w:divsChild>
        </w:div>
        <w:div w:id="142621575">
          <w:marLeft w:val="0"/>
          <w:marRight w:val="0"/>
          <w:marTop w:val="0"/>
          <w:marBottom w:val="0"/>
          <w:divBdr>
            <w:top w:val="none" w:sz="0" w:space="0" w:color="auto"/>
            <w:left w:val="none" w:sz="0" w:space="0" w:color="auto"/>
            <w:bottom w:val="none" w:sz="0" w:space="0" w:color="auto"/>
            <w:right w:val="none" w:sz="0" w:space="0" w:color="auto"/>
          </w:divBdr>
          <w:divsChild>
            <w:div w:id="34627427">
              <w:marLeft w:val="0"/>
              <w:marRight w:val="0"/>
              <w:marTop w:val="0"/>
              <w:marBottom w:val="0"/>
              <w:divBdr>
                <w:top w:val="none" w:sz="0" w:space="0" w:color="auto"/>
                <w:left w:val="none" w:sz="0" w:space="0" w:color="auto"/>
                <w:bottom w:val="none" w:sz="0" w:space="0" w:color="auto"/>
                <w:right w:val="none" w:sz="0" w:space="0" w:color="auto"/>
              </w:divBdr>
            </w:div>
          </w:divsChild>
        </w:div>
        <w:div w:id="869224116">
          <w:marLeft w:val="0"/>
          <w:marRight w:val="0"/>
          <w:marTop w:val="0"/>
          <w:marBottom w:val="0"/>
          <w:divBdr>
            <w:top w:val="none" w:sz="0" w:space="0" w:color="auto"/>
            <w:left w:val="none" w:sz="0" w:space="0" w:color="auto"/>
            <w:bottom w:val="none" w:sz="0" w:space="0" w:color="auto"/>
            <w:right w:val="none" w:sz="0" w:space="0" w:color="auto"/>
          </w:divBdr>
          <w:divsChild>
            <w:div w:id="1084835389">
              <w:marLeft w:val="0"/>
              <w:marRight w:val="0"/>
              <w:marTop w:val="0"/>
              <w:marBottom w:val="0"/>
              <w:divBdr>
                <w:top w:val="none" w:sz="0" w:space="0" w:color="auto"/>
                <w:left w:val="none" w:sz="0" w:space="0" w:color="auto"/>
                <w:bottom w:val="none" w:sz="0" w:space="0" w:color="auto"/>
                <w:right w:val="none" w:sz="0" w:space="0" w:color="auto"/>
              </w:divBdr>
            </w:div>
          </w:divsChild>
        </w:div>
        <w:div w:id="210306108">
          <w:marLeft w:val="0"/>
          <w:marRight w:val="0"/>
          <w:marTop w:val="0"/>
          <w:marBottom w:val="0"/>
          <w:divBdr>
            <w:top w:val="none" w:sz="0" w:space="0" w:color="auto"/>
            <w:left w:val="none" w:sz="0" w:space="0" w:color="auto"/>
            <w:bottom w:val="none" w:sz="0" w:space="0" w:color="auto"/>
            <w:right w:val="none" w:sz="0" w:space="0" w:color="auto"/>
          </w:divBdr>
          <w:divsChild>
            <w:div w:id="1790051615">
              <w:marLeft w:val="0"/>
              <w:marRight w:val="0"/>
              <w:marTop w:val="0"/>
              <w:marBottom w:val="0"/>
              <w:divBdr>
                <w:top w:val="none" w:sz="0" w:space="0" w:color="auto"/>
                <w:left w:val="none" w:sz="0" w:space="0" w:color="auto"/>
                <w:bottom w:val="none" w:sz="0" w:space="0" w:color="auto"/>
                <w:right w:val="none" w:sz="0" w:space="0" w:color="auto"/>
              </w:divBdr>
            </w:div>
          </w:divsChild>
        </w:div>
        <w:div w:id="649867647">
          <w:marLeft w:val="0"/>
          <w:marRight w:val="0"/>
          <w:marTop w:val="0"/>
          <w:marBottom w:val="0"/>
          <w:divBdr>
            <w:top w:val="none" w:sz="0" w:space="0" w:color="auto"/>
            <w:left w:val="none" w:sz="0" w:space="0" w:color="auto"/>
            <w:bottom w:val="none" w:sz="0" w:space="0" w:color="auto"/>
            <w:right w:val="none" w:sz="0" w:space="0" w:color="auto"/>
          </w:divBdr>
          <w:divsChild>
            <w:div w:id="1807383328">
              <w:marLeft w:val="0"/>
              <w:marRight w:val="0"/>
              <w:marTop w:val="0"/>
              <w:marBottom w:val="0"/>
              <w:divBdr>
                <w:top w:val="none" w:sz="0" w:space="0" w:color="auto"/>
                <w:left w:val="none" w:sz="0" w:space="0" w:color="auto"/>
                <w:bottom w:val="none" w:sz="0" w:space="0" w:color="auto"/>
                <w:right w:val="none" w:sz="0" w:space="0" w:color="auto"/>
              </w:divBdr>
            </w:div>
          </w:divsChild>
        </w:div>
        <w:div w:id="847910358">
          <w:marLeft w:val="0"/>
          <w:marRight w:val="0"/>
          <w:marTop w:val="0"/>
          <w:marBottom w:val="0"/>
          <w:divBdr>
            <w:top w:val="none" w:sz="0" w:space="0" w:color="auto"/>
            <w:left w:val="none" w:sz="0" w:space="0" w:color="auto"/>
            <w:bottom w:val="none" w:sz="0" w:space="0" w:color="auto"/>
            <w:right w:val="none" w:sz="0" w:space="0" w:color="auto"/>
          </w:divBdr>
          <w:divsChild>
            <w:div w:id="1994871291">
              <w:marLeft w:val="0"/>
              <w:marRight w:val="0"/>
              <w:marTop w:val="0"/>
              <w:marBottom w:val="0"/>
              <w:divBdr>
                <w:top w:val="none" w:sz="0" w:space="0" w:color="auto"/>
                <w:left w:val="none" w:sz="0" w:space="0" w:color="auto"/>
                <w:bottom w:val="none" w:sz="0" w:space="0" w:color="auto"/>
                <w:right w:val="none" w:sz="0" w:space="0" w:color="auto"/>
              </w:divBdr>
            </w:div>
          </w:divsChild>
        </w:div>
        <w:div w:id="774399717">
          <w:marLeft w:val="0"/>
          <w:marRight w:val="0"/>
          <w:marTop w:val="0"/>
          <w:marBottom w:val="0"/>
          <w:divBdr>
            <w:top w:val="none" w:sz="0" w:space="0" w:color="auto"/>
            <w:left w:val="none" w:sz="0" w:space="0" w:color="auto"/>
            <w:bottom w:val="none" w:sz="0" w:space="0" w:color="auto"/>
            <w:right w:val="none" w:sz="0" w:space="0" w:color="auto"/>
          </w:divBdr>
          <w:divsChild>
            <w:div w:id="863520901">
              <w:marLeft w:val="0"/>
              <w:marRight w:val="0"/>
              <w:marTop w:val="0"/>
              <w:marBottom w:val="0"/>
              <w:divBdr>
                <w:top w:val="none" w:sz="0" w:space="0" w:color="auto"/>
                <w:left w:val="none" w:sz="0" w:space="0" w:color="auto"/>
                <w:bottom w:val="none" w:sz="0" w:space="0" w:color="auto"/>
                <w:right w:val="none" w:sz="0" w:space="0" w:color="auto"/>
              </w:divBdr>
            </w:div>
          </w:divsChild>
        </w:div>
        <w:div w:id="1671908346">
          <w:marLeft w:val="0"/>
          <w:marRight w:val="0"/>
          <w:marTop w:val="0"/>
          <w:marBottom w:val="0"/>
          <w:divBdr>
            <w:top w:val="none" w:sz="0" w:space="0" w:color="auto"/>
            <w:left w:val="none" w:sz="0" w:space="0" w:color="auto"/>
            <w:bottom w:val="none" w:sz="0" w:space="0" w:color="auto"/>
            <w:right w:val="none" w:sz="0" w:space="0" w:color="auto"/>
          </w:divBdr>
          <w:divsChild>
            <w:div w:id="1942834154">
              <w:marLeft w:val="0"/>
              <w:marRight w:val="0"/>
              <w:marTop w:val="0"/>
              <w:marBottom w:val="0"/>
              <w:divBdr>
                <w:top w:val="none" w:sz="0" w:space="0" w:color="auto"/>
                <w:left w:val="none" w:sz="0" w:space="0" w:color="auto"/>
                <w:bottom w:val="none" w:sz="0" w:space="0" w:color="auto"/>
                <w:right w:val="none" w:sz="0" w:space="0" w:color="auto"/>
              </w:divBdr>
            </w:div>
          </w:divsChild>
        </w:div>
        <w:div w:id="1008368336">
          <w:marLeft w:val="0"/>
          <w:marRight w:val="0"/>
          <w:marTop w:val="0"/>
          <w:marBottom w:val="0"/>
          <w:divBdr>
            <w:top w:val="none" w:sz="0" w:space="0" w:color="auto"/>
            <w:left w:val="none" w:sz="0" w:space="0" w:color="auto"/>
            <w:bottom w:val="none" w:sz="0" w:space="0" w:color="auto"/>
            <w:right w:val="none" w:sz="0" w:space="0" w:color="auto"/>
          </w:divBdr>
          <w:divsChild>
            <w:div w:id="1224100344">
              <w:marLeft w:val="0"/>
              <w:marRight w:val="0"/>
              <w:marTop w:val="0"/>
              <w:marBottom w:val="0"/>
              <w:divBdr>
                <w:top w:val="none" w:sz="0" w:space="0" w:color="auto"/>
                <w:left w:val="none" w:sz="0" w:space="0" w:color="auto"/>
                <w:bottom w:val="none" w:sz="0" w:space="0" w:color="auto"/>
                <w:right w:val="none" w:sz="0" w:space="0" w:color="auto"/>
              </w:divBdr>
            </w:div>
          </w:divsChild>
        </w:div>
        <w:div w:id="1408847593">
          <w:marLeft w:val="0"/>
          <w:marRight w:val="0"/>
          <w:marTop w:val="0"/>
          <w:marBottom w:val="0"/>
          <w:divBdr>
            <w:top w:val="none" w:sz="0" w:space="0" w:color="auto"/>
            <w:left w:val="none" w:sz="0" w:space="0" w:color="auto"/>
            <w:bottom w:val="none" w:sz="0" w:space="0" w:color="auto"/>
            <w:right w:val="none" w:sz="0" w:space="0" w:color="auto"/>
          </w:divBdr>
          <w:divsChild>
            <w:div w:id="401488165">
              <w:marLeft w:val="0"/>
              <w:marRight w:val="0"/>
              <w:marTop w:val="0"/>
              <w:marBottom w:val="0"/>
              <w:divBdr>
                <w:top w:val="none" w:sz="0" w:space="0" w:color="auto"/>
                <w:left w:val="none" w:sz="0" w:space="0" w:color="auto"/>
                <w:bottom w:val="none" w:sz="0" w:space="0" w:color="auto"/>
                <w:right w:val="none" w:sz="0" w:space="0" w:color="auto"/>
              </w:divBdr>
            </w:div>
          </w:divsChild>
        </w:div>
        <w:div w:id="1642735615">
          <w:marLeft w:val="0"/>
          <w:marRight w:val="0"/>
          <w:marTop w:val="0"/>
          <w:marBottom w:val="0"/>
          <w:divBdr>
            <w:top w:val="none" w:sz="0" w:space="0" w:color="auto"/>
            <w:left w:val="none" w:sz="0" w:space="0" w:color="auto"/>
            <w:bottom w:val="none" w:sz="0" w:space="0" w:color="auto"/>
            <w:right w:val="none" w:sz="0" w:space="0" w:color="auto"/>
          </w:divBdr>
          <w:divsChild>
            <w:div w:id="1416902108">
              <w:marLeft w:val="0"/>
              <w:marRight w:val="0"/>
              <w:marTop w:val="0"/>
              <w:marBottom w:val="0"/>
              <w:divBdr>
                <w:top w:val="none" w:sz="0" w:space="0" w:color="auto"/>
                <w:left w:val="none" w:sz="0" w:space="0" w:color="auto"/>
                <w:bottom w:val="none" w:sz="0" w:space="0" w:color="auto"/>
                <w:right w:val="none" w:sz="0" w:space="0" w:color="auto"/>
              </w:divBdr>
            </w:div>
          </w:divsChild>
        </w:div>
        <w:div w:id="1585457894">
          <w:marLeft w:val="0"/>
          <w:marRight w:val="0"/>
          <w:marTop w:val="0"/>
          <w:marBottom w:val="0"/>
          <w:divBdr>
            <w:top w:val="none" w:sz="0" w:space="0" w:color="auto"/>
            <w:left w:val="none" w:sz="0" w:space="0" w:color="auto"/>
            <w:bottom w:val="none" w:sz="0" w:space="0" w:color="auto"/>
            <w:right w:val="none" w:sz="0" w:space="0" w:color="auto"/>
          </w:divBdr>
          <w:divsChild>
            <w:div w:id="1820920098">
              <w:marLeft w:val="0"/>
              <w:marRight w:val="0"/>
              <w:marTop w:val="0"/>
              <w:marBottom w:val="0"/>
              <w:divBdr>
                <w:top w:val="none" w:sz="0" w:space="0" w:color="auto"/>
                <w:left w:val="none" w:sz="0" w:space="0" w:color="auto"/>
                <w:bottom w:val="none" w:sz="0" w:space="0" w:color="auto"/>
                <w:right w:val="none" w:sz="0" w:space="0" w:color="auto"/>
              </w:divBdr>
            </w:div>
          </w:divsChild>
        </w:div>
        <w:div w:id="1545092531">
          <w:marLeft w:val="0"/>
          <w:marRight w:val="0"/>
          <w:marTop w:val="0"/>
          <w:marBottom w:val="0"/>
          <w:divBdr>
            <w:top w:val="none" w:sz="0" w:space="0" w:color="auto"/>
            <w:left w:val="none" w:sz="0" w:space="0" w:color="auto"/>
            <w:bottom w:val="none" w:sz="0" w:space="0" w:color="auto"/>
            <w:right w:val="none" w:sz="0" w:space="0" w:color="auto"/>
          </w:divBdr>
          <w:divsChild>
            <w:div w:id="1591693727">
              <w:marLeft w:val="0"/>
              <w:marRight w:val="0"/>
              <w:marTop w:val="0"/>
              <w:marBottom w:val="0"/>
              <w:divBdr>
                <w:top w:val="none" w:sz="0" w:space="0" w:color="auto"/>
                <w:left w:val="none" w:sz="0" w:space="0" w:color="auto"/>
                <w:bottom w:val="none" w:sz="0" w:space="0" w:color="auto"/>
                <w:right w:val="none" w:sz="0" w:space="0" w:color="auto"/>
              </w:divBdr>
            </w:div>
          </w:divsChild>
        </w:div>
        <w:div w:id="1981809906">
          <w:marLeft w:val="0"/>
          <w:marRight w:val="0"/>
          <w:marTop w:val="0"/>
          <w:marBottom w:val="0"/>
          <w:divBdr>
            <w:top w:val="none" w:sz="0" w:space="0" w:color="auto"/>
            <w:left w:val="none" w:sz="0" w:space="0" w:color="auto"/>
            <w:bottom w:val="none" w:sz="0" w:space="0" w:color="auto"/>
            <w:right w:val="none" w:sz="0" w:space="0" w:color="auto"/>
          </w:divBdr>
          <w:divsChild>
            <w:div w:id="222838504">
              <w:marLeft w:val="0"/>
              <w:marRight w:val="0"/>
              <w:marTop w:val="0"/>
              <w:marBottom w:val="0"/>
              <w:divBdr>
                <w:top w:val="none" w:sz="0" w:space="0" w:color="auto"/>
                <w:left w:val="none" w:sz="0" w:space="0" w:color="auto"/>
                <w:bottom w:val="none" w:sz="0" w:space="0" w:color="auto"/>
                <w:right w:val="none" w:sz="0" w:space="0" w:color="auto"/>
              </w:divBdr>
            </w:div>
          </w:divsChild>
        </w:div>
        <w:div w:id="863595778">
          <w:marLeft w:val="0"/>
          <w:marRight w:val="0"/>
          <w:marTop w:val="0"/>
          <w:marBottom w:val="0"/>
          <w:divBdr>
            <w:top w:val="none" w:sz="0" w:space="0" w:color="auto"/>
            <w:left w:val="none" w:sz="0" w:space="0" w:color="auto"/>
            <w:bottom w:val="none" w:sz="0" w:space="0" w:color="auto"/>
            <w:right w:val="none" w:sz="0" w:space="0" w:color="auto"/>
          </w:divBdr>
          <w:divsChild>
            <w:div w:id="1338802169">
              <w:marLeft w:val="0"/>
              <w:marRight w:val="0"/>
              <w:marTop w:val="0"/>
              <w:marBottom w:val="0"/>
              <w:divBdr>
                <w:top w:val="none" w:sz="0" w:space="0" w:color="auto"/>
                <w:left w:val="none" w:sz="0" w:space="0" w:color="auto"/>
                <w:bottom w:val="none" w:sz="0" w:space="0" w:color="auto"/>
                <w:right w:val="none" w:sz="0" w:space="0" w:color="auto"/>
              </w:divBdr>
            </w:div>
          </w:divsChild>
        </w:div>
        <w:div w:id="871260363">
          <w:marLeft w:val="0"/>
          <w:marRight w:val="0"/>
          <w:marTop w:val="0"/>
          <w:marBottom w:val="0"/>
          <w:divBdr>
            <w:top w:val="none" w:sz="0" w:space="0" w:color="auto"/>
            <w:left w:val="none" w:sz="0" w:space="0" w:color="auto"/>
            <w:bottom w:val="none" w:sz="0" w:space="0" w:color="auto"/>
            <w:right w:val="none" w:sz="0" w:space="0" w:color="auto"/>
          </w:divBdr>
          <w:divsChild>
            <w:div w:id="286401570">
              <w:marLeft w:val="0"/>
              <w:marRight w:val="0"/>
              <w:marTop w:val="0"/>
              <w:marBottom w:val="0"/>
              <w:divBdr>
                <w:top w:val="none" w:sz="0" w:space="0" w:color="auto"/>
                <w:left w:val="none" w:sz="0" w:space="0" w:color="auto"/>
                <w:bottom w:val="none" w:sz="0" w:space="0" w:color="auto"/>
                <w:right w:val="none" w:sz="0" w:space="0" w:color="auto"/>
              </w:divBdr>
            </w:div>
          </w:divsChild>
        </w:div>
        <w:div w:id="1272710874">
          <w:marLeft w:val="0"/>
          <w:marRight w:val="0"/>
          <w:marTop w:val="0"/>
          <w:marBottom w:val="0"/>
          <w:divBdr>
            <w:top w:val="none" w:sz="0" w:space="0" w:color="auto"/>
            <w:left w:val="none" w:sz="0" w:space="0" w:color="auto"/>
            <w:bottom w:val="none" w:sz="0" w:space="0" w:color="auto"/>
            <w:right w:val="none" w:sz="0" w:space="0" w:color="auto"/>
          </w:divBdr>
          <w:divsChild>
            <w:div w:id="1989744613">
              <w:marLeft w:val="0"/>
              <w:marRight w:val="0"/>
              <w:marTop w:val="0"/>
              <w:marBottom w:val="0"/>
              <w:divBdr>
                <w:top w:val="none" w:sz="0" w:space="0" w:color="auto"/>
                <w:left w:val="none" w:sz="0" w:space="0" w:color="auto"/>
                <w:bottom w:val="none" w:sz="0" w:space="0" w:color="auto"/>
                <w:right w:val="none" w:sz="0" w:space="0" w:color="auto"/>
              </w:divBdr>
            </w:div>
          </w:divsChild>
        </w:div>
        <w:div w:id="1582712509">
          <w:marLeft w:val="0"/>
          <w:marRight w:val="0"/>
          <w:marTop w:val="0"/>
          <w:marBottom w:val="0"/>
          <w:divBdr>
            <w:top w:val="none" w:sz="0" w:space="0" w:color="auto"/>
            <w:left w:val="none" w:sz="0" w:space="0" w:color="auto"/>
            <w:bottom w:val="none" w:sz="0" w:space="0" w:color="auto"/>
            <w:right w:val="none" w:sz="0" w:space="0" w:color="auto"/>
          </w:divBdr>
          <w:divsChild>
            <w:div w:id="1375809792">
              <w:marLeft w:val="0"/>
              <w:marRight w:val="0"/>
              <w:marTop w:val="0"/>
              <w:marBottom w:val="0"/>
              <w:divBdr>
                <w:top w:val="none" w:sz="0" w:space="0" w:color="auto"/>
                <w:left w:val="none" w:sz="0" w:space="0" w:color="auto"/>
                <w:bottom w:val="none" w:sz="0" w:space="0" w:color="auto"/>
                <w:right w:val="none" w:sz="0" w:space="0" w:color="auto"/>
              </w:divBdr>
            </w:div>
          </w:divsChild>
        </w:div>
        <w:div w:id="1382024488">
          <w:marLeft w:val="0"/>
          <w:marRight w:val="0"/>
          <w:marTop w:val="0"/>
          <w:marBottom w:val="0"/>
          <w:divBdr>
            <w:top w:val="none" w:sz="0" w:space="0" w:color="auto"/>
            <w:left w:val="none" w:sz="0" w:space="0" w:color="auto"/>
            <w:bottom w:val="none" w:sz="0" w:space="0" w:color="auto"/>
            <w:right w:val="none" w:sz="0" w:space="0" w:color="auto"/>
          </w:divBdr>
          <w:divsChild>
            <w:div w:id="1611627597">
              <w:marLeft w:val="0"/>
              <w:marRight w:val="0"/>
              <w:marTop w:val="0"/>
              <w:marBottom w:val="0"/>
              <w:divBdr>
                <w:top w:val="none" w:sz="0" w:space="0" w:color="auto"/>
                <w:left w:val="none" w:sz="0" w:space="0" w:color="auto"/>
                <w:bottom w:val="none" w:sz="0" w:space="0" w:color="auto"/>
                <w:right w:val="none" w:sz="0" w:space="0" w:color="auto"/>
              </w:divBdr>
            </w:div>
          </w:divsChild>
        </w:div>
        <w:div w:id="93677065">
          <w:marLeft w:val="0"/>
          <w:marRight w:val="0"/>
          <w:marTop w:val="0"/>
          <w:marBottom w:val="0"/>
          <w:divBdr>
            <w:top w:val="none" w:sz="0" w:space="0" w:color="auto"/>
            <w:left w:val="none" w:sz="0" w:space="0" w:color="auto"/>
            <w:bottom w:val="none" w:sz="0" w:space="0" w:color="auto"/>
            <w:right w:val="none" w:sz="0" w:space="0" w:color="auto"/>
          </w:divBdr>
          <w:divsChild>
            <w:div w:id="1344285072">
              <w:marLeft w:val="0"/>
              <w:marRight w:val="0"/>
              <w:marTop w:val="0"/>
              <w:marBottom w:val="0"/>
              <w:divBdr>
                <w:top w:val="none" w:sz="0" w:space="0" w:color="auto"/>
                <w:left w:val="none" w:sz="0" w:space="0" w:color="auto"/>
                <w:bottom w:val="none" w:sz="0" w:space="0" w:color="auto"/>
                <w:right w:val="none" w:sz="0" w:space="0" w:color="auto"/>
              </w:divBdr>
            </w:div>
          </w:divsChild>
        </w:div>
        <w:div w:id="742676534">
          <w:marLeft w:val="0"/>
          <w:marRight w:val="0"/>
          <w:marTop w:val="0"/>
          <w:marBottom w:val="0"/>
          <w:divBdr>
            <w:top w:val="none" w:sz="0" w:space="0" w:color="auto"/>
            <w:left w:val="none" w:sz="0" w:space="0" w:color="auto"/>
            <w:bottom w:val="none" w:sz="0" w:space="0" w:color="auto"/>
            <w:right w:val="none" w:sz="0" w:space="0" w:color="auto"/>
          </w:divBdr>
          <w:divsChild>
            <w:div w:id="7408909">
              <w:marLeft w:val="0"/>
              <w:marRight w:val="0"/>
              <w:marTop w:val="0"/>
              <w:marBottom w:val="0"/>
              <w:divBdr>
                <w:top w:val="none" w:sz="0" w:space="0" w:color="auto"/>
                <w:left w:val="none" w:sz="0" w:space="0" w:color="auto"/>
                <w:bottom w:val="none" w:sz="0" w:space="0" w:color="auto"/>
                <w:right w:val="none" w:sz="0" w:space="0" w:color="auto"/>
              </w:divBdr>
            </w:div>
          </w:divsChild>
        </w:div>
        <w:div w:id="1365786018">
          <w:marLeft w:val="0"/>
          <w:marRight w:val="0"/>
          <w:marTop w:val="0"/>
          <w:marBottom w:val="0"/>
          <w:divBdr>
            <w:top w:val="none" w:sz="0" w:space="0" w:color="auto"/>
            <w:left w:val="none" w:sz="0" w:space="0" w:color="auto"/>
            <w:bottom w:val="none" w:sz="0" w:space="0" w:color="auto"/>
            <w:right w:val="none" w:sz="0" w:space="0" w:color="auto"/>
          </w:divBdr>
          <w:divsChild>
            <w:div w:id="649290210">
              <w:marLeft w:val="0"/>
              <w:marRight w:val="0"/>
              <w:marTop w:val="0"/>
              <w:marBottom w:val="0"/>
              <w:divBdr>
                <w:top w:val="none" w:sz="0" w:space="0" w:color="auto"/>
                <w:left w:val="none" w:sz="0" w:space="0" w:color="auto"/>
                <w:bottom w:val="none" w:sz="0" w:space="0" w:color="auto"/>
                <w:right w:val="none" w:sz="0" w:space="0" w:color="auto"/>
              </w:divBdr>
            </w:div>
          </w:divsChild>
        </w:div>
        <w:div w:id="1462259523">
          <w:marLeft w:val="0"/>
          <w:marRight w:val="0"/>
          <w:marTop w:val="0"/>
          <w:marBottom w:val="0"/>
          <w:divBdr>
            <w:top w:val="none" w:sz="0" w:space="0" w:color="auto"/>
            <w:left w:val="none" w:sz="0" w:space="0" w:color="auto"/>
            <w:bottom w:val="none" w:sz="0" w:space="0" w:color="auto"/>
            <w:right w:val="none" w:sz="0" w:space="0" w:color="auto"/>
          </w:divBdr>
          <w:divsChild>
            <w:div w:id="2113353581">
              <w:marLeft w:val="0"/>
              <w:marRight w:val="0"/>
              <w:marTop w:val="0"/>
              <w:marBottom w:val="0"/>
              <w:divBdr>
                <w:top w:val="none" w:sz="0" w:space="0" w:color="auto"/>
                <w:left w:val="none" w:sz="0" w:space="0" w:color="auto"/>
                <w:bottom w:val="none" w:sz="0" w:space="0" w:color="auto"/>
                <w:right w:val="none" w:sz="0" w:space="0" w:color="auto"/>
              </w:divBdr>
            </w:div>
          </w:divsChild>
        </w:div>
        <w:div w:id="2026975899">
          <w:marLeft w:val="0"/>
          <w:marRight w:val="0"/>
          <w:marTop w:val="0"/>
          <w:marBottom w:val="0"/>
          <w:divBdr>
            <w:top w:val="none" w:sz="0" w:space="0" w:color="auto"/>
            <w:left w:val="none" w:sz="0" w:space="0" w:color="auto"/>
            <w:bottom w:val="none" w:sz="0" w:space="0" w:color="auto"/>
            <w:right w:val="none" w:sz="0" w:space="0" w:color="auto"/>
          </w:divBdr>
          <w:divsChild>
            <w:div w:id="1472626049">
              <w:marLeft w:val="0"/>
              <w:marRight w:val="0"/>
              <w:marTop w:val="0"/>
              <w:marBottom w:val="0"/>
              <w:divBdr>
                <w:top w:val="none" w:sz="0" w:space="0" w:color="auto"/>
                <w:left w:val="none" w:sz="0" w:space="0" w:color="auto"/>
                <w:bottom w:val="none" w:sz="0" w:space="0" w:color="auto"/>
                <w:right w:val="none" w:sz="0" w:space="0" w:color="auto"/>
              </w:divBdr>
            </w:div>
          </w:divsChild>
        </w:div>
        <w:div w:id="2053380988">
          <w:marLeft w:val="0"/>
          <w:marRight w:val="0"/>
          <w:marTop w:val="0"/>
          <w:marBottom w:val="0"/>
          <w:divBdr>
            <w:top w:val="none" w:sz="0" w:space="0" w:color="auto"/>
            <w:left w:val="none" w:sz="0" w:space="0" w:color="auto"/>
            <w:bottom w:val="none" w:sz="0" w:space="0" w:color="auto"/>
            <w:right w:val="none" w:sz="0" w:space="0" w:color="auto"/>
          </w:divBdr>
          <w:divsChild>
            <w:div w:id="2044359975">
              <w:marLeft w:val="0"/>
              <w:marRight w:val="0"/>
              <w:marTop w:val="0"/>
              <w:marBottom w:val="0"/>
              <w:divBdr>
                <w:top w:val="none" w:sz="0" w:space="0" w:color="auto"/>
                <w:left w:val="none" w:sz="0" w:space="0" w:color="auto"/>
                <w:bottom w:val="none" w:sz="0" w:space="0" w:color="auto"/>
                <w:right w:val="none" w:sz="0" w:space="0" w:color="auto"/>
              </w:divBdr>
            </w:div>
          </w:divsChild>
        </w:div>
        <w:div w:id="2128886730">
          <w:marLeft w:val="0"/>
          <w:marRight w:val="0"/>
          <w:marTop w:val="0"/>
          <w:marBottom w:val="0"/>
          <w:divBdr>
            <w:top w:val="none" w:sz="0" w:space="0" w:color="auto"/>
            <w:left w:val="none" w:sz="0" w:space="0" w:color="auto"/>
            <w:bottom w:val="none" w:sz="0" w:space="0" w:color="auto"/>
            <w:right w:val="none" w:sz="0" w:space="0" w:color="auto"/>
          </w:divBdr>
          <w:divsChild>
            <w:div w:id="1673022302">
              <w:marLeft w:val="0"/>
              <w:marRight w:val="0"/>
              <w:marTop w:val="0"/>
              <w:marBottom w:val="0"/>
              <w:divBdr>
                <w:top w:val="none" w:sz="0" w:space="0" w:color="auto"/>
                <w:left w:val="none" w:sz="0" w:space="0" w:color="auto"/>
                <w:bottom w:val="none" w:sz="0" w:space="0" w:color="auto"/>
                <w:right w:val="none" w:sz="0" w:space="0" w:color="auto"/>
              </w:divBdr>
            </w:div>
          </w:divsChild>
        </w:div>
        <w:div w:id="1087729058">
          <w:marLeft w:val="0"/>
          <w:marRight w:val="0"/>
          <w:marTop w:val="0"/>
          <w:marBottom w:val="0"/>
          <w:divBdr>
            <w:top w:val="none" w:sz="0" w:space="0" w:color="auto"/>
            <w:left w:val="none" w:sz="0" w:space="0" w:color="auto"/>
            <w:bottom w:val="none" w:sz="0" w:space="0" w:color="auto"/>
            <w:right w:val="none" w:sz="0" w:space="0" w:color="auto"/>
          </w:divBdr>
          <w:divsChild>
            <w:div w:id="1164664663">
              <w:marLeft w:val="0"/>
              <w:marRight w:val="0"/>
              <w:marTop w:val="0"/>
              <w:marBottom w:val="0"/>
              <w:divBdr>
                <w:top w:val="none" w:sz="0" w:space="0" w:color="auto"/>
                <w:left w:val="none" w:sz="0" w:space="0" w:color="auto"/>
                <w:bottom w:val="none" w:sz="0" w:space="0" w:color="auto"/>
                <w:right w:val="none" w:sz="0" w:space="0" w:color="auto"/>
              </w:divBdr>
            </w:div>
          </w:divsChild>
        </w:div>
        <w:div w:id="1441530164">
          <w:marLeft w:val="0"/>
          <w:marRight w:val="0"/>
          <w:marTop w:val="0"/>
          <w:marBottom w:val="0"/>
          <w:divBdr>
            <w:top w:val="none" w:sz="0" w:space="0" w:color="auto"/>
            <w:left w:val="none" w:sz="0" w:space="0" w:color="auto"/>
            <w:bottom w:val="none" w:sz="0" w:space="0" w:color="auto"/>
            <w:right w:val="none" w:sz="0" w:space="0" w:color="auto"/>
          </w:divBdr>
          <w:divsChild>
            <w:div w:id="2100055494">
              <w:marLeft w:val="0"/>
              <w:marRight w:val="0"/>
              <w:marTop w:val="0"/>
              <w:marBottom w:val="0"/>
              <w:divBdr>
                <w:top w:val="none" w:sz="0" w:space="0" w:color="auto"/>
                <w:left w:val="none" w:sz="0" w:space="0" w:color="auto"/>
                <w:bottom w:val="none" w:sz="0" w:space="0" w:color="auto"/>
                <w:right w:val="none" w:sz="0" w:space="0" w:color="auto"/>
              </w:divBdr>
            </w:div>
          </w:divsChild>
        </w:div>
        <w:div w:id="1129277232">
          <w:marLeft w:val="0"/>
          <w:marRight w:val="0"/>
          <w:marTop w:val="0"/>
          <w:marBottom w:val="0"/>
          <w:divBdr>
            <w:top w:val="none" w:sz="0" w:space="0" w:color="auto"/>
            <w:left w:val="none" w:sz="0" w:space="0" w:color="auto"/>
            <w:bottom w:val="none" w:sz="0" w:space="0" w:color="auto"/>
            <w:right w:val="none" w:sz="0" w:space="0" w:color="auto"/>
          </w:divBdr>
          <w:divsChild>
            <w:div w:id="1073938934">
              <w:marLeft w:val="0"/>
              <w:marRight w:val="0"/>
              <w:marTop w:val="0"/>
              <w:marBottom w:val="0"/>
              <w:divBdr>
                <w:top w:val="none" w:sz="0" w:space="0" w:color="auto"/>
                <w:left w:val="none" w:sz="0" w:space="0" w:color="auto"/>
                <w:bottom w:val="none" w:sz="0" w:space="0" w:color="auto"/>
                <w:right w:val="none" w:sz="0" w:space="0" w:color="auto"/>
              </w:divBdr>
            </w:div>
          </w:divsChild>
        </w:div>
        <w:div w:id="676427258">
          <w:marLeft w:val="0"/>
          <w:marRight w:val="0"/>
          <w:marTop w:val="0"/>
          <w:marBottom w:val="0"/>
          <w:divBdr>
            <w:top w:val="none" w:sz="0" w:space="0" w:color="auto"/>
            <w:left w:val="none" w:sz="0" w:space="0" w:color="auto"/>
            <w:bottom w:val="none" w:sz="0" w:space="0" w:color="auto"/>
            <w:right w:val="none" w:sz="0" w:space="0" w:color="auto"/>
          </w:divBdr>
          <w:divsChild>
            <w:div w:id="1145045023">
              <w:marLeft w:val="0"/>
              <w:marRight w:val="0"/>
              <w:marTop w:val="0"/>
              <w:marBottom w:val="0"/>
              <w:divBdr>
                <w:top w:val="none" w:sz="0" w:space="0" w:color="auto"/>
                <w:left w:val="none" w:sz="0" w:space="0" w:color="auto"/>
                <w:bottom w:val="none" w:sz="0" w:space="0" w:color="auto"/>
                <w:right w:val="none" w:sz="0" w:space="0" w:color="auto"/>
              </w:divBdr>
            </w:div>
          </w:divsChild>
        </w:div>
        <w:div w:id="144736229">
          <w:marLeft w:val="0"/>
          <w:marRight w:val="0"/>
          <w:marTop w:val="0"/>
          <w:marBottom w:val="0"/>
          <w:divBdr>
            <w:top w:val="none" w:sz="0" w:space="0" w:color="auto"/>
            <w:left w:val="none" w:sz="0" w:space="0" w:color="auto"/>
            <w:bottom w:val="none" w:sz="0" w:space="0" w:color="auto"/>
            <w:right w:val="none" w:sz="0" w:space="0" w:color="auto"/>
          </w:divBdr>
          <w:divsChild>
            <w:div w:id="808867649">
              <w:marLeft w:val="0"/>
              <w:marRight w:val="0"/>
              <w:marTop w:val="0"/>
              <w:marBottom w:val="0"/>
              <w:divBdr>
                <w:top w:val="none" w:sz="0" w:space="0" w:color="auto"/>
                <w:left w:val="none" w:sz="0" w:space="0" w:color="auto"/>
                <w:bottom w:val="none" w:sz="0" w:space="0" w:color="auto"/>
                <w:right w:val="none" w:sz="0" w:space="0" w:color="auto"/>
              </w:divBdr>
            </w:div>
          </w:divsChild>
        </w:div>
        <w:div w:id="1499728705">
          <w:marLeft w:val="0"/>
          <w:marRight w:val="0"/>
          <w:marTop w:val="0"/>
          <w:marBottom w:val="0"/>
          <w:divBdr>
            <w:top w:val="none" w:sz="0" w:space="0" w:color="auto"/>
            <w:left w:val="none" w:sz="0" w:space="0" w:color="auto"/>
            <w:bottom w:val="none" w:sz="0" w:space="0" w:color="auto"/>
            <w:right w:val="none" w:sz="0" w:space="0" w:color="auto"/>
          </w:divBdr>
          <w:divsChild>
            <w:div w:id="368143743">
              <w:marLeft w:val="0"/>
              <w:marRight w:val="0"/>
              <w:marTop w:val="0"/>
              <w:marBottom w:val="0"/>
              <w:divBdr>
                <w:top w:val="none" w:sz="0" w:space="0" w:color="auto"/>
                <w:left w:val="none" w:sz="0" w:space="0" w:color="auto"/>
                <w:bottom w:val="none" w:sz="0" w:space="0" w:color="auto"/>
                <w:right w:val="none" w:sz="0" w:space="0" w:color="auto"/>
              </w:divBdr>
            </w:div>
          </w:divsChild>
        </w:div>
        <w:div w:id="791247853">
          <w:marLeft w:val="0"/>
          <w:marRight w:val="0"/>
          <w:marTop w:val="0"/>
          <w:marBottom w:val="0"/>
          <w:divBdr>
            <w:top w:val="none" w:sz="0" w:space="0" w:color="auto"/>
            <w:left w:val="none" w:sz="0" w:space="0" w:color="auto"/>
            <w:bottom w:val="none" w:sz="0" w:space="0" w:color="auto"/>
            <w:right w:val="none" w:sz="0" w:space="0" w:color="auto"/>
          </w:divBdr>
          <w:divsChild>
            <w:div w:id="1025639495">
              <w:marLeft w:val="0"/>
              <w:marRight w:val="0"/>
              <w:marTop w:val="0"/>
              <w:marBottom w:val="0"/>
              <w:divBdr>
                <w:top w:val="none" w:sz="0" w:space="0" w:color="auto"/>
                <w:left w:val="none" w:sz="0" w:space="0" w:color="auto"/>
                <w:bottom w:val="none" w:sz="0" w:space="0" w:color="auto"/>
                <w:right w:val="none" w:sz="0" w:space="0" w:color="auto"/>
              </w:divBdr>
            </w:div>
          </w:divsChild>
        </w:div>
        <w:div w:id="234973060">
          <w:marLeft w:val="0"/>
          <w:marRight w:val="0"/>
          <w:marTop w:val="0"/>
          <w:marBottom w:val="0"/>
          <w:divBdr>
            <w:top w:val="none" w:sz="0" w:space="0" w:color="auto"/>
            <w:left w:val="none" w:sz="0" w:space="0" w:color="auto"/>
            <w:bottom w:val="none" w:sz="0" w:space="0" w:color="auto"/>
            <w:right w:val="none" w:sz="0" w:space="0" w:color="auto"/>
          </w:divBdr>
          <w:divsChild>
            <w:div w:id="1476944583">
              <w:marLeft w:val="0"/>
              <w:marRight w:val="0"/>
              <w:marTop w:val="0"/>
              <w:marBottom w:val="0"/>
              <w:divBdr>
                <w:top w:val="none" w:sz="0" w:space="0" w:color="auto"/>
                <w:left w:val="none" w:sz="0" w:space="0" w:color="auto"/>
                <w:bottom w:val="none" w:sz="0" w:space="0" w:color="auto"/>
                <w:right w:val="none" w:sz="0" w:space="0" w:color="auto"/>
              </w:divBdr>
            </w:div>
          </w:divsChild>
        </w:div>
        <w:div w:id="1532644257">
          <w:marLeft w:val="0"/>
          <w:marRight w:val="0"/>
          <w:marTop w:val="0"/>
          <w:marBottom w:val="0"/>
          <w:divBdr>
            <w:top w:val="none" w:sz="0" w:space="0" w:color="auto"/>
            <w:left w:val="none" w:sz="0" w:space="0" w:color="auto"/>
            <w:bottom w:val="none" w:sz="0" w:space="0" w:color="auto"/>
            <w:right w:val="none" w:sz="0" w:space="0" w:color="auto"/>
          </w:divBdr>
          <w:divsChild>
            <w:div w:id="1431851420">
              <w:marLeft w:val="0"/>
              <w:marRight w:val="0"/>
              <w:marTop w:val="0"/>
              <w:marBottom w:val="0"/>
              <w:divBdr>
                <w:top w:val="none" w:sz="0" w:space="0" w:color="auto"/>
                <w:left w:val="none" w:sz="0" w:space="0" w:color="auto"/>
                <w:bottom w:val="none" w:sz="0" w:space="0" w:color="auto"/>
                <w:right w:val="none" w:sz="0" w:space="0" w:color="auto"/>
              </w:divBdr>
            </w:div>
          </w:divsChild>
        </w:div>
        <w:div w:id="10108889">
          <w:marLeft w:val="0"/>
          <w:marRight w:val="0"/>
          <w:marTop w:val="0"/>
          <w:marBottom w:val="0"/>
          <w:divBdr>
            <w:top w:val="none" w:sz="0" w:space="0" w:color="auto"/>
            <w:left w:val="none" w:sz="0" w:space="0" w:color="auto"/>
            <w:bottom w:val="none" w:sz="0" w:space="0" w:color="auto"/>
            <w:right w:val="none" w:sz="0" w:space="0" w:color="auto"/>
          </w:divBdr>
          <w:divsChild>
            <w:div w:id="1837334497">
              <w:marLeft w:val="0"/>
              <w:marRight w:val="0"/>
              <w:marTop w:val="0"/>
              <w:marBottom w:val="0"/>
              <w:divBdr>
                <w:top w:val="none" w:sz="0" w:space="0" w:color="auto"/>
                <w:left w:val="none" w:sz="0" w:space="0" w:color="auto"/>
                <w:bottom w:val="none" w:sz="0" w:space="0" w:color="auto"/>
                <w:right w:val="none" w:sz="0" w:space="0" w:color="auto"/>
              </w:divBdr>
            </w:div>
          </w:divsChild>
        </w:div>
        <w:div w:id="2021812243">
          <w:marLeft w:val="0"/>
          <w:marRight w:val="0"/>
          <w:marTop w:val="0"/>
          <w:marBottom w:val="0"/>
          <w:divBdr>
            <w:top w:val="none" w:sz="0" w:space="0" w:color="auto"/>
            <w:left w:val="none" w:sz="0" w:space="0" w:color="auto"/>
            <w:bottom w:val="none" w:sz="0" w:space="0" w:color="auto"/>
            <w:right w:val="none" w:sz="0" w:space="0" w:color="auto"/>
          </w:divBdr>
          <w:divsChild>
            <w:div w:id="241377282">
              <w:marLeft w:val="0"/>
              <w:marRight w:val="0"/>
              <w:marTop w:val="0"/>
              <w:marBottom w:val="0"/>
              <w:divBdr>
                <w:top w:val="none" w:sz="0" w:space="0" w:color="auto"/>
                <w:left w:val="none" w:sz="0" w:space="0" w:color="auto"/>
                <w:bottom w:val="none" w:sz="0" w:space="0" w:color="auto"/>
                <w:right w:val="none" w:sz="0" w:space="0" w:color="auto"/>
              </w:divBdr>
            </w:div>
          </w:divsChild>
        </w:div>
        <w:div w:id="1346899989">
          <w:marLeft w:val="0"/>
          <w:marRight w:val="0"/>
          <w:marTop w:val="0"/>
          <w:marBottom w:val="0"/>
          <w:divBdr>
            <w:top w:val="none" w:sz="0" w:space="0" w:color="auto"/>
            <w:left w:val="none" w:sz="0" w:space="0" w:color="auto"/>
            <w:bottom w:val="none" w:sz="0" w:space="0" w:color="auto"/>
            <w:right w:val="none" w:sz="0" w:space="0" w:color="auto"/>
          </w:divBdr>
          <w:divsChild>
            <w:div w:id="1120495615">
              <w:marLeft w:val="0"/>
              <w:marRight w:val="0"/>
              <w:marTop w:val="0"/>
              <w:marBottom w:val="0"/>
              <w:divBdr>
                <w:top w:val="none" w:sz="0" w:space="0" w:color="auto"/>
                <w:left w:val="none" w:sz="0" w:space="0" w:color="auto"/>
                <w:bottom w:val="none" w:sz="0" w:space="0" w:color="auto"/>
                <w:right w:val="none" w:sz="0" w:space="0" w:color="auto"/>
              </w:divBdr>
            </w:div>
          </w:divsChild>
        </w:div>
        <w:div w:id="2008287271">
          <w:marLeft w:val="0"/>
          <w:marRight w:val="0"/>
          <w:marTop w:val="0"/>
          <w:marBottom w:val="0"/>
          <w:divBdr>
            <w:top w:val="none" w:sz="0" w:space="0" w:color="auto"/>
            <w:left w:val="none" w:sz="0" w:space="0" w:color="auto"/>
            <w:bottom w:val="none" w:sz="0" w:space="0" w:color="auto"/>
            <w:right w:val="none" w:sz="0" w:space="0" w:color="auto"/>
          </w:divBdr>
          <w:divsChild>
            <w:div w:id="2144888142">
              <w:marLeft w:val="0"/>
              <w:marRight w:val="0"/>
              <w:marTop w:val="0"/>
              <w:marBottom w:val="0"/>
              <w:divBdr>
                <w:top w:val="none" w:sz="0" w:space="0" w:color="auto"/>
                <w:left w:val="none" w:sz="0" w:space="0" w:color="auto"/>
                <w:bottom w:val="none" w:sz="0" w:space="0" w:color="auto"/>
                <w:right w:val="none" w:sz="0" w:space="0" w:color="auto"/>
              </w:divBdr>
            </w:div>
          </w:divsChild>
        </w:div>
        <w:div w:id="1906792598">
          <w:marLeft w:val="0"/>
          <w:marRight w:val="0"/>
          <w:marTop w:val="0"/>
          <w:marBottom w:val="0"/>
          <w:divBdr>
            <w:top w:val="none" w:sz="0" w:space="0" w:color="auto"/>
            <w:left w:val="none" w:sz="0" w:space="0" w:color="auto"/>
            <w:bottom w:val="none" w:sz="0" w:space="0" w:color="auto"/>
            <w:right w:val="none" w:sz="0" w:space="0" w:color="auto"/>
          </w:divBdr>
          <w:divsChild>
            <w:div w:id="1227762954">
              <w:marLeft w:val="0"/>
              <w:marRight w:val="0"/>
              <w:marTop w:val="0"/>
              <w:marBottom w:val="0"/>
              <w:divBdr>
                <w:top w:val="none" w:sz="0" w:space="0" w:color="auto"/>
                <w:left w:val="none" w:sz="0" w:space="0" w:color="auto"/>
                <w:bottom w:val="none" w:sz="0" w:space="0" w:color="auto"/>
                <w:right w:val="none" w:sz="0" w:space="0" w:color="auto"/>
              </w:divBdr>
            </w:div>
          </w:divsChild>
        </w:div>
        <w:div w:id="1531451303">
          <w:marLeft w:val="0"/>
          <w:marRight w:val="0"/>
          <w:marTop w:val="0"/>
          <w:marBottom w:val="0"/>
          <w:divBdr>
            <w:top w:val="none" w:sz="0" w:space="0" w:color="auto"/>
            <w:left w:val="none" w:sz="0" w:space="0" w:color="auto"/>
            <w:bottom w:val="none" w:sz="0" w:space="0" w:color="auto"/>
            <w:right w:val="none" w:sz="0" w:space="0" w:color="auto"/>
          </w:divBdr>
          <w:divsChild>
            <w:div w:id="546912376">
              <w:marLeft w:val="0"/>
              <w:marRight w:val="0"/>
              <w:marTop w:val="0"/>
              <w:marBottom w:val="0"/>
              <w:divBdr>
                <w:top w:val="none" w:sz="0" w:space="0" w:color="auto"/>
                <w:left w:val="none" w:sz="0" w:space="0" w:color="auto"/>
                <w:bottom w:val="none" w:sz="0" w:space="0" w:color="auto"/>
                <w:right w:val="none" w:sz="0" w:space="0" w:color="auto"/>
              </w:divBdr>
            </w:div>
          </w:divsChild>
        </w:div>
        <w:div w:id="715930801">
          <w:marLeft w:val="0"/>
          <w:marRight w:val="0"/>
          <w:marTop w:val="0"/>
          <w:marBottom w:val="0"/>
          <w:divBdr>
            <w:top w:val="none" w:sz="0" w:space="0" w:color="auto"/>
            <w:left w:val="none" w:sz="0" w:space="0" w:color="auto"/>
            <w:bottom w:val="none" w:sz="0" w:space="0" w:color="auto"/>
            <w:right w:val="none" w:sz="0" w:space="0" w:color="auto"/>
          </w:divBdr>
          <w:divsChild>
            <w:div w:id="1787963689">
              <w:marLeft w:val="0"/>
              <w:marRight w:val="0"/>
              <w:marTop w:val="0"/>
              <w:marBottom w:val="0"/>
              <w:divBdr>
                <w:top w:val="none" w:sz="0" w:space="0" w:color="auto"/>
                <w:left w:val="none" w:sz="0" w:space="0" w:color="auto"/>
                <w:bottom w:val="none" w:sz="0" w:space="0" w:color="auto"/>
                <w:right w:val="none" w:sz="0" w:space="0" w:color="auto"/>
              </w:divBdr>
            </w:div>
          </w:divsChild>
        </w:div>
        <w:div w:id="44375201">
          <w:marLeft w:val="0"/>
          <w:marRight w:val="0"/>
          <w:marTop w:val="0"/>
          <w:marBottom w:val="0"/>
          <w:divBdr>
            <w:top w:val="none" w:sz="0" w:space="0" w:color="auto"/>
            <w:left w:val="none" w:sz="0" w:space="0" w:color="auto"/>
            <w:bottom w:val="none" w:sz="0" w:space="0" w:color="auto"/>
            <w:right w:val="none" w:sz="0" w:space="0" w:color="auto"/>
          </w:divBdr>
          <w:divsChild>
            <w:div w:id="2106071359">
              <w:marLeft w:val="0"/>
              <w:marRight w:val="0"/>
              <w:marTop w:val="0"/>
              <w:marBottom w:val="0"/>
              <w:divBdr>
                <w:top w:val="none" w:sz="0" w:space="0" w:color="auto"/>
                <w:left w:val="none" w:sz="0" w:space="0" w:color="auto"/>
                <w:bottom w:val="none" w:sz="0" w:space="0" w:color="auto"/>
                <w:right w:val="none" w:sz="0" w:space="0" w:color="auto"/>
              </w:divBdr>
            </w:div>
          </w:divsChild>
        </w:div>
        <w:div w:id="782380293">
          <w:marLeft w:val="0"/>
          <w:marRight w:val="0"/>
          <w:marTop w:val="0"/>
          <w:marBottom w:val="0"/>
          <w:divBdr>
            <w:top w:val="none" w:sz="0" w:space="0" w:color="auto"/>
            <w:left w:val="none" w:sz="0" w:space="0" w:color="auto"/>
            <w:bottom w:val="none" w:sz="0" w:space="0" w:color="auto"/>
            <w:right w:val="none" w:sz="0" w:space="0" w:color="auto"/>
          </w:divBdr>
          <w:divsChild>
            <w:div w:id="1475174438">
              <w:marLeft w:val="0"/>
              <w:marRight w:val="0"/>
              <w:marTop w:val="0"/>
              <w:marBottom w:val="0"/>
              <w:divBdr>
                <w:top w:val="none" w:sz="0" w:space="0" w:color="auto"/>
                <w:left w:val="none" w:sz="0" w:space="0" w:color="auto"/>
                <w:bottom w:val="none" w:sz="0" w:space="0" w:color="auto"/>
                <w:right w:val="none" w:sz="0" w:space="0" w:color="auto"/>
              </w:divBdr>
            </w:div>
          </w:divsChild>
        </w:div>
        <w:div w:id="317614349">
          <w:marLeft w:val="0"/>
          <w:marRight w:val="0"/>
          <w:marTop w:val="0"/>
          <w:marBottom w:val="0"/>
          <w:divBdr>
            <w:top w:val="none" w:sz="0" w:space="0" w:color="auto"/>
            <w:left w:val="none" w:sz="0" w:space="0" w:color="auto"/>
            <w:bottom w:val="none" w:sz="0" w:space="0" w:color="auto"/>
            <w:right w:val="none" w:sz="0" w:space="0" w:color="auto"/>
          </w:divBdr>
          <w:divsChild>
            <w:div w:id="522598574">
              <w:marLeft w:val="0"/>
              <w:marRight w:val="0"/>
              <w:marTop w:val="0"/>
              <w:marBottom w:val="0"/>
              <w:divBdr>
                <w:top w:val="none" w:sz="0" w:space="0" w:color="auto"/>
                <w:left w:val="none" w:sz="0" w:space="0" w:color="auto"/>
                <w:bottom w:val="none" w:sz="0" w:space="0" w:color="auto"/>
                <w:right w:val="none" w:sz="0" w:space="0" w:color="auto"/>
              </w:divBdr>
            </w:div>
          </w:divsChild>
        </w:div>
        <w:div w:id="1911502241">
          <w:marLeft w:val="0"/>
          <w:marRight w:val="0"/>
          <w:marTop w:val="0"/>
          <w:marBottom w:val="0"/>
          <w:divBdr>
            <w:top w:val="none" w:sz="0" w:space="0" w:color="auto"/>
            <w:left w:val="none" w:sz="0" w:space="0" w:color="auto"/>
            <w:bottom w:val="none" w:sz="0" w:space="0" w:color="auto"/>
            <w:right w:val="none" w:sz="0" w:space="0" w:color="auto"/>
          </w:divBdr>
          <w:divsChild>
            <w:div w:id="1293318115">
              <w:marLeft w:val="0"/>
              <w:marRight w:val="0"/>
              <w:marTop w:val="0"/>
              <w:marBottom w:val="0"/>
              <w:divBdr>
                <w:top w:val="none" w:sz="0" w:space="0" w:color="auto"/>
                <w:left w:val="none" w:sz="0" w:space="0" w:color="auto"/>
                <w:bottom w:val="none" w:sz="0" w:space="0" w:color="auto"/>
                <w:right w:val="none" w:sz="0" w:space="0" w:color="auto"/>
              </w:divBdr>
            </w:div>
          </w:divsChild>
        </w:div>
        <w:div w:id="1019741288">
          <w:marLeft w:val="0"/>
          <w:marRight w:val="0"/>
          <w:marTop w:val="0"/>
          <w:marBottom w:val="0"/>
          <w:divBdr>
            <w:top w:val="none" w:sz="0" w:space="0" w:color="auto"/>
            <w:left w:val="none" w:sz="0" w:space="0" w:color="auto"/>
            <w:bottom w:val="none" w:sz="0" w:space="0" w:color="auto"/>
            <w:right w:val="none" w:sz="0" w:space="0" w:color="auto"/>
          </w:divBdr>
          <w:divsChild>
            <w:div w:id="1872574906">
              <w:marLeft w:val="0"/>
              <w:marRight w:val="0"/>
              <w:marTop w:val="0"/>
              <w:marBottom w:val="0"/>
              <w:divBdr>
                <w:top w:val="none" w:sz="0" w:space="0" w:color="auto"/>
                <w:left w:val="none" w:sz="0" w:space="0" w:color="auto"/>
                <w:bottom w:val="none" w:sz="0" w:space="0" w:color="auto"/>
                <w:right w:val="none" w:sz="0" w:space="0" w:color="auto"/>
              </w:divBdr>
            </w:div>
          </w:divsChild>
        </w:div>
        <w:div w:id="539361309">
          <w:marLeft w:val="0"/>
          <w:marRight w:val="0"/>
          <w:marTop w:val="0"/>
          <w:marBottom w:val="0"/>
          <w:divBdr>
            <w:top w:val="none" w:sz="0" w:space="0" w:color="auto"/>
            <w:left w:val="none" w:sz="0" w:space="0" w:color="auto"/>
            <w:bottom w:val="none" w:sz="0" w:space="0" w:color="auto"/>
            <w:right w:val="none" w:sz="0" w:space="0" w:color="auto"/>
          </w:divBdr>
          <w:divsChild>
            <w:div w:id="28184281">
              <w:marLeft w:val="0"/>
              <w:marRight w:val="0"/>
              <w:marTop w:val="0"/>
              <w:marBottom w:val="0"/>
              <w:divBdr>
                <w:top w:val="none" w:sz="0" w:space="0" w:color="auto"/>
                <w:left w:val="none" w:sz="0" w:space="0" w:color="auto"/>
                <w:bottom w:val="none" w:sz="0" w:space="0" w:color="auto"/>
                <w:right w:val="none" w:sz="0" w:space="0" w:color="auto"/>
              </w:divBdr>
            </w:div>
          </w:divsChild>
        </w:div>
        <w:div w:id="959411708">
          <w:marLeft w:val="0"/>
          <w:marRight w:val="0"/>
          <w:marTop w:val="0"/>
          <w:marBottom w:val="0"/>
          <w:divBdr>
            <w:top w:val="none" w:sz="0" w:space="0" w:color="auto"/>
            <w:left w:val="none" w:sz="0" w:space="0" w:color="auto"/>
            <w:bottom w:val="none" w:sz="0" w:space="0" w:color="auto"/>
            <w:right w:val="none" w:sz="0" w:space="0" w:color="auto"/>
          </w:divBdr>
          <w:divsChild>
            <w:div w:id="1793865727">
              <w:marLeft w:val="0"/>
              <w:marRight w:val="0"/>
              <w:marTop w:val="0"/>
              <w:marBottom w:val="0"/>
              <w:divBdr>
                <w:top w:val="none" w:sz="0" w:space="0" w:color="auto"/>
                <w:left w:val="none" w:sz="0" w:space="0" w:color="auto"/>
                <w:bottom w:val="none" w:sz="0" w:space="0" w:color="auto"/>
                <w:right w:val="none" w:sz="0" w:space="0" w:color="auto"/>
              </w:divBdr>
            </w:div>
          </w:divsChild>
        </w:div>
        <w:div w:id="1957831012">
          <w:marLeft w:val="0"/>
          <w:marRight w:val="0"/>
          <w:marTop w:val="0"/>
          <w:marBottom w:val="0"/>
          <w:divBdr>
            <w:top w:val="none" w:sz="0" w:space="0" w:color="auto"/>
            <w:left w:val="none" w:sz="0" w:space="0" w:color="auto"/>
            <w:bottom w:val="none" w:sz="0" w:space="0" w:color="auto"/>
            <w:right w:val="none" w:sz="0" w:space="0" w:color="auto"/>
          </w:divBdr>
          <w:divsChild>
            <w:div w:id="1796219923">
              <w:marLeft w:val="0"/>
              <w:marRight w:val="0"/>
              <w:marTop w:val="0"/>
              <w:marBottom w:val="0"/>
              <w:divBdr>
                <w:top w:val="none" w:sz="0" w:space="0" w:color="auto"/>
                <w:left w:val="none" w:sz="0" w:space="0" w:color="auto"/>
                <w:bottom w:val="none" w:sz="0" w:space="0" w:color="auto"/>
                <w:right w:val="none" w:sz="0" w:space="0" w:color="auto"/>
              </w:divBdr>
            </w:div>
          </w:divsChild>
        </w:div>
        <w:div w:id="531114186">
          <w:marLeft w:val="0"/>
          <w:marRight w:val="0"/>
          <w:marTop w:val="0"/>
          <w:marBottom w:val="0"/>
          <w:divBdr>
            <w:top w:val="none" w:sz="0" w:space="0" w:color="auto"/>
            <w:left w:val="none" w:sz="0" w:space="0" w:color="auto"/>
            <w:bottom w:val="none" w:sz="0" w:space="0" w:color="auto"/>
            <w:right w:val="none" w:sz="0" w:space="0" w:color="auto"/>
          </w:divBdr>
          <w:divsChild>
            <w:div w:id="409353942">
              <w:marLeft w:val="0"/>
              <w:marRight w:val="0"/>
              <w:marTop w:val="0"/>
              <w:marBottom w:val="0"/>
              <w:divBdr>
                <w:top w:val="none" w:sz="0" w:space="0" w:color="auto"/>
                <w:left w:val="none" w:sz="0" w:space="0" w:color="auto"/>
                <w:bottom w:val="none" w:sz="0" w:space="0" w:color="auto"/>
                <w:right w:val="none" w:sz="0" w:space="0" w:color="auto"/>
              </w:divBdr>
            </w:div>
          </w:divsChild>
        </w:div>
        <w:div w:id="633095590">
          <w:marLeft w:val="0"/>
          <w:marRight w:val="0"/>
          <w:marTop w:val="0"/>
          <w:marBottom w:val="0"/>
          <w:divBdr>
            <w:top w:val="none" w:sz="0" w:space="0" w:color="auto"/>
            <w:left w:val="none" w:sz="0" w:space="0" w:color="auto"/>
            <w:bottom w:val="none" w:sz="0" w:space="0" w:color="auto"/>
            <w:right w:val="none" w:sz="0" w:space="0" w:color="auto"/>
          </w:divBdr>
          <w:divsChild>
            <w:div w:id="1866207674">
              <w:marLeft w:val="0"/>
              <w:marRight w:val="0"/>
              <w:marTop w:val="0"/>
              <w:marBottom w:val="0"/>
              <w:divBdr>
                <w:top w:val="none" w:sz="0" w:space="0" w:color="auto"/>
                <w:left w:val="none" w:sz="0" w:space="0" w:color="auto"/>
                <w:bottom w:val="none" w:sz="0" w:space="0" w:color="auto"/>
                <w:right w:val="none" w:sz="0" w:space="0" w:color="auto"/>
              </w:divBdr>
            </w:div>
          </w:divsChild>
        </w:div>
        <w:div w:id="134882753">
          <w:marLeft w:val="0"/>
          <w:marRight w:val="0"/>
          <w:marTop w:val="0"/>
          <w:marBottom w:val="0"/>
          <w:divBdr>
            <w:top w:val="none" w:sz="0" w:space="0" w:color="auto"/>
            <w:left w:val="none" w:sz="0" w:space="0" w:color="auto"/>
            <w:bottom w:val="none" w:sz="0" w:space="0" w:color="auto"/>
            <w:right w:val="none" w:sz="0" w:space="0" w:color="auto"/>
          </w:divBdr>
          <w:divsChild>
            <w:div w:id="316806055">
              <w:marLeft w:val="0"/>
              <w:marRight w:val="0"/>
              <w:marTop w:val="0"/>
              <w:marBottom w:val="0"/>
              <w:divBdr>
                <w:top w:val="none" w:sz="0" w:space="0" w:color="auto"/>
                <w:left w:val="none" w:sz="0" w:space="0" w:color="auto"/>
                <w:bottom w:val="none" w:sz="0" w:space="0" w:color="auto"/>
                <w:right w:val="none" w:sz="0" w:space="0" w:color="auto"/>
              </w:divBdr>
            </w:div>
          </w:divsChild>
        </w:div>
        <w:div w:id="985359430">
          <w:marLeft w:val="0"/>
          <w:marRight w:val="0"/>
          <w:marTop w:val="0"/>
          <w:marBottom w:val="0"/>
          <w:divBdr>
            <w:top w:val="none" w:sz="0" w:space="0" w:color="auto"/>
            <w:left w:val="none" w:sz="0" w:space="0" w:color="auto"/>
            <w:bottom w:val="none" w:sz="0" w:space="0" w:color="auto"/>
            <w:right w:val="none" w:sz="0" w:space="0" w:color="auto"/>
          </w:divBdr>
          <w:divsChild>
            <w:div w:id="1602954931">
              <w:marLeft w:val="0"/>
              <w:marRight w:val="0"/>
              <w:marTop w:val="0"/>
              <w:marBottom w:val="0"/>
              <w:divBdr>
                <w:top w:val="none" w:sz="0" w:space="0" w:color="auto"/>
                <w:left w:val="none" w:sz="0" w:space="0" w:color="auto"/>
                <w:bottom w:val="none" w:sz="0" w:space="0" w:color="auto"/>
                <w:right w:val="none" w:sz="0" w:space="0" w:color="auto"/>
              </w:divBdr>
            </w:div>
          </w:divsChild>
        </w:div>
        <w:div w:id="59406176">
          <w:marLeft w:val="0"/>
          <w:marRight w:val="0"/>
          <w:marTop w:val="0"/>
          <w:marBottom w:val="0"/>
          <w:divBdr>
            <w:top w:val="none" w:sz="0" w:space="0" w:color="auto"/>
            <w:left w:val="none" w:sz="0" w:space="0" w:color="auto"/>
            <w:bottom w:val="none" w:sz="0" w:space="0" w:color="auto"/>
            <w:right w:val="none" w:sz="0" w:space="0" w:color="auto"/>
          </w:divBdr>
          <w:divsChild>
            <w:div w:id="2053995582">
              <w:marLeft w:val="0"/>
              <w:marRight w:val="0"/>
              <w:marTop w:val="0"/>
              <w:marBottom w:val="0"/>
              <w:divBdr>
                <w:top w:val="none" w:sz="0" w:space="0" w:color="auto"/>
                <w:left w:val="none" w:sz="0" w:space="0" w:color="auto"/>
                <w:bottom w:val="none" w:sz="0" w:space="0" w:color="auto"/>
                <w:right w:val="none" w:sz="0" w:space="0" w:color="auto"/>
              </w:divBdr>
            </w:div>
          </w:divsChild>
        </w:div>
        <w:div w:id="1979721024">
          <w:marLeft w:val="0"/>
          <w:marRight w:val="0"/>
          <w:marTop w:val="0"/>
          <w:marBottom w:val="0"/>
          <w:divBdr>
            <w:top w:val="none" w:sz="0" w:space="0" w:color="auto"/>
            <w:left w:val="none" w:sz="0" w:space="0" w:color="auto"/>
            <w:bottom w:val="none" w:sz="0" w:space="0" w:color="auto"/>
            <w:right w:val="none" w:sz="0" w:space="0" w:color="auto"/>
          </w:divBdr>
          <w:divsChild>
            <w:div w:id="1416560723">
              <w:marLeft w:val="0"/>
              <w:marRight w:val="0"/>
              <w:marTop w:val="0"/>
              <w:marBottom w:val="0"/>
              <w:divBdr>
                <w:top w:val="none" w:sz="0" w:space="0" w:color="auto"/>
                <w:left w:val="none" w:sz="0" w:space="0" w:color="auto"/>
                <w:bottom w:val="none" w:sz="0" w:space="0" w:color="auto"/>
                <w:right w:val="none" w:sz="0" w:space="0" w:color="auto"/>
              </w:divBdr>
            </w:div>
          </w:divsChild>
        </w:div>
        <w:div w:id="1566338336">
          <w:marLeft w:val="0"/>
          <w:marRight w:val="0"/>
          <w:marTop w:val="0"/>
          <w:marBottom w:val="0"/>
          <w:divBdr>
            <w:top w:val="none" w:sz="0" w:space="0" w:color="auto"/>
            <w:left w:val="none" w:sz="0" w:space="0" w:color="auto"/>
            <w:bottom w:val="none" w:sz="0" w:space="0" w:color="auto"/>
            <w:right w:val="none" w:sz="0" w:space="0" w:color="auto"/>
          </w:divBdr>
          <w:divsChild>
            <w:div w:id="561257316">
              <w:marLeft w:val="0"/>
              <w:marRight w:val="0"/>
              <w:marTop w:val="0"/>
              <w:marBottom w:val="0"/>
              <w:divBdr>
                <w:top w:val="none" w:sz="0" w:space="0" w:color="auto"/>
                <w:left w:val="none" w:sz="0" w:space="0" w:color="auto"/>
                <w:bottom w:val="none" w:sz="0" w:space="0" w:color="auto"/>
                <w:right w:val="none" w:sz="0" w:space="0" w:color="auto"/>
              </w:divBdr>
            </w:div>
          </w:divsChild>
        </w:div>
        <w:div w:id="1251162833">
          <w:marLeft w:val="0"/>
          <w:marRight w:val="0"/>
          <w:marTop w:val="0"/>
          <w:marBottom w:val="0"/>
          <w:divBdr>
            <w:top w:val="none" w:sz="0" w:space="0" w:color="auto"/>
            <w:left w:val="none" w:sz="0" w:space="0" w:color="auto"/>
            <w:bottom w:val="none" w:sz="0" w:space="0" w:color="auto"/>
            <w:right w:val="none" w:sz="0" w:space="0" w:color="auto"/>
          </w:divBdr>
          <w:divsChild>
            <w:div w:id="41095571">
              <w:marLeft w:val="0"/>
              <w:marRight w:val="0"/>
              <w:marTop w:val="0"/>
              <w:marBottom w:val="0"/>
              <w:divBdr>
                <w:top w:val="none" w:sz="0" w:space="0" w:color="auto"/>
                <w:left w:val="none" w:sz="0" w:space="0" w:color="auto"/>
                <w:bottom w:val="none" w:sz="0" w:space="0" w:color="auto"/>
                <w:right w:val="none" w:sz="0" w:space="0" w:color="auto"/>
              </w:divBdr>
            </w:div>
          </w:divsChild>
        </w:div>
        <w:div w:id="839584934">
          <w:marLeft w:val="0"/>
          <w:marRight w:val="0"/>
          <w:marTop w:val="0"/>
          <w:marBottom w:val="0"/>
          <w:divBdr>
            <w:top w:val="none" w:sz="0" w:space="0" w:color="auto"/>
            <w:left w:val="none" w:sz="0" w:space="0" w:color="auto"/>
            <w:bottom w:val="none" w:sz="0" w:space="0" w:color="auto"/>
            <w:right w:val="none" w:sz="0" w:space="0" w:color="auto"/>
          </w:divBdr>
          <w:divsChild>
            <w:div w:id="2065910597">
              <w:marLeft w:val="0"/>
              <w:marRight w:val="0"/>
              <w:marTop w:val="0"/>
              <w:marBottom w:val="0"/>
              <w:divBdr>
                <w:top w:val="none" w:sz="0" w:space="0" w:color="auto"/>
                <w:left w:val="none" w:sz="0" w:space="0" w:color="auto"/>
                <w:bottom w:val="none" w:sz="0" w:space="0" w:color="auto"/>
                <w:right w:val="none" w:sz="0" w:space="0" w:color="auto"/>
              </w:divBdr>
            </w:div>
          </w:divsChild>
        </w:div>
        <w:div w:id="599490320">
          <w:marLeft w:val="0"/>
          <w:marRight w:val="0"/>
          <w:marTop w:val="0"/>
          <w:marBottom w:val="0"/>
          <w:divBdr>
            <w:top w:val="none" w:sz="0" w:space="0" w:color="auto"/>
            <w:left w:val="none" w:sz="0" w:space="0" w:color="auto"/>
            <w:bottom w:val="none" w:sz="0" w:space="0" w:color="auto"/>
            <w:right w:val="none" w:sz="0" w:space="0" w:color="auto"/>
          </w:divBdr>
          <w:divsChild>
            <w:div w:id="1169642196">
              <w:marLeft w:val="0"/>
              <w:marRight w:val="0"/>
              <w:marTop w:val="0"/>
              <w:marBottom w:val="0"/>
              <w:divBdr>
                <w:top w:val="none" w:sz="0" w:space="0" w:color="auto"/>
                <w:left w:val="none" w:sz="0" w:space="0" w:color="auto"/>
                <w:bottom w:val="none" w:sz="0" w:space="0" w:color="auto"/>
                <w:right w:val="none" w:sz="0" w:space="0" w:color="auto"/>
              </w:divBdr>
            </w:div>
          </w:divsChild>
        </w:div>
        <w:div w:id="1788740895">
          <w:marLeft w:val="0"/>
          <w:marRight w:val="0"/>
          <w:marTop w:val="0"/>
          <w:marBottom w:val="0"/>
          <w:divBdr>
            <w:top w:val="none" w:sz="0" w:space="0" w:color="auto"/>
            <w:left w:val="none" w:sz="0" w:space="0" w:color="auto"/>
            <w:bottom w:val="none" w:sz="0" w:space="0" w:color="auto"/>
            <w:right w:val="none" w:sz="0" w:space="0" w:color="auto"/>
          </w:divBdr>
          <w:divsChild>
            <w:div w:id="871379574">
              <w:marLeft w:val="0"/>
              <w:marRight w:val="0"/>
              <w:marTop w:val="0"/>
              <w:marBottom w:val="0"/>
              <w:divBdr>
                <w:top w:val="none" w:sz="0" w:space="0" w:color="auto"/>
                <w:left w:val="none" w:sz="0" w:space="0" w:color="auto"/>
                <w:bottom w:val="none" w:sz="0" w:space="0" w:color="auto"/>
                <w:right w:val="none" w:sz="0" w:space="0" w:color="auto"/>
              </w:divBdr>
            </w:div>
          </w:divsChild>
        </w:div>
        <w:div w:id="570239790">
          <w:marLeft w:val="0"/>
          <w:marRight w:val="0"/>
          <w:marTop w:val="0"/>
          <w:marBottom w:val="0"/>
          <w:divBdr>
            <w:top w:val="none" w:sz="0" w:space="0" w:color="auto"/>
            <w:left w:val="none" w:sz="0" w:space="0" w:color="auto"/>
            <w:bottom w:val="none" w:sz="0" w:space="0" w:color="auto"/>
            <w:right w:val="none" w:sz="0" w:space="0" w:color="auto"/>
          </w:divBdr>
          <w:divsChild>
            <w:div w:id="2079471898">
              <w:marLeft w:val="0"/>
              <w:marRight w:val="0"/>
              <w:marTop w:val="0"/>
              <w:marBottom w:val="0"/>
              <w:divBdr>
                <w:top w:val="none" w:sz="0" w:space="0" w:color="auto"/>
                <w:left w:val="none" w:sz="0" w:space="0" w:color="auto"/>
                <w:bottom w:val="none" w:sz="0" w:space="0" w:color="auto"/>
                <w:right w:val="none" w:sz="0" w:space="0" w:color="auto"/>
              </w:divBdr>
            </w:div>
          </w:divsChild>
        </w:div>
        <w:div w:id="1936136371">
          <w:marLeft w:val="0"/>
          <w:marRight w:val="0"/>
          <w:marTop w:val="0"/>
          <w:marBottom w:val="0"/>
          <w:divBdr>
            <w:top w:val="none" w:sz="0" w:space="0" w:color="auto"/>
            <w:left w:val="none" w:sz="0" w:space="0" w:color="auto"/>
            <w:bottom w:val="none" w:sz="0" w:space="0" w:color="auto"/>
            <w:right w:val="none" w:sz="0" w:space="0" w:color="auto"/>
          </w:divBdr>
          <w:divsChild>
            <w:div w:id="277372103">
              <w:marLeft w:val="0"/>
              <w:marRight w:val="0"/>
              <w:marTop w:val="0"/>
              <w:marBottom w:val="0"/>
              <w:divBdr>
                <w:top w:val="none" w:sz="0" w:space="0" w:color="auto"/>
                <w:left w:val="none" w:sz="0" w:space="0" w:color="auto"/>
                <w:bottom w:val="none" w:sz="0" w:space="0" w:color="auto"/>
                <w:right w:val="none" w:sz="0" w:space="0" w:color="auto"/>
              </w:divBdr>
            </w:div>
          </w:divsChild>
        </w:div>
        <w:div w:id="1794638009">
          <w:marLeft w:val="0"/>
          <w:marRight w:val="0"/>
          <w:marTop w:val="0"/>
          <w:marBottom w:val="0"/>
          <w:divBdr>
            <w:top w:val="none" w:sz="0" w:space="0" w:color="auto"/>
            <w:left w:val="none" w:sz="0" w:space="0" w:color="auto"/>
            <w:bottom w:val="none" w:sz="0" w:space="0" w:color="auto"/>
            <w:right w:val="none" w:sz="0" w:space="0" w:color="auto"/>
          </w:divBdr>
          <w:divsChild>
            <w:div w:id="666783225">
              <w:marLeft w:val="0"/>
              <w:marRight w:val="0"/>
              <w:marTop w:val="0"/>
              <w:marBottom w:val="0"/>
              <w:divBdr>
                <w:top w:val="none" w:sz="0" w:space="0" w:color="auto"/>
                <w:left w:val="none" w:sz="0" w:space="0" w:color="auto"/>
                <w:bottom w:val="none" w:sz="0" w:space="0" w:color="auto"/>
                <w:right w:val="none" w:sz="0" w:space="0" w:color="auto"/>
              </w:divBdr>
            </w:div>
          </w:divsChild>
        </w:div>
        <w:div w:id="1720204390">
          <w:marLeft w:val="0"/>
          <w:marRight w:val="0"/>
          <w:marTop w:val="0"/>
          <w:marBottom w:val="0"/>
          <w:divBdr>
            <w:top w:val="none" w:sz="0" w:space="0" w:color="auto"/>
            <w:left w:val="none" w:sz="0" w:space="0" w:color="auto"/>
            <w:bottom w:val="none" w:sz="0" w:space="0" w:color="auto"/>
            <w:right w:val="none" w:sz="0" w:space="0" w:color="auto"/>
          </w:divBdr>
          <w:divsChild>
            <w:div w:id="1076440777">
              <w:marLeft w:val="0"/>
              <w:marRight w:val="0"/>
              <w:marTop w:val="0"/>
              <w:marBottom w:val="0"/>
              <w:divBdr>
                <w:top w:val="none" w:sz="0" w:space="0" w:color="auto"/>
                <w:left w:val="none" w:sz="0" w:space="0" w:color="auto"/>
                <w:bottom w:val="none" w:sz="0" w:space="0" w:color="auto"/>
                <w:right w:val="none" w:sz="0" w:space="0" w:color="auto"/>
              </w:divBdr>
            </w:div>
          </w:divsChild>
        </w:div>
        <w:div w:id="1671373969">
          <w:marLeft w:val="0"/>
          <w:marRight w:val="0"/>
          <w:marTop w:val="0"/>
          <w:marBottom w:val="0"/>
          <w:divBdr>
            <w:top w:val="none" w:sz="0" w:space="0" w:color="auto"/>
            <w:left w:val="none" w:sz="0" w:space="0" w:color="auto"/>
            <w:bottom w:val="none" w:sz="0" w:space="0" w:color="auto"/>
            <w:right w:val="none" w:sz="0" w:space="0" w:color="auto"/>
          </w:divBdr>
          <w:divsChild>
            <w:div w:id="724374675">
              <w:marLeft w:val="0"/>
              <w:marRight w:val="0"/>
              <w:marTop w:val="0"/>
              <w:marBottom w:val="0"/>
              <w:divBdr>
                <w:top w:val="none" w:sz="0" w:space="0" w:color="auto"/>
                <w:left w:val="none" w:sz="0" w:space="0" w:color="auto"/>
                <w:bottom w:val="none" w:sz="0" w:space="0" w:color="auto"/>
                <w:right w:val="none" w:sz="0" w:space="0" w:color="auto"/>
              </w:divBdr>
            </w:div>
          </w:divsChild>
        </w:div>
        <w:div w:id="1378045226">
          <w:marLeft w:val="0"/>
          <w:marRight w:val="0"/>
          <w:marTop w:val="0"/>
          <w:marBottom w:val="0"/>
          <w:divBdr>
            <w:top w:val="none" w:sz="0" w:space="0" w:color="auto"/>
            <w:left w:val="none" w:sz="0" w:space="0" w:color="auto"/>
            <w:bottom w:val="none" w:sz="0" w:space="0" w:color="auto"/>
            <w:right w:val="none" w:sz="0" w:space="0" w:color="auto"/>
          </w:divBdr>
          <w:divsChild>
            <w:div w:id="1941792380">
              <w:marLeft w:val="0"/>
              <w:marRight w:val="0"/>
              <w:marTop w:val="0"/>
              <w:marBottom w:val="0"/>
              <w:divBdr>
                <w:top w:val="none" w:sz="0" w:space="0" w:color="auto"/>
                <w:left w:val="none" w:sz="0" w:space="0" w:color="auto"/>
                <w:bottom w:val="none" w:sz="0" w:space="0" w:color="auto"/>
                <w:right w:val="none" w:sz="0" w:space="0" w:color="auto"/>
              </w:divBdr>
            </w:div>
          </w:divsChild>
        </w:div>
        <w:div w:id="2129086743">
          <w:marLeft w:val="0"/>
          <w:marRight w:val="0"/>
          <w:marTop w:val="0"/>
          <w:marBottom w:val="0"/>
          <w:divBdr>
            <w:top w:val="none" w:sz="0" w:space="0" w:color="auto"/>
            <w:left w:val="none" w:sz="0" w:space="0" w:color="auto"/>
            <w:bottom w:val="none" w:sz="0" w:space="0" w:color="auto"/>
            <w:right w:val="none" w:sz="0" w:space="0" w:color="auto"/>
          </w:divBdr>
          <w:divsChild>
            <w:div w:id="1530988337">
              <w:marLeft w:val="0"/>
              <w:marRight w:val="0"/>
              <w:marTop w:val="0"/>
              <w:marBottom w:val="0"/>
              <w:divBdr>
                <w:top w:val="none" w:sz="0" w:space="0" w:color="auto"/>
                <w:left w:val="none" w:sz="0" w:space="0" w:color="auto"/>
                <w:bottom w:val="none" w:sz="0" w:space="0" w:color="auto"/>
                <w:right w:val="none" w:sz="0" w:space="0" w:color="auto"/>
              </w:divBdr>
            </w:div>
          </w:divsChild>
        </w:div>
        <w:div w:id="7027338">
          <w:marLeft w:val="0"/>
          <w:marRight w:val="0"/>
          <w:marTop w:val="0"/>
          <w:marBottom w:val="0"/>
          <w:divBdr>
            <w:top w:val="none" w:sz="0" w:space="0" w:color="auto"/>
            <w:left w:val="none" w:sz="0" w:space="0" w:color="auto"/>
            <w:bottom w:val="none" w:sz="0" w:space="0" w:color="auto"/>
            <w:right w:val="none" w:sz="0" w:space="0" w:color="auto"/>
          </w:divBdr>
          <w:divsChild>
            <w:div w:id="299383245">
              <w:marLeft w:val="0"/>
              <w:marRight w:val="0"/>
              <w:marTop w:val="0"/>
              <w:marBottom w:val="0"/>
              <w:divBdr>
                <w:top w:val="none" w:sz="0" w:space="0" w:color="auto"/>
                <w:left w:val="none" w:sz="0" w:space="0" w:color="auto"/>
                <w:bottom w:val="none" w:sz="0" w:space="0" w:color="auto"/>
                <w:right w:val="none" w:sz="0" w:space="0" w:color="auto"/>
              </w:divBdr>
            </w:div>
          </w:divsChild>
        </w:div>
        <w:div w:id="2089646557">
          <w:marLeft w:val="0"/>
          <w:marRight w:val="0"/>
          <w:marTop w:val="0"/>
          <w:marBottom w:val="0"/>
          <w:divBdr>
            <w:top w:val="none" w:sz="0" w:space="0" w:color="auto"/>
            <w:left w:val="none" w:sz="0" w:space="0" w:color="auto"/>
            <w:bottom w:val="none" w:sz="0" w:space="0" w:color="auto"/>
            <w:right w:val="none" w:sz="0" w:space="0" w:color="auto"/>
          </w:divBdr>
          <w:divsChild>
            <w:div w:id="1713535555">
              <w:marLeft w:val="0"/>
              <w:marRight w:val="0"/>
              <w:marTop w:val="0"/>
              <w:marBottom w:val="0"/>
              <w:divBdr>
                <w:top w:val="none" w:sz="0" w:space="0" w:color="auto"/>
                <w:left w:val="none" w:sz="0" w:space="0" w:color="auto"/>
                <w:bottom w:val="none" w:sz="0" w:space="0" w:color="auto"/>
                <w:right w:val="none" w:sz="0" w:space="0" w:color="auto"/>
              </w:divBdr>
            </w:div>
          </w:divsChild>
        </w:div>
        <w:div w:id="139808180">
          <w:marLeft w:val="0"/>
          <w:marRight w:val="0"/>
          <w:marTop w:val="0"/>
          <w:marBottom w:val="0"/>
          <w:divBdr>
            <w:top w:val="none" w:sz="0" w:space="0" w:color="auto"/>
            <w:left w:val="none" w:sz="0" w:space="0" w:color="auto"/>
            <w:bottom w:val="none" w:sz="0" w:space="0" w:color="auto"/>
            <w:right w:val="none" w:sz="0" w:space="0" w:color="auto"/>
          </w:divBdr>
          <w:divsChild>
            <w:div w:id="1078214007">
              <w:marLeft w:val="0"/>
              <w:marRight w:val="0"/>
              <w:marTop w:val="0"/>
              <w:marBottom w:val="0"/>
              <w:divBdr>
                <w:top w:val="none" w:sz="0" w:space="0" w:color="auto"/>
                <w:left w:val="none" w:sz="0" w:space="0" w:color="auto"/>
                <w:bottom w:val="none" w:sz="0" w:space="0" w:color="auto"/>
                <w:right w:val="none" w:sz="0" w:space="0" w:color="auto"/>
              </w:divBdr>
            </w:div>
          </w:divsChild>
        </w:div>
        <w:div w:id="1893342899">
          <w:marLeft w:val="0"/>
          <w:marRight w:val="0"/>
          <w:marTop w:val="0"/>
          <w:marBottom w:val="0"/>
          <w:divBdr>
            <w:top w:val="none" w:sz="0" w:space="0" w:color="auto"/>
            <w:left w:val="none" w:sz="0" w:space="0" w:color="auto"/>
            <w:bottom w:val="none" w:sz="0" w:space="0" w:color="auto"/>
            <w:right w:val="none" w:sz="0" w:space="0" w:color="auto"/>
          </w:divBdr>
          <w:divsChild>
            <w:div w:id="40063335">
              <w:marLeft w:val="0"/>
              <w:marRight w:val="0"/>
              <w:marTop w:val="0"/>
              <w:marBottom w:val="0"/>
              <w:divBdr>
                <w:top w:val="none" w:sz="0" w:space="0" w:color="auto"/>
                <w:left w:val="none" w:sz="0" w:space="0" w:color="auto"/>
                <w:bottom w:val="none" w:sz="0" w:space="0" w:color="auto"/>
                <w:right w:val="none" w:sz="0" w:space="0" w:color="auto"/>
              </w:divBdr>
            </w:div>
          </w:divsChild>
        </w:div>
        <w:div w:id="1821730315">
          <w:marLeft w:val="0"/>
          <w:marRight w:val="0"/>
          <w:marTop w:val="0"/>
          <w:marBottom w:val="0"/>
          <w:divBdr>
            <w:top w:val="none" w:sz="0" w:space="0" w:color="auto"/>
            <w:left w:val="none" w:sz="0" w:space="0" w:color="auto"/>
            <w:bottom w:val="none" w:sz="0" w:space="0" w:color="auto"/>
            <w:right w:val="none" w:sz="0" w:space="0" w:color="auto"/>
          </w:divBdr>
          <w:divsChild>
            <w:div w:id="1310018168">
              <w:marLeft w:val="0"/>
              <w:marRight w:val="0"/>
              <w:marTop w:val="0"/>
              <w:marBottom w:val="0"/>
              <w:divBdr>
                <w:top w:val="none" w:sz="0" w:space="0" w:color="auto"/>
                <w:left w:val="none" w:sz="0" w:space="0" w:color="auto"/>
                <w:bottom w:val="none" w:sz="0" w:space="0" w:color="auto"/>
                <w:right w:val="none" w:sz="0" w:space="0" w:color="auto"/>
              </w:divBdr>
            </w:div>
          </w:divsChild>
        </w:div>
        <w:div w:id="1416316923">
          <w:marLeft w:val="0"/>
          <w:marRight w:val="0"/>
          <w:marTop w:val="0"/>
          <w:marBottom w:val="0"/>
          <w:divBdr>
            <w:top w:val="none" w:sz="0" w:space="0" w:color="auto"/>
            <w:left w:val="none" w:sz="0" w:space="0" w:color="auto"/>
            <w:bottom w:val="none" w:sz="0" w:space="0" w:color="auto"/>
            <w:right w:val="none" w:sz="0" w:space="0" w:color="auto"/>
          </w:divBdr>
          <w:divsChild>
            <w:div w:id="1704592493">
              <w:marLeft w:val="0"/>
              <w:marRight w:val="0"/>
              <w:marTop w:val="0"/>
              <w:marBottom w:val="0"/>
              <w:divBdr>
                <w:top w:val="none" w:sz="0" w:space="0" w:color="auto"/>
                <w:left w:val="none" w:sz="0" w:space="0" w:color="auto"/>
                <w:bottom w:val="none" w:sz="0" w:space="0" w:color="auto"/>
                <w:right w:val="none" w:sz="0" w:space="0" w:color="auto"/>
              </w:divBdr>
            </w:div>
          </w:divsChild>
        </w:div>
        <w:div w:id="1790902418">
          <w:marLeft w:val="0"/>
          <w:marRight w:val="0"/>
          <w:marTop w:val="0"/>
          <w:marBottom w:val="0"/>
          <w:divBdr>
            <w:top w:val="none" w:sz="0" w:space="0" w:color="auto"/>
            <w:left w:val="none" w:sz="0" w:space="0" w:color="auto"/>
            <w:bottom w:val="none" w:sz="0" w:space="0" w:color="auto"/>
            <w:right w:val="none" w:sz="0" w:space="0" w:color="auto"/>
          </w:divBdr>
          <w:divsChild>
            <w:div w:id="9914839">
              <w:marLeft w:val="0"/>
              <w:marRight w:val="0"/>
              <w:marTop w:val="0"/>
              <w:marBottom w:val="0"/>
              <w:divBdr>
                <w:top w:val="none" w:sz="0" w:space="0" w:color="auto"/>
                <w:left w:val="none" w:sz="0" w:space="0" w:color="auto"/>
                <w:bottom w:val="none" w:sz="0" w:space="0" w:color="auto"/>
                <w:right w:val="none" w:sz="0" w:space="0" w:color="auto"/>
              </w:divBdr>
            </w:div>
          </w:divsChild>
        </w:div>
        <w:div w:id="483158740">
          <w:marLeft w:val="0"/>
          <w:marRight w:val="0"/>
          <w:marTop w:val="0"/>
          <w:marBottom w:val="0"/>
          <w:divBdr>
            <w:top w:val="none" w:sz="0" w:space="0" w:color="auto"/>
            <w:left w:val="none" w:sz="0" w:space="0" w:color="auto"/>
            <w:bottom w:val="none" w:sz="0" w:space="0" w:color="auto"/>
            <w:right w:val="none" w:sz="0" w:space="0" w:color="auto"/>
          </w:divBdr>
          <w:divsChild>
            <w:div w:id="1651056519">
              <w:marLeft w:val="0"/>
              <w:marRight w:val="0"/>
              <w:marTop w:val="0"/>
              <w:marBottom w:val="0"/>
              <w:divBdr>
                <w:top w:val="none" w:sz="0" w:space="0" w:color="auto"/>
                <w:left w:val="none" w:sz="0" w:space="0" w:color="auto"/>
                <w:bottom w:val="none" w:sz="0" w:space="0" w:color="auto"/>
                <w:right w:val="none" w:sz="0" w:space="0" w:color="auto"/>
              </w:divBdr>
            </w:div>
          </w:divsChild>
        </w:div>
        <w:div w:id="741559942">
          <w:marLeft w:val="0"/>
          <w:marRight w:val="0"/>
          <w:marTop w:val="0"/>
          <w:marBottom w:val="0"/>
          <w:divBdr>
            <w:top w:val="none" w:sz="0" w:space="0" w:color="auto"/>
            <w:left w:val="none" w:sz="0" w:space="0" w:color="auto"/>
            <w:bottom w:val="none" w:sz="0" w:space="0" w:color="auto"/>
            <w:right w:val="none" w:sz="0" w:space="0" w:color="auto"/>
          </w:divBdr>
          <w:divsChild>
            <w:div w:id="1693141555">
              <w:marLeft w:val="0"/>
              <w:marRight w:val="0"/>
              <w:marTop w:val="0"/>
              <w:marBottom w:val="0"/>
              <w:divBdr>
                <w:top w:val="none" w:sz="0" w:space="0" w:color="auto"/>
                <w:left w:val="none" w:sz="0" w:space="0" w:color="auto"/>
                <w:bottom w:val="none" w:sz="0" w:space="0" w:color="auto"/>
                <w:right w:val="none" w:sz="0" w:space="0" w:color="auto"/>
              </w:divBdr>
            </w:div>
          </w:divsChild>
        </w:div>
        <w:div w:id="754668324">
          <w:marLeft w:val="0"/>
          <w:marRight w:val="0"/>
          <w:marTop w:val="0"/>
          <w:marBottom w:val="0"/>
          <w:divBdr>
            <w:top w:val="none" w:sz="0" w:space="0" w:color="auto"/>
            <w:left w:val="none" w:sz="0" w:space="0" w:color="auto"/>
            <w:bottom w:val="none" w:sz="0" w:space="0" w:color="auto"/>
            <w:right w:val="none" w:sz="0" w:space="0" w:color="auto"/>
          </w:divBdr>
          <w:divsChild>
            <w:div w:id="195391874">
              <w:marLeft w:val="0"/>
              <w:marRight w:val="0"/>
              <w:marTop w:val="0"/>
              <w:marBottom w:val="0"/>
              <w:divBdr>
                <w:top w:val="none" w:sz="0" w:space="0" w:color="auto"/>
                <w:left w:val="none" w:sz="0" w:space="0" w:color="auto"/>
                <w:bottom w:val="none" w:sz="0" w:space="0" w:color="auto"/>
                <w:right w:val="none" w:sz="0" w:space="0" w:color="auto"/>
              </w:divBdr>
            </w:div>
          </w:divsChild>
        </w:div>
        <w:div w:id="647056824">
          <w:marLeft w:val="0"/>
          <w:marRight w:val="0"/>
          <w:marTop w:val="0"/>
          <w:marBottom w:val="0"/>
          <w:divBdr>
            <w:top w:val="none" w:sz="0" w:space="0" w:color="auto"/>
            <w:left w:val="none" w:sz="0" w:space="0" w:color="auto"/>
            <w:bottom w:val="none" w:sz="0" w:space="0" w:color="auto"/>
            <w:right w:val="none" w:sz="0" w:space="0" w:color="auto"/>
          </w:divBdr>
          <w:divsChild>
            <w:div w:id="479468457">
              <w:marLeft w:val="0"/>
              <w:marRight w:val="0"/>
              <w:marTop w:val="0"/>
              <w:marBottom w:val="0"/>
              <w:divBdr>
                <w:top w:val="none" w:sz="0" w:space="0" w:color="auto"/>
                <w:left w:val="none" w:sz="0" w:space="0" w:color="auto"/>
                <w:bottom w:val="none" w:sz="0" w:space="0" w:color="auto"/>
                <w:right w:val="none" w:sz="0" w:space="0" w:color="auto"/>
              </w:divBdr>
            </w:div>
          </w:divsChild>
        </w:div>
        <w:div w:id="79570615">
          <w:marLeft w:val="0"/>
          <w:marRight w:val="0"/>
          <w:marTop w:val="0"/>
          <w:marBottom w:val="0"/>
          <w:divBdr>
            <w:top w:val="none" w:sz="0" w:space="0" w:color="auto"/>
            <w:left w:val="none" w:sz="0" w:space="0" w:color="auto"/>
            <w:bottom w:val="none" w:sz="0" w:space="0" w:color="auto"/>
            <w:right w:val="none" w:sz="0" w:space="0" w:color="auto"/>
          </w:divBdr>
          <w:divsChild>
            <w:div w:id="815418890">
              <w:marLeft w:val="0"/>
              <w:marRight w:val="0"/>
              <w:marTop w:val="0"/>
              <w:marBottom w:val="0"/>
              <w:divBdr>
                <w:top w:val="none" w:sz="0" w:space="0" w:color="auto"/>
                <w:left w:val="none" w:sz="0" w:space="0" w:color="auto"/>
                <w:bottom w:val="none" w:sz="0" w:space="0" w:color="auto"/>
                <w:right w:val="none" w:sz="0" w:space="0" w:color="auto"/>
              </w:divBdr>
            </w:div>
          </w:divsChild>
        </w:div>
        <w:div w:id="645666618">
          <w:marLeft w:val="0"/>
          <w:marRight w:val="0"/>
          <w:marTop w:val="0"/>
          <w:marBottom w:val="0"/>
          <w:divBdr>
            <w:top w:val="none" w:sz="0" w:space="0" w:color="auto"/>
            <w:left w:val="none" w:sz="0" w:space="0" w:color="auto"/>
            <w:bottom w:val="none" w:sz="0" w:space="0" w:color="auto"/>
            <w:right w:val="none" w:sz="0" w:space="0" w:color="auto"/>
          </w:divBdr>
          <w:divsChild>
            <w:div w:id="1514303990">
              <w:marLeft w:val="0"/>
              <w:marRight w:val="0"/>
              <w:marTop w:val="0"/>
              <w:marBottom w:val="0"/>
              <w:divBdr>
                <w:top w:val="none" w:sz="0" w:space="0" w:color="auto"/>
                <w:left w:val="none" w:sz="0" w:space="0" w:color="auto"/>
                <w:bottom w:val="none" w:sz="0" w:space="0" w:color="auto"/>
                <w:right w:val="none" w:sz="0" w:space="0" w:color="auto"/>
              </w:divBdr>
            </w:div>
          </w:divsChild>
        </w:div>
        <w:div w:id="397091566">
          <w:marLeft w:val="0"/>
          <w:marRight w:val="0"/>
          <w:marTop w:val="0"/>
          <w:marBottom w:val="0"/>
          <w:divBdr>
            <w:top w:val="none" w:sz="0" w:space="0" w:color="auto"/>
            <w:left w:val="none" w:sz="0" w:space="0" w:color="auto"/>
            <w:bottom w:val="none" w:sz="0" w:space="0" w:color="auto"/>
            <w:right w:val="none" w:sz="0" w:space="0" w:color="auto"/>
          </w:divBdr>
          <w:divsChild>
            <w:div w:id="210314356">
              <w:marLeft w:val="0"/>
              <w:marRight w:val="0"/>
              <w:marTop w:val="0"/>
              <w:marBottom w:val="0"/>
              <w:divBdr>
                <w:top w:val="none" w:sz="0" w:space="0" w:color="auto"/>
                <w:left w:val="none" w:sz="0" w:space="0" w:color="auto"/>
                <w:bottom w:val="none" w:sz="0" w:space="0" w:color="auto"/>
                <w:right w:val="none" w:sz="0" w:space="0" w:color="auto"/>
              </w:divBdr>
            </w:div>
          </w:divsChild>
        </w:div>
        <w:div w:id="1259556212">
          <w:marLeft w:val="0"/>
          <w:marRight w:val="0"/>
          <w:marTop w:val="0"/>
          <w:marBottom w:val="0"/>
          <w:divBdr>
            <w:top w:val="none" w:sz="0" w:space="0" w:color="auto"/>
            <w:left w:val="none" w:sz="0" w:space="0" w:color="auto"/>
            <w:bottom w:val="none" w:sz="0" w:space="0" w:color="auto"/>
            <w:right w:val="none" w:sz="0" w:space="0" w:color="auto"/>
          </w:divBdr>
          <w:divsChild>
            <w:div w:id="666135375">
              <w:marLeft w:val="0"/>
              <w:marRight w:val="0"/>
              <w:marTop w:val="0"/>
              <w:marBottom w:val="0"/>
              <w:divBdr>
                <w:top w:val="none" w:sz="0" w:space="0" w:color="auto"/>
                <w:left w:val="none" w:sz="0" w:space="0" w:color="auto"/>
                <w:bottom w:val="none" w:sz="0" w:space="0" w:color="auto"/>
                <w:right w:val="none" w:sz="0" w:space="0" w:color="auto"/>
              </w:divBdr>
            </w:div>
          </w:divsChild>
        </w:div>
        <w:div w:id="1852722367">
          <w:marLeft w:val="0"/>
          <w:marRight w:val="0"/>
          <w:marTop w:val="0"/>
          <w:marBottom w:val="0"/>
          <w:divBdr>
            <w:top w:val="none" w:sz="0" w:space="0" w:color="auto"/>
            <w:left w:val="none" w:sz="0" w:space="0" w:color="auto"/>
            <w:bottom w:val="none" w:sz="0" w:space="0" w:color="auto"/>
            <w:right w:val="none" w:sz="0" w:space="0" w:color="auto"/>
          </w:divBdr>
          <w:divsChild>
            <w:div w:id="1768427711">
              <w:marLeft w:val="0"/>
              <w:marRight w:val="0"/>
              <w:marTop w:val="0"/>
              <w:marBottom w:val="0"/>
              <w:divBdr>
                <w:top w:val="none" w:sz="0" w:space="0" w:color="auto"/>
                <w:left w:val="none" w:sz="0" w:space="0" w:color="auto"/>
                <w:bottom w:val="none" w:sz="0" w:space="0" w:color="auto"/>
                <w:right w:val="none" w:sz="0" w:space="0" w:color="auto"/>
              </w:divBdr>
            </w:div>
          </w:divsChild>
        </w:div>
        <w:div w:id="1594703278">
          <w:marLeft w:val="0"/>
          <w:marRight w:val="0"/>
          <w:marTop w:val="0"/>
          <w:marBottom w:val="0"/>
          <w:divBdr>
            <w:top w:val="none" w:sz="0" w:space="0" w:color="auto"/>
            <w:left w:val="none" w:sz="0" w:space="0" w:color="auto"/>
            <w:bottom w:val="none" w:sz="0" w:space="0" w:color="auto"/>
            <w:right w:val="none" w:sz="0" w:space="0" w:color="auto"/>
          </w:divBdr>
          <w:divsChild>
            <w:div w:id="1454519839">
              <w:marLeft w:val="0"/>
              <w:marRight w:val="0"/>
              <w:marTop w:val="0"/>
              <w:marBottom w:val="0"/>
              <w:divBdr>
                <w:top w:val="none" w:sz="0" w:space="0" w:color="auto"/>
                <w:left w:val="none" w:sz="0" w:space="0" w:color="auto"/>
                <w:bottom w:val="none" w:sz="0" w:space="0" w:color="auto"/>
                <w:right w:val="none" w:sz="0" w:space="0" w:color="auto"/>
              </w:divBdr>
            </w:div>
          </w:divsChild>
        </w:div>
        <w:div w:id="254560928">
          <w:marLeft w:val="0"/>
          <w:marRight w:val="0"/>
          <w:marTop w:val="0"/>
          <w:marBottom w:val="0"/>
          <w:divBdr>
            <w:top w:val="none" w:sz="0" w:space="0" w:color="auto"/>
            <w:left w:val="none" w:sz="0" w:space="0" w:color="auto"/>
            <w:bottom w:val="none" w:sz="0" w:space="0" w:color="auto"/>
            <w:right w:val="none" w:sz="0" w:space="0" w:color="auto"/>
          </w:divBdr>
          <w:divsChild>
            <w:div w:id="1225486254">
              <w:marLeft w:val="0"/>
              <w:marRight w:val="0"/>
              <w:marTop w:val="0"/>
              <w:marBottom w:val="0"/>
              <w:divBdr>
                <w:top w:val="none" w:sz="0" w:space="0" w:color="auto"/>
                <w:left w:val="none" w:sz="0" w:space="0" w:color="auto"/>
                <w:bottom w:val="none" w:sz="0" w:space="0" w:color="auto"/>
                <w:right w:val="none" w:sz="0" w:space="0" w:color="auto"/>
              </w:divBdr>
            </w:div>
          </w:divsChild>
        </w:div>
        <w:div w:id="810446719">
          <w:marLeft w:val="0"/>
          <w:marRight w:val="0"/>
          <w:marTop w:val="0"/>
          <w:marBottom w:val="0"/>
          <w:divBdr>
            <w:top w:val="none" w:sz="0" w:space="0" w:color="auto"/>
            <w:left w:val="none" w:sz="0" w:space="0" w:color="auto"/>
            <w:bottom w:val="none" w:sz="0" w:space="0" w:color="auto"/>
            <w:right w:val="none" w:sz="0" w:space="0" w:color="auto"/>
          </w:divBdr>
          <w:divsChild>
            <w:div w:id="140004755">
              <w:marLeft w:val="0"/>
              <w:marRight w:val="0"/>
              <w:marTop w:val="0"/>
              <w:marBottom w:val="0"/>
              <w:divBdr>
                <w:top w:val="none" w:sz="0" w:space="0" w:color="auto"/>
                <w:left w:val="none" w:sz="0" w:space="0" w:color="auto"/>
                <w:bottom w:val="none" w:sz="0" w:space="0" w:color="auto"/>
                <w:right w:val="none" w:sz="0" w:space="0" w:color="auto"/>
              </w:divBdr>
            </w:div>
          </w:divsChild>
        </w:div>
        <w:div w:id="303850429">
          <w:marLeft w:val="0"/>
          <w:marRight w:val="0"/>
          <w:marTop w:val="0"/>
          <w:marBottom w:val="0"/>
          <w:divBdr>
            <w:top w:val="none" w:sz="0" w:space="0" w:color="auto"/>
            <w:left w:val="none" w:sz="0" w:space="0" w:color="auto"/>
            <w:bottom w:val="none" w:sz="0" w:space="0" w:color="auto"/>
            <w:right w:val="none" w:sz="0" w:space="0" w:color="auto"/>
          </w:divBdr>
          <w:divsChild>
            <w:div w:id="176699433">
              <w:marLeft w:val="0"/>
              <w:marRight w:val="0"/>
              <w:marTop w:val="0"/>
              <w:marBottom w:val="0"/>
              <w:divBdr>
                <w:top w:val="none" w:sz="0" w:space="0" w:color="auto"/>
                <w:left w:val="none" w:sz="0" w:space="0" w:color="auto"/>
                <w:bottom w:val="none" w:sz="0" w:space="0" w:color="auto"/>
                <w:right w:val="none" w:sz="0" w:space="0" w:color="auto"/>
              </w:divBdr>
            </w:div>
          </w:divsChild>
        </w:div>
        <w:div w:id="2131851309">
          <w:marLeft w:val="0"/>
          <w:marRight w:val="0"/>
          <w:marTop w:val="0"/>
          <w:marBottom w:val="0"/>
          <w:divBdr>
            <w:top w:val="none" w:sz="0" w:space="0" w:color="auto"/>
            <w:left w:val="none" w:sz="0" w:space="0" w:color="auto"/>
            <w:bottom w:val="none" w:sz="0" w:space="0" w:color="auto"/>
            <w:right w:val="none" w:sz="0" w:space="0" w:color="auto"/>
          </w:divBdr>
          <w:divsChild>
            <w:div w:id="1568491932">
              <w:marLeft w:val="0"/>
              <w:marRight w:val="0"/>
              <w:marTop w:val="0"/>
              <w:marBottom w:val="0"/>
              <w:divBdr>
                <w:top w:val="none" w:sz="0" w:space="0" w:color="auto"/>
                <w:left w:val="none" w:sz="0" w:space="0" w:color="auto"/>
                <w:bottom w:val="none" w:sz="0" w:space="0" w:color="auto"/>
                <w:right w:val="none" w:sz="0" w:space="0" w:color="auto"/>
              </w:divBdr>
            </w:div>
          </w:divsChild>
        </w:div>
        <w:div w:id="820852853">
          <w:marLeft w:val="0"/>
          <w:marRight w:val="0"/>
          <w:marTop w:val="0"/>
          <w:marBottom w:val="0"/>
          <w:divBdr>
            <w:top w:val="none" w:sz="0" w:space="0" w:color="auto"/>
            <w:left w:val="none" w:sz="0" w:space="0" w:color="auto"/>
            <w:bottom w:val="none" w:sz="0" w:space="0" w:color="auto"/>
            <w:right w:val="none" w:sz="0" w:space="0" w:color="auto"/>
          </w:divBdr>
          <w:divsChild>
            <w:div w:id="1897665408">
              <w:marLeft w:val="0"/>
              <w:marRight w:val="0"/>
              <w:marTop w:val="0"/>
              <w:marBottom w:val="0"/>
              <w:divBdr>
                <w:top w:val="none" w:sz="0" w:space="0" w:color="auto"/>
                <w:left w:val="none" w:sz="0" w:space="0" w:color="auto"/>
                <w:bottom w:val="none" w:sz="0" w:space="0" w:color="auto"/>
                <w:right w:val="none" w:sz="0" w:space="0" w:color="auto"/>
              </w:divBdr>
            </w:div>
          </w:divsChild>
        </w:div>
        <w:div w:id="45837250">
          <w:marLeft w:val="0"/>
          <w:marRight w:val="0"/>
          <w:marTop w:val="0"/>
          <w:marBottom w:val="0"/>
          <w:divBdr>
            <w:top w:val="none" w:sz="0" w:space="0" w:color="auto"/>
            <w:left w:val="none" w:sz="0" w:space="0" w:color="auto"/>
            <w:bottom w:val="none" w:sz="0" w:space="0" w:color="auto"/>
            <w:right w:val="none" w:sz="0" w:space="0" w:color="auto"/>
          </w:divBdr>
          <w:divsChild>
            <w:div w:id="124126305">
              <w:marLeft w:val="0"/>
              <w:marRight w:val="0"/>
              <w:marTop w:val="0"/>
              <w:marBottom w:val="0"/>
              <w:divBdr>
                <w:top w:val="none" w:sz="0" w:space="0" w:color="auto"/>
                <w:left w:val="none" w:sz="0" w:space="0" w:color="auto"/>
                <w:bottom w:val="none" w:sz="0" w:space="0" w:color="auto"/>
                <w:right w:val="none" w:sz="0" w:space="0" w:color="auto"/>
              </w:divBdr>
            </w:div>
          </w:divsChild>
        </w:div>
        <w:div w:id="88963304">
          <w:marLeft w:val="0"/>
          <w:marRight w:val="0"/>
          <w:marTop w:val="0"/>
          <w:marBottom w:val="0"/>
          <w:divBdr>
            <w:top w:val="none" w:sz="0" w:space="0" w:color="auto"/>
            <w:left w:val="none" w:sz="0" w:space="0" w:color="auto"/>
            <w:bottom w:val="none" w:sz="0" w:space="0" w:color="auto"/>
            <w:right w:val="none" w:sz="0" w:space="0" w:color="auto"/>
          </w:divBdr>
          <w:divsChild>
            <w:div w:id="452332928">
              <w:marLeft w:val="0"/>
              <w:marRight w:val="0"/>
              <w:marTop w:val="0"/>
              <w:marBottom w:val="0"/>
              <w:divBdr>
                <w:top w:val="none" w:sz="0" w:space="0" w:color="auto"/>
                <w:left w:val="none" w:sz="0" w:space="0" w:color="auto"/>
                <w:bottom w:val="none" w:sz="0" w:space="0" w:color="auto"/>
                <w:right w:val="none" w:sz="0" w:space="0" w:color="auto"/>
              </w:divBdr>
            </w:div>
          </w:divsChild>
        </w:div>
        <w:div w:id="393048966">
          <w:marLeft w:val="0"/>
          <w:marRight w:val="0"/>
          <w:marTop w:val="0"/>
          <w:marBottom w:val="0"/>
          <w:divBdr>
            <w:top w:val="none" w:sz="0" w:space="0" w:color="auto"/>
            <w:left w:val="none" w:sz="0" w:space="0" w:color="auto"/>
            <w:bottom w:val="none" w:sz="0" w:space="0" w:color="auto"/>
            <w:right w:val="none" w:sz="0" w:space="0" w:color="auto"/>
          </w:divBdr>
          <w:divsChild>
            <w:div w:id="341980628">
              <w:marLeft w:val="0"/>
              <w:marRight w:val="0"/>
              <w:marTop w:val="0"/>
              <w:marBottom w:val="0"/>
              <w:divBdr>
                <w:top w:val="none" w:sz="0" w:space="0" w:color="auto"/>
                <w:left w:val="none" w:sz="0" w:space="0" w:color="auto"/>
                <w:bottom w:val="none" w:sz="0" w:space="0" w:color="auto"/>
                <w:right w:val="none" w:sz="0" w:space="0" w:color="auto"/>
              </w:divBdr>
            </w:div>
          </w:divsChild>
        </w:div>
        <w:div w:id="1173373452">
          <w:marLeft w:val="0"/>
          <w:marRight w:val="0"/>
          <w:marTop w:val="0"/>
          <w:marBottom w:val="0"/>
          <w:divBdr>
            <w:top w:val="none" w:sz="0" w:space="0" w:color="auto"/>
            <w:left w:val="none" w:sz="0" w:space="0" w:color="auto"/>
            <w:bottom w:val="none" w:sz="0" w:space="0" w:color="auto"/>
            <w:right w:val="none" w:sz="0" w:space="0" w:color="auto"/>
          </w:divBdr>
          <w:divsChild>
            <w:div w:id="2120828351">
              <w:marLeft w:val="0"/>
              <w:marRight w:val="0"/>
              <w:marTop w:val="0"/>
              <w:marBottom w:val="0"/>
              <w:divBdr>
                <w:top w:val="none" w:sz="0" w:space="0" w:color="auto"/>
                <w:left w:val="none" w:sz="0" w:space="0" w:color="auto"/>
                <w:bottom w:val="none" w:sz="0" w:space="0" w:color="auto"/>
                <w:right w:val="none" w:sz="0" w:space="0" w:color="auto"/>
              </w:divBdr>
            </w:div>
          </w:divsChild>
        </w:div>
        <w:div w:id="545487515">
          <w:marLeft w:val="0"/>
          <w:marRight w:val="0"/>
          <w:marTop w:val="0"/>
          <w:marBottom w:val="0"/>
          <w:divBdr>
            <w:top w:val="none" w:sz="0" w:space="0" w:color="auto"/>
            <w:left w:val="none" w:sz="0" w:space="0" w:color="auto"/>
            <w:bottom w:val="none" w:sz="0" w:space="0" w:color="auto"/>
            <w:right w:val="none" w:sz="0" w:space="0" w:color="auto"/>
          </w:divBdr>
          <w:divsChild>
            <w:div w:id="1909729650">
              <w:marLeft w:val="0"/>
              <w:marRight w:val="0"/>
              <w:marTop w:val="0"/>
              <w:marBottom w:val="0"/>
              <w:divBdr>
                <w:top w:val="none" w:sz="0" w:space="0" w:color="auto"/>
                <w:left w:val="none" w:sz="0" w:space="0" w:color="auto"/>
                <w:bottom w:val="none" w:sz="0" w:space="0" w:color="auto"/>
                <w:right w:val="none" w:sz="0" w:space="0" w:color="auto"/>
              </w:divBdr>
            </w:div>
          </w:divsChild>
        </w:div>
        <w:div w:id="1556158654">
          <w:marLeft w:val="0"/>
          <w:marRight w:val="0"/>
          <w:marTop w:val="0"/>
          <w:marBottom w:val="0"/>
          <w:divBdr>
            <w:top w:val="none" w:sz="0" w:space="0" w:color="auto"/>
            <w:left w:val="none" w:sz="0" w:space="0" w:color="auto"/>
            <w:bottom w:val="none" w:sz="0" w:space="0" w:color="auto"/>
            <w:right w:val="none" w:sz="0" w:space="0" w:color="auto"/>
          </w:divBdr>
          <w:divsChild>
            <w:div w:id="1078592858">
              <w:marLeft w:val="0"/>
              <w:marRight w:val="0"/>
              <w:marTop w:val="0"/>
              <w:marBottom w:val="0"/>
              <w:divBdr>
                <w:top w:val="none" w:sz="0" w:space="0" w:color="auto"/>
                <w:left w:val="none" w:sz="0" w:space="0" w:color="auto"/>
                <w:bottom w:val="none" w:sz="0" w:space="0" w:color="auto"/>
                <w:right w:val="none" w:sz="0" w:space="0" w:color="auto"/>
              </w:divBdr>
            </w:div>
          </w:divsChild>
        </w:div>
        <w:div w:id="157548793">
          <w:marLeft w:val="0"/>
          <w:marRight w:val="0"/>
          <w:marTop w:val="0"/>
          <w:marBottom w:val="0"/>
          <w:divBdr>
            <w:top w:val="none" w:sz="0" w:space="0" w:color="auto"/>
            <w:left w:val="none" w:sz="0" w:space="0" w:color="auto"/>
            <w:bottom w:val="none" w:sz="0" w:space="0" w:color="auto"/>
            <w:right w:val="none" w:sz="0" w:space="0" w:color="auto"/>
          </w:divBdr>
          <w:divsChild>
            <w:div w:id="1342465411">
              <w:marLeft w:val="0"/>
              <w:marRight w:val="0"/>
              <w:marTop w:val="0"/>
              <w:marBottom w:val="0"/>
              <w:divBdr>
                <w:top w:val="none" w:sz="0" w:space="0" w:color="auto"/>
                <w:left w:val="none" w:sz="0" w:space="0" w:color="auto"/>
                <w:bottom w:val="none" w:sz="0" w:space="0" w:color="auto"/>
                <w:right w:val="none" w:sz="0" w:space="0" w:color="auto"/>
              </w:divBdr>
            </w:div>
          </w:divsChild>
        </w:div>
        <w:div w:id="535654003">
          <w:marLeft w:val="0"/>
          <w:marRight w:val="0"/>
          <w:marTop w:val="0"/>
          <w:marBottom w:val="0"/>
          <w:divBdr>
            <w:top w:val="none" w:sz="0" w:space="0" w:color="auto"/>
            <w:left w:val="none" w:sz="0" w:space="0" w:color="auto"/>
            <w:bottom w:val="none" w:sz="0" w:space="0" w:color="auto"/>
            <w:right w:val="none" w:sz="0" w:space="0" w:color="auto"/>
          </w:divBdr>
          <w:divsChild>
            <w:div w:id="1398674588">
              <w:marLeft w:val="0"/>
              <w:marRight w:val="0"/>
              <w:marTop w:val="0"/>
              <w:marBottom w:val="0"/>
              <w:divBdr>
                <w:top w:val="none" w:sz="0" w:space="0" w:color="auto"/>
                <w:left w:val="none" w:sz="0" w:space="0" w:color="auto"/>
                <w:bottom w:val="none" w:sz="0" w:space="0" w:color="auto"/>
                <w:right w:val="none" w:sz="0" w:space="0" w:color="auto"/>
              </w:divBdr>
            </w:div>
          </w:divsChild>
        </w:div>
        <w:div w:id="1399592294">
          <w:marLeft w:val="0"/>
          <w:marRight w:val="0"/>
          <w:marTop w:val="0"/>
          <w:marBottom w:val="0"/>
          <w:divBdr>
            <w:top w:val="none" w:sz="0" w:space="0" w:color="auto"/>
            <w:left w:val="none" w:sz="0" w:space="0" w:color="auto"/>
            <w:bottom w:val="none" w:sz="0" w:space="0" w:color="auto"/>
            <w:right w:val="none" w:sz="0" w:space="0" w:color="auto"/>
          </w:divBdr>
          <w:divsChild>
            <w:div w:id="1231816737">
              <w:marLeft w:val="0"/>
              <w:marRight w:val="0"/>
              <w:marTop w:val="0"/>
              <w:marBottom w:val="0"/>
              <w:divBdr>
                <w:top w:val="none" w:sz="0" w:space="0" w:color="auto"/>
                <w:left w:val="none" w:sz="0" w:space="0" w:color="auto"/>
                <w:bottom w:val="none" w:sz="0" w:space="0" w:color="auto"/>
                <w:right w:val="none" w:sz="0" w:space="0" w:color="auto"/>
              </w:divBdr>
            </w:div>
          </w:divsChild>
        </w:div>
        <w:div w:id="787627583">
          <w:marLeft w:val="0"/>
          <w:marRight w:val="0"/>
          <w:marTop w:val="0"/>
          <w:marBottom w:val="0"/>
          <w:divBdr>
            <w:top w:val="none" w:sz="0" w:space="0" w:color="auto"/>
            <w:left w:val="none" w:sz="0" w:space="0" w:color="auto"/>
            <w:bottom w:val="none" w:sz="0" w:space="0" w:color="auto"/>
            <w:right w:val="none" w:sz="0" w:space="0" w:color="auto"/>
          </w:divBdr>
          <w:divsChild>
            <w:div w:id="104161318">
              <w:marLeft w:val="0"/>
              <w:marRight w:val="0"/>
              <w:marTop w:val="0"/>
              <w:marBottom w:val="0"/>
              <w:divBdr>
                <w:top w:val="none" w:sz="0" w:space="0" w:color="auto"/>
                <w:left w:val="none" w:sz="0" w:space="0" w:color="auto"/>
                <w:bottom w:val="none" w:sz="0" w:space="0" w:color="auto"/>
                <w:right w:val="none" w:sz="0" w:space="0" w:color="auto"/>
              </w:divBdr>
            </w:div>
          </w:divsChild>
        </w:div>
        <w:div w:id="59790758">
          <w:marLeft w:val="0"/>
          <w:marRight w:val="0"/>
          <w:marTop w:val="0"/>
          <w:marBottom w:val="0"/>
          <w:divBdr>
            <w:top w:val="none" w:sz="0" w:space="0" w:color="auto"/>
            <w:left w:val="none" w:sz="0" w:space="0" w:color="auto"/>
            <w:bottom w:val="none" w:sz="0" w:space="0" w:color="auto"/>
            <w:right w:val="none" w:sz="0" w:space="0" w:color="auto"/>
          </w:divBdr>
          <w:divsChild>
            <w:div w:id="283587281">
              <w:marLeft w:val="0"/>
              <w:marRight w:val="0"/>
              <w:marTop w:val="0"/>
              <w:marBottom w:val="0"/>
              <w:divBdr>
                <w:top w:val="none" w:sz="0" w:space="0" w:color="auto"/>
                <w:left w:val="none" w:sz="0" w:space="0" w:color="auto"/>
                <w:bottom w:val="none" w:sz="0" w:space="0" w:color="auto"/>
                <w:right w:val="none" w:sz="0" w:space="0" w:color="auto"/>
              </w:divBdr>
            </w:div>
          </w:divsChild>
        </w:div>
        <w:div w:id="1330908163">
          <w:marLeft w:val="0"/>
          <w:marRight w:val="0"/>
          <w:marTop w:val="0"/>
          <w:marBottom w:val="0"/>
          <w:divBdr>
            <w:top w:val="none" w:sz="0" w:space="0" w:color="auto"/>
            <w:left w:val="none" w:sz="0" w:space="0" w:color="auto"/>
            <w:bottom w:val="none" w:sz="0" w:space="0" w:color="auto"/>
            <w:right w:val="none" w:sz="0" w:space="0" w:color="auto"/>
          </w:divBdr>
          <w:divsChild>
            <w:div w:id="1708261985">
              <w:marLeft w:val="0"/>
              <w:marRight w:val="0"/>
              <w:marTop w:val="0"/>
              <w:marBottom w:val="0"/>
              <w:divBdr>
                <w:top w:val="none" w:sz="0" w:space="0" w:color="auto"/>
                <w:left w:val="none" w:sz="0" w:space="0" w:color="auto"/>
                <w:bottom w:val="none" w:sz="0" w:space="0" w:color="auto"/>
                <w:right w:val="none" w:sz="0" w:space="0" w:color="auto"/>
              </w:divBdr>
            </w:div>
          </w:divsChild>
        </w:div>
        <w:div w:id="225334630">
          <w:marLeft w:val="0"/>
          <w:marRight w:val="0"/>
          <w:marTop w:val="0"/>
          <w:marBottom w:val="0"/>
          <w:divBdr>
            <w:top w:val="none" w:sz="0" w:space="0" w:color="auto"/>
            <w:left w:val="none" w:sz="0" w:space="0" w:color="auto"/>
            <w:bottom w:val="none" w:sz="0" w:space="0" w:color="auto"/>
            <w:right w:val="none" w:sz="0" w:space="0" w:color="auto"/>
          </w:divBdr>
          <w:divsChild>
            <w:div w:id="1796945934">
              <w:marLeft w:val="0"/>
              <w:marRight w:val="0"/>
              <w:marTop w:val="0"/>
              <w:marBottom w:val="0"/>
              <w:divBdr>
                <w:top w:val="none" w:sz="0" w:space="0" w:color="auto"/>
                <w:left w:val="none" w:sz="0" w:space="0" w:color="auto"/>
                <w:bottom w:val="none" w:sz="0" w:space="0" w:color="auto"/>
                <w:right w:val="none" w:sz="0" w:space="0" w:color="auto"/>
              </w:divBdr>
            </w:div>
          </w:divsChild>
        </w:div>
        <w:div w:id="1341810001">
          <w:marLeft w:val="0"/>
          <w:marRight w:val="0"/>
          <w:marTop w:val="0"/>
          <w:marBottom w:val="0"/>
          <w:divBdr>
            <w:top w:val="none" w:sz="0" w:space="0" w:color="auto"/>
            <w:left w:val="none" w:sz="0" w:space="0" w:color="auto"/>
            <w:bottom w:val="none" w:sz="0" w:space="0" w:color="auto"/>
            <w:right w:val="none" w:sz="0" w:space="0" w:color="auto"/>
          </w:divBdr>
          <w:divsChild>
            <w:div w:id="1523594883">
              <w:marLeft w:val="0"/>
              <w:marRight w:val="0"/>
              <w:marTop w:val="0"/>
              <w:marBottom w:val="0"/>
              <w:divBdr>
                <w:top w:val="none" w:sz="0" w:space="0" w:color="auto"/>
                <w:left w:val="none" w:sz="0" w:space="0" w:color="auto"/>
                <w:bottom w:val="none" w:sz="0" w:space="0" w:color="auto"/>
                <w:right w:val="none" w:sz="0" w:space="0" w:color="auto"/>
              </w:divBdr>
            </w:div>
          </w:divsChild>
        </w:div>
        <w:div w:id="1345477603">
          <w:marLeft w:val="0"/>
          <w:marRight w:val="0"/>
          <w:marTop w:val="0"/>
          <w:marBottom w:val="0"/>
          <w:divBdr>
            <w:top w:val="none" w:sz="0" w:space="0" w:color="auto"/>
            <w:left w:val="none" w:sz="0" w:space="0" w:color="auto"/>
            <w:bottom w:val="none" w:sz="0" w:space="0" w:color="auto"/>
            <w:right w:val="none" w:sz="0" w:space="0" w:color="auto"/>
          </w:divBdr>
          <w:divsChild>
            <w:div w:id="1947685999">
              <w:marLeft w:val="0"/>
              <w:marRight w:val="0"/>
              <w:marTop w:val="0"/>
              <w:marBottom w:val="0"/>
              <w:divBdr>
                <w:top w:val="none" w:sz="0" w:space="0" w:color="auto"/>
                <w:left w:val="none" w:sz="0" w:space="0" w:color="auto"/>
                <w:bottom w:val="none" w:sz="0" w:space="0" w:color="auto"/>
                <w:right w:val="none" w:sz="0" w:space="0" w:color="auto"/>
              </w:divBdr>
            </w:div>
          </w:divsChild>
        </w:div>
        <w:div w:id="1042677939">
          <w:marLeft w:val="0"/>
          <w:marRight w:val="0"/>
          <w:marTop w:val="0"/>
          <w:marBottom w:val="0"/>
          <w:divBdr>
            <w:top w:val="none" w:sz="0" w:space="0" w:color="auto"/>
            <w:left w:val="none" w:sz="0" w:space="0" w:color="auto"/>
            <w:bottom w:val="none" w:sz="0" w:space="0" w:color="auto"/>
            <w:right w:val="none" w:sz="0" w:space="0" w:color="auto"/>
          </w:divBdr>
          <w:divsChild>
            <w:div w:id="1042175641">
              <w:marLeft w:val="0"/>
              <w:marRight w:val="0"/>
              <w:marTop w:val="0"/>
              <w:marBottom w:val="0"/>
              <w:divBdr>
                <w:top w:val="none" w:sz="0" w:space="0" w:color="auto"/>
                <w:left w:val="none" w:sz="0" w:space="0" w:color="auto"/>
                <w:bottom w:val="none" w:sz="0" w:space="0" w:color="auto"/>
                <w:right w:val="none" w:sz="0" w:space="0" w:color="auto"/>
              </w:divBdr>
            </w:div>
          </w:divsChild>
        </w:div>
        <w:div w:id="916671741">
          <w:marLeft w:val="0"/>
          <w:marRight w:val="0"/>
          <w:marTop w:val="0"/>
          <w:marBottom w:val="0"/>
          <w:divBdr>
            <w:top w:val="none" w:sz="0" w:space="0" w:color="auto"/>
            <w:left w:val="none" w:sz="0" w:space="0" w:color="auto"/>
            <w:bottom w:val="none" w:sz="0" w:space="0" w:color="auto"/>
            <w:right w:val="none" w:sz="0" w:space="0" w:color="auto"/>
          </w:divBdr>
          <w:divsChild>
            <w:div w:id="1468470875">
              <w:marLeft w:val="0"/>
              <w:marRight w:val="0"/>
              <w:marTop w:val="0"/>
              <w:marBottom w:val="0"/>
              <w:divBdr>
                <w:top w:val="none" w:sz="0" w:space="0" w:color="auto"/>
                <w:left w:val="none" w:sz="0" w:space="0" w:color="auto"/>
                <w:bottom w:val="none" w:sz="0" w:space="0" w:color="auto"/>
                <w:right w:val="none" w:sz="0" w:space="0" w:color="auto"/>
              </w:divBdr>
            </w:div>
          </w:divsChild>
        </w:div>
        <w:div w:id="1274555625">
          <w:marLeft w:val="0"/>
          <w:marRight w:val="0"/>
          <w:marTop w:val="0"/>
          <w:marBottom w:val="0"/>
          <w:divBdr>
            <w:top w:val="none" w:sz="0" w:space="0" w:color="auto"/>
            <w:left w:val="none" w:sz="0" w:space="0" w:color="auto"/>
            <w:bottom w:val="none" w:sz="0" w:space="0" w:color="auto"/>
            <w:right w:val="none" w:sz="0" w:space="0" w:color="auto"/>
          </w:divBdr>
          <w:divsChild>
            <w:div w:id="787967819">
              <w:marLeft w:val="0"/>
              <w:marRight w:val="0"/>
              <w:marTop w:val="0"/>
              <w:marBottom w:val="0"/>
              <w:divBdr>
                <w:top w:val="none" w:sz="0" w:space="0" w:color="auto"/>
                <w:left w:val="none" w:sz="0" w:space="0" w:color="auto"/>
                <w:bottom w:val="none" w:sz="0" w:space="0" w:color="auto"/>
                <w:right w:val="none" w:sz="0" w:space="0" w:color="auto"/>
              </w:divBdr>
            </w:div>
          </w:divsChild>
        </w:div>
        <w:div w:id="2003503304">
          <w:marLeft w:val="0"/>
          <w:marRight w:val="0"/>
          <w:marTop w:val="0"/>
          <w:marBottom w:val="0"/>
          <w:divBdr>
            <w:top w:val="none" w:sz="0" w:space="0" w:color="auto"/>
            <w:left w:val="none" w:sz="0" w:space="0" w:color="auto"/>
            <w:bottom w:val="none" w:sz="0" w:space="0" w:color="auto"/>
            <w:right w:val="none" w:sz="0" w:space="0" w:color="auto"/>
          </w:divBdr>
          <w:divsChild>
            <w:div w:id="1808427535">
              <w:marLeft w:val="0"/>
              <w:marRight w:val="0"/>
              <w:marTop w:val="0"/>
              <w:marBottom w:val="0"/>
              <w:divBdr>
                <w:top w:val="none" w:sz="0" w:space="0" w:color="auto"/>
                <w:left w:val="none" w:sz="0" w:space="0" w:color="auto"/>
                <w:bottom w:val="none" w:sz="0" w:space="0" w:color="auto"/>
                <w:right w:val="none" w:sz="0" w:space="0" w:color="auto"/>
              </w:divBdr>
            </w:div>
          </w:divsChild>
        </w:div>
        <w:div w:id="1873376635">
          <w:marLeft w:val="0"/>
          <w:marRight w:val="0"/>
          <w:marTop w:val="0"/>
          <w:marBottom w:val="0"/>
          <w:divBdr>
            <w:top w:val="none" w:sz="0" w:space="0" w:color="auto"/>
            <w:left w:val="none" w:sz="0" w:space="0" w:color="auto"/>
            <w:bottom w:val="none" w:sz="0" w:space="0" w:color="auto"/>
            <w:right w:val="none" w:sz="0" w:space="0" w:color="auto"/>
          </w:divBdr>
          <w:divsChild>
            <w:div w:id="1525749885">
              <w:marLeft w:val="0"/>
              <w:marRight w:val="0"/>
              <w:marTop w:val="0"/>
              <w:marBottom w:val="0"/>
              <w:divBdr>
                <w:top w:val="none" w:sz="0" w:space="0" w:color="auto"/>
                <w:left w:val="none" w:sz="0" w:space="0" w:color="auto"/>
                <w:bottom w:val="none" w:sz="0" w:space="0" w:color="auto"/>
                <w:right w:val="none" w:sz="0" w:space="0" w:color="auto"/>
              </w:divBdr>
            </w:div>
          </w:divsChild>
        </w:div>
        <w:div w:id="100032871">
          <w:marLeft w:val="0"/>
          <w:marRight w:val="0"/>
          <w:marTop w:val="0"/>
          <w:marBottom w:val="0"/>
          <w:divBdr>
            <w:top w:val="none" w:sz="0" w:space="0" w:color="auto"/>
            <w:left w:val="none" w:sz="0" w:space="0" w:color="auto"/>
            <w:bottom w:val="none" w:sz="0" w:space="0" w:color="auto"/>
            <w:right w:val="none" w:sz="0" w:space="0" w:color="auto"/>
          </w:divBdr>
          <w:divsChild>
            <w:div w:id="498472525">
              <w:marLeft w:val="0"/>
              <w:marRight w:val="0"/>
              <w:marTop w:val="0"/>
              <w:marBottom w:val="0"/>
              <w:divBdr>
                <w:top w:val="none" w:sz="0" w:space="0" w:color="auto"/>
                <w:left w:val="none" w:sz="0" w:space="0" w:color="auto"/>
                <w:bottom w:val="none" w:sz="0" w:space="0" w:color="auto"/>
                <w:right w:val="none" w:sz="0" w:space="0" w:color="auto"/>
              </w:divBdr>
            </w:div>
          </w:divsChild>
        </w:div>
        <w:div w:id="173343225">
          <w:marLeft w:val="0"/>
          <w:marRight w:val="0"/>
          <w:marTop w:val="0"/>
          <w:marBottom w:val="0"/>
          <w:divBdr>
            <w:top w:val="none" w:sz="0" w:space="0" w:color="auto"/>
            <w:left w:val="none" w:sz="0" w:space="0" w:color="auto"/>
            <w:bottom w:val="none" w:sz="0" w:space="0" w:color="auto"/>
            <w:right w:val="none" w:sz="0" w:space="0" w:color="auto"/>
          </w:divBdr>
          <w:divsChild>
            <w:div w:id="1561936127">
              <w:marLeft w:val="0"/>
              <w:marRight w:val="0"/>
              <w:marTop w:val="0"/>
              <w:marBottom w:val="0"/>
              <w:divBdr>
                <w:top w:val="none" w:sz="0" w:space="0" w:color="auto"/>
                <w:left w:val="none" w:sz="0" w:space="0" w:color="auto"/>
                <w:bottom w:val="none" w:sz="0" w:space="0" w:color="auto"/>
                <w:right w:val="none" w:sz="0" w:space="0" w:color="auto"/>
              </w:divBdr>
            </w:div>
          </w:divsChild>
        </w:div>
        <w:div w:id="1715159588">
          <w:marLeft w:val="0"/>
          <w:marRight w:val="0"/>
          <w:marTop w:val="0"/>
          <w:marBottom w:val="0"/>
          <w:divBdr>
            <w:top w:val="none" w:sz="0" w:space="0" w:color="auto"/>
            <w:left w:val="none" w:sz="0" w:space="0" w:color="auto"/>
            <w:bottom w:val="none" w:sz="0" w:space="0" w:color="auto"/>
            <w:right w:val="none" w:sz="0" w:space="0" w:color="auto"/>
          </w:divBdr>
          <w:divsChild>
            <w:div w:id="846558486">
              <w:marLeft w:val="0"/>
              <w:marRight w:val="0"/>
              <w:marTop w:val="0"/>
              <w:marBottom w:val="0"/>
              <w:divBdr>
                <w:top w:val="none" w:sz="0" w:space="0" w:color="auto"/>
                <w:left w:val="none" w:sz="0" w:space="0" w:color="auto"/>
                <w:bottom w:val="none" w:sz="0" w:space="0" w:color="auto"/>
                <w:right w:val="none" w:sz="0" w:space="0" w:color="auto"/>
              </w:divBdr>
            </w:div>
          </w:divsChild>
        </w:div>
        <w:div w:id="375980517">
          <w:marLeft w:val="0"/>
          <w:marRight w:val="0"/>
          <w:marTop w:val="0"/>
          <w:marBottom w:val="0"/>
          <w:divBdr>
            <w:top w:val="none" w:sz="0" w:space="0" w:color="auto"/>
            <w:left w:val="none" w:sz="0" w:space="0" w:color="auto"/>
            <w:bottom w:val="none" w:sz="0" w:space="0" w:color="auto"/>
            <w:right w:val="none" w:sz="0" w:space="0" w:color="auto"/>
          </w:divBdr>
          <w:divsChild>
            <w:div w:id="1901594408">
              <w:marLeft w:val="0"/>
              <w:marRight w:val="0"/>
              <w:marTop w:val="0"/>
              <w:marBottom w:val="0"/>
              <w:divBdr>
                <w:top w:val="none" w:sz="0" w:space="0" w:color="auto"/>
                <w:left w:val="none" w:sz="0" w:space="0" w:color="auto"/>
                <w:bottom w:val="none" w:sz="0" w:space="0" w:color="auto"/>
                <w:right w:val="none" w:sz="0" w:space="0" w:color="auto"/>
              </w:divBdr>
            </w:div>
          </w:divsChild>
        </w:div>
        <w:div w:id="1088968220">
          <w:marLeft w:val="0"/>
          <w:marRight w:val="0"/>
          <w:marTop w:val="0"/>
          <w:marBottom w:val="0"/>
          <w:divBdr>
            <w:top w:val="none" w:sz="0" w:space="0" w:color="auto"/>
            <w:left w:val="none" w:sz="0" w:space="0" w:color="auto"/>
            <w:bottom w:val="none" w:sz="0" w:space="0" w:color="auto"/>
            <w:right w:val="none" w:sz="0" w:space="0" w:color="auto"/>
          </w:divBdr>
          <w:divsChild>
            <w:div w:id="915280989">
              <w:marLeft w:val="0"/>
              <w:marRight w:val="0"/>
              <w:marTop w:val="0"/>
              <w:marBottom w:val="0"/>
              <w:divBdr>
                <w:top w:val="none" w:sz="0" w:space="0" w:color="auto"/>
                <w:left w:val="none" w:sz="0" w:space="0" w:color="auto"/>
                <w:bottom w:val="none" w:sz="0" w:space="0" w:color="auto"/>
                <w:right w:val="none" w:sz="0" w:space="0" w:color="auto"/>
              </w:divBdr>
            </w:div>
          </w:divsChild>
        </w:div>
        <w:div w:id="1181553774">
          <w:marLeft w:val="0"/>
          <w:marRight w:val="0"/>
          <w:marTop w:val="0"/>
          <w:marBottom w:val="0"/>
          <w:divBdr>
            <w:top w:val="none" w:sz="0" w:space="0" w:color="auto"/>
            <w:left w:val="none" w:sz="0" w:space="0" w:color="auto"/>
            <w:bottom w:val="none" w:sz="0" w:space="0" w:color="auto"/>
            <w:right w:val="none" w:sz="0" w:space="0" w:color="auto"/>
          </w:divBdr>
          <w:divsChild>
            <w:div w:id="299387467">
              <w:marLeft w:val="0"/>
              <w:marRight w:val="0"/>
              <w:marTop w:val="0"/>
              <w:marBottom w:val="0"/>
              <w:divBdr>
                <w:top w:val="none" w:sz="0" w:space="0" w:color="auto"/>
                <w:left w:val="none" w:sz="0" w:space="0" w:color="auto"/>
                <w:bottom w:val="none" w:sz="0" w:space="0" w:color="auto"/>
                <w:right w:val="none" w:sz="0" w:space="0" w:color="auto"/>
              </w:divBdr>
            </w:div>
          </w:divsChild>
        </w:div>
        <w:div w:id="1897543053">
          <w:marLeft w:val="0"/>
          <w:marRight w:val="0"/>
          <w:marTop w:val="0"/>
          <w:marBottom w:val="0"/>
          <w:divBdr>
            <w:top w:val="none" w:sz="0" w:space="0" w:color="auto"/>
            <w:left w:val="none" w:sz="0" w:space="0" w:color="auto"/>
            <w:bottom w:val="none" w:sz="0" w:space="0" w:color="auto"/>
            <w:right w:val="none" w:sz="0" w:space="0" w:color="auto"/>
          </w:divBdr>
          <w:divsChild>
            <w:div w:id="1271208674">
              <w:marLeft w:val="0"/>
              <w:marRight w:val="0"/>
              <w:marTop w:val="0"/>
              <w:marBottom w:val="0"/>
              <w:divBdr>
                <w:top w:val="none" w:sz="0" w:space="0" w:color="auto"/>
                <w:left w:val="none" w:sz="0" w:space="0" w:color="auto"/>
                <w:bottom w:val="none" w:sz="0" w:space="0" w:color="auto"/>
                <w:right w:val="none" w:sz="0" w:space="0" w:color="auto"/>
              </w:divBdr>
            </w:div>
          </w:divsChild>
        </w:div>
        <w:div w:id="1093207547">
          <w:marLeft w:val="0"/>
          <w:marRight w:val="0"/>
          <w:marTop w:val="0"/>
          <w:marBottom w:val="0"/>
          <w:divBdr>
            <w:top w:val="none" w:sz="0" w:space="0" w:color="auto"/>
            <w:left w:val="none" w:sz="0" w:space="0" w:color="auto"/>
            <w:bottom w:val="none" w:sz="0" w:space="0" w:color="auto"/>
            <w:right w:val="none" w:sz="0" w:space="0" w:color="auto"/>
          </w:divBdr>
          <w:divsChild>
            <w:div w:id="111897706">
              <w:marLeft w:val="0"/>
              <w:marRight w:val="0"/>
              <w:marTop w:val="0"/>
              <w:marBottom w:val="0"/>
              <w:divBdr>
                <w:top w:val="none" w:sz="0" w:space="0" w:color="auto"/>
                <w:left w:val="none" w:sz="0" w:space="0" w:color="auto"/>
                <w:bottom w:val="none" w:sz="0" w:space="0" w:color="auto"/>
                <w:right w:val="none" w:sz="0" w:space="0" w:color="auto"/>
              </w:divBdr>
            </w:div>
          </w:divsChild>
        </w:div>
        <w:div w:id="1122264176">
          <w:marLeft w:val="0"/>
          <w:marRight w:val="0"/>
          <w:marTop w:val="0"/>
          <w:marBottom w:val="0"/>
          <w:divBdr>
            <w:top w:val="none" w:sz="0" w:space="0" w:color="auto"/>
            <w:left w:val="none" w:sz="0" w:space="0" w:color="auto"/>
            <w:bottom w:val="none" w:sz="0" w:space="0" w:color="auto"/>
            <w:right w:val="none" w:sz="0" w:space="0" w:color="auto"/>
          </w:divBdr>
          <w:divsChild>
            <w:div w:id="1967806101">
              <w:marLeft w:val="0"/>
              <w:marRight w:val="0"/>
              <w:marTop w:val="0"/>
              <w:marBottom w:val="0"/>
              <w:divBdr>
                <w:top w:val="none" w:sz="0" w:space="0" w:color="auto"/>
                <w:left w:val="none" w:sz="0" w:space="0" w:color="auto"/>
                <w:bottom w:val="none" w:sz="0" w:space="0" w:color="auto"/>
                <w:right w:val="none" w:sz="0" w:space="0" w:color="auto"/>
              </w:divBdr>
            </w:div>
          </w:divsChild>
        </w:div>
        <w:div w:id="426389862">
          <w:marLeft w:val="0"/>
          <w:marRight w:val="0"/>
          <w:marTop w:val="0"/>
          <w:marBottom w:val="0"/>
          <w:divBdr>
            <w:top w:val="none" w:sz="0" w:space="0" w:color="auto"/>
            <w:left w:val="none" w:sz="0" w:space="0" w:color="auto"/>
            <w:bottom w:val="none" w:sz="0" w:space="0" w:color="auto"/>
            <w:right w:val="none" w:sz="0" w:space="0" w:color="auto"/>
          </w:divBdr>
          <w:divsChild>
            <w:div w:id="1022703484">
              <w:marLeft w:val="0"/>
              <w:marRight w:val="0"/>
              <w:marTop w:val="0"/>
              <w:marBottom w:val="0"/>
              <w:divBdr>
                <w:top w:val="none" w:sz="0" w:space="0" w:color="auto"/>
                <w:left w:val="none" w:sz="0" w:space="0" w:color="auto"/>
                <w:bottom w:val="none" w:sz="0" w:space="0" w:color="auto"/>
                <w:right w:val="none" w:sz="0" w:space="0" w:color="auto"/>
              </w:divBdr>
            </w:div>
          </w:divsChild>
        </w:div>
        <w:div w:id="520317910">
          <w:marLeft w:val="0"/>
          <w:marRight w:val="0"/>
          <w:marTop w:val="0"/>
          <w:marBottom w:val="0"/>
          <w:divBdr>
            <w:top w:val="none" w:sz="0" w:space="0" w:color="auto"/>
            <w:left w:val="none" w:sz="0" w:space="0" w:color="auto"/>
            <w:bottom w:val="none" w:sz="0" w:space="0" w:color="auto"/>
            <w:right w:val="none" w:sz="0" w:space="0" w:color="auto"/>
          </w:divBdr>
          <w:divsChild>
            <w:div w:id="538206586">
              <w:marLeft w:val="0"/>
              <w:marRight w:val="0"/>
              <w:marTop w:val="0"/>
              <w:marBottom w:val="0"/>
              <w:divBdr>
                <w:top w:val="none" w:sz="0" w:space="0" w:color="auto"/>
                <w:left w:val="none" w:sz="0" w:space="0" w:color="auto"/>
                <w:bottom w:val="none" w:sz="0" w:space="0" w:color="auto"/>
                <w:right w:val="none" w:sz="0" w:space="0" w:color="auto"/>
              </w:divBdr>
            </w:div>
          </w:divsChild>
        </w:div>
        <w:div w:id="364642542">
          <w:marLeft w:val="0"/>
          <w:marRight w:val="0"/>
          <w:marTop w:val="0"/>
          <w:marBottom w:val="0"/>
          <w:divBdr>
            <w:top w:val="none" w:sz="0" w:space="0" w:color="auto"/>
            <w:left w:val="none" w:sz="0" w:space="0" w:color="auto"/>
            <w:bottom w:val="none" w:sz="0" w:space="0" w:color="auto"/>
            <w:right w:val="none" w:sz="0" w:space="0" w:color="auto"/>
          </w:divBdr>
          <w:divsChild>
            <w:div w:id="396169324">
              <w:marLeft w:val="0"/>
              <w:marRight w:val="0"/>
              <w:marTop w:val="0"/>
              <w:marBottom w:val="0"/>
              <w:divBdr>
                <w:top w:val="none" w:sz="0" w:space="0" w:color="auto"/>
                <w:left w:val="none" w:sz="0" w:space="0" w:color="auto"/>
                <w:bottom w:val="none" w:sz="0" w:space="0" w:color="auto"/>
                <w:right w:val="none" w:sz="0" w:space="0" w:color="auto"/>
              </w:divBdr>
            </w:div>
          </w:divsChild>
        </w:div>
        <w:div w:id="614018427">
          <w:marLeft w:val="0"/>
          <w:marRight w:val="0"/>
          <w:marTop w:val="0"/>
          <w:marBottom w:val="0"/>
          <w:divBdr>
            <w:top w:val="none" w:sz="0" w:space="0" w:color="auto"/>
            <w:left w:val="none" w:sz="0" w:space="0" w:color="auto"/>
            <w:bottom w:val="none" w:sz="0" w:space="0" w:color="auto"/>
            <w:right w:val="none" w:sz="0" w:space="0" w:color="auto"/>
          </w:divBdr>
          <w:divsChild>
            <w:div w:id="790636287">
              <w:marLeft w:val="0"/>
              <w:marRight w:val="0"/>
              <w:marTop w:val="0"/>
              <w:marBottom w:val="0"/>
              <w:divBdr>
                <w:top w:val="none" w:sz="0" w:space="0" w:color="auto"/>
                <w:left w:val="none" w:sz="0" w:space="0" w:color="auto"/>
                <w:bottom w:val="none" w:sz="0" w:space="0" w:color="auto"/>
                <w:right w:val="none" w:sz="0" w:space="0" w:color="auto"/>
              </w:divBdr>
            </w:div>
          </w:divsChild>
        </w:div>
        <w:div w:id="2143500762">
          <w:marLeft w:val="0"/>
          <w:marRight w:val="0"/>
          <w:marTop w:val="0"/>
          <w:marBottom w:val="0"/>
          <w:divBdr>
            <w:top w:val="none" w:sz="0" w:space="0" w:color="auto"/>
            <w:left w:val="none" w:sz="0" w:space="0" w:color="auto"/>
            <w:bottom w:val="none" w:sz="0" w:space="0" w:color="auto"/>
            <w:right w:val="none" w:sz="0" w:space="0" w:color="auto"/>
          </w:divBdr>
          <w:divsChild>
            <w:div w:id="1795565210">
              <w:marLeft w:val="0"/>
              <w:marRight w:val="0"/>
              <w:marTop w:val="0"/>
              <w:marBottom w:val="0"/>
              <w:divBdr>
                <w:top w:val="none" w:sz="0" w:space="0" w:color="auto"/>
                <w:left w:val="none" w:sz="0" w:space="0" w:color="auto"/>
                <w:bottom w:val="none" w:sz="0" w:space="0" w:color="auto"/>
                <w:right w:val="none" w:sz="0" w:space="0" w:color="auto"/>
              </w:divBdr>
            </w:div>
          </w:divsChild>
        </w:div>
        <w:div w:id="105123129">
          <w:marLeft w:val="0"/>
          <w:marRight w:val="0"/>
          <w:marTop w:val="0"/>
          <w:marBottom w:val="0"/>
          <w:divBdr>
            <w:top w:val="none" w:sz="0" w:space="0" w:color="auto"/>
            <w:left w:val="none" w:sz="0" w:space="0" w:color="auto"/>
            <w:bottom w:val="none" w:sz="0" w:space="0" w:color="auto"/>
            <w:right w:val="none" w:sz="0" w:space="0" w:color="auto"/>
          </w:divBdr>
          <w:divsChild>
            <w:div w:id="142622751">
              <w:marLeft w:val="0"/>
              <w:marRight w:val="0"/>
              <w:marTop w:val="0"/>
              <w:marBottom w:val="0"/>
              <w:divBdr>
                <w:top w:val="none" w:sz="0" w:space="0" w:color="auto"/>
                <w:left w:val="none" w:sz="0" w:space="0" w:color="auto"/>
                <w:bottom w:val="none" w:sz="0" w:space="0" w:color="auto"/>
                <w:right w:val="none" w:sz="0" w:space="0" w:color="auto"/>
              </w:divBdr>
            </w:div>
          </w:divsChild>
        </w:div>
        <w:div w:id="351299067">
          <w:marLeft w:val="0"/>
          <w:marRight w:val="0"/>
          <w:marTop w:val="0"/>
          <w:marBottom w:val="0"/>
          <w:divBdr>
            <w:top w:val="none" w:sz="0" w:space="0" w:color="auto"/>
            <w:left w:val="none" w:sz="0" w:space="0" w:color="auto"/>
            <w:bottom w:val="none" w:sz="0" w:space="0" w:color="auto"/>
            <w:right w:val="none" w:sz="0" w:space="0" w:color="auto"/>
          </w:divBdr>
          <w:divsChild>
            <w:div w:id="1313096472">
              <w:marLeft w:val="0"/>
              <w:marRight w:val="0"/>
              <w:marTop w:val="0"/>
              <w:marBottom w:val="0"/>
              <w:divBdr>
                <w:top w:val="none" w:sz="0" w:space="0" w:color="auto"/>
                <w:left w:val="none" w:sz="0" w:space="0" w:color="auto"/>
                <w:bottom w:val="none" w:sz="0" w:space="0" w:color="auto"/>
                <w:right w:val="none" w:sz="0" w:space="0" w:color="auto"/>
              </w:divBdr>
            </w:div>
          </w:divsChild>
        </w:div>
        <w:div w:id="1371372519">
          <w:marLeft w:val="0"/>
          <w:marRight w:val="0"/>
          <w:marTop w:val="0"/>
          <w:marBottom w:val="0"/>
          <w:divBdr>
            <w:top w:val="none" w:sz="0" w:space="0" w:color="auto"/>
            <w:left w:val="none" w:sz="0" w:space="0" w:color="auto"/>
            <w:bottom w:val="none" w:sz="0" w:space="0" w:color="auto"/>
            <w:right w:val="none" w:sz="0" w:space="0" w:color="auto"/>
          </w:divBdr>
          <w:divsChild>
            <w:div w:id="1693919540">
              <w:marLeft w:val="0"/>
              <w:marRight w:val="0"/>
              <w:marTop w:val="0"/>
              <w:marBottom w:val="0"/>
              <w:divBdr>
                <w:top w:val="none" w:sz="0" w:space="0" w:color="auto"/>
                <w:left w:val="none" w:sz="0" w:space="0" w:color="auto"/>
                <w:bottom w:val="none" w:sz="0" w:space="0" w:color="auto"/>
                <w:right w:val="none" w:sz="0" w:space="0" w:color="auto"/>
              </w:divBdr>
            </w:div>
          </w:divsChild>
        </w:div>
        <w:div w:id="731929131">
          <w:marLeft w:val="0"/>
          <w:marRight w:val="0"/>
          <w:marTop w:val="0"/>
          <w:marBottom w:val="0"/>
          <w:divBdr>
            <w:top w:val="none" w:sz="0" w:space="0" w:color="auto"/>
            <w:left w:val="none" w:sz="0" w:space="0" w:color="auto"/>
            <w:bottom w:val="none" w:sz="0" w:space="0" w:color="auto"/>
            <w:right w:val="none" w:sz="0" w:space="0" w:color="auto"/>
          </w:divBdr>
          <w:divsChild>
            <w:div w:id="1832869185">
              <w:marLeft w:val="0"/>
              <w:marRight w:val="0"/>
              <w:marTop w:val="0"/>
              <w:marBottom w:val="0"/>
              <w:divBdr>
                <w:top w:val="none" w:sz="0" w:space="0" w:color="auto"/>
                <w:left w:val="none" w:sz="0" w:space="0" w:color="auto"/>
                <w:bottom w:val="none" w:sz="0" w:space="0" w:color="auto"/>
                <w:right w:val="none" w:sz="0" w:space="0" w:color="auto"/>
              </w:divBdr>
            </w:div>
          </w:divsChild>
        </w:div>
        <w:div w:id="2095125429">
          <w:marLeft w:val="0"/>
          <w:marRight w:val="0"/>
          <w:marTop w:val="0"/>
          <w:marBottom w:val="0"/>
          <w:divBdr>
            <w:top w:val="none" w:sz="0" w:space="0" w:color="auto"/>
            <w:left w:val="none" w:sz="0" w:space="0" w:color="auto"/>
            <w:bottom w:val="none" w:sz="0" w:space="0" w:color="auto"/>
            <w:right w:val="none" w:sz="0" w:space="0" w:color="auto"/>
          </w:divBdr>
          <w:divsChild>
            <w:div w:id="1447504071">
              <w:marLeft w:val="0"/>
              <w:marRight w:val="0"/>
              <w:marTop w:val="0"/>
              <w:marBottom w:val="0"/>
              <w:divBdr>
                <w:top w:val="none" w:sz="0" w:space="0" w:color="auto"/>
                <w:left w:val="none" w:sz="0" w:space="0" w:color="auto"/>
                <w:bottom w:val="none" w:sz="0" w:space="0" w:color="auto"/>
                <w:right w:val="none" w:sz="0" w:space="0" w:color="auto"/>
              </w:divBdr>
            </w:div>
          </w:divsChild>
        </w:div>
        <w:div w:id="1457020610">
          <w:marLeft w:val="0"/>
          <w:marRight w:val="0"/>
          <w:marTop w:val="0"/>
          <w:marBottom w:val="0"/>
          <w:divBdr>
            <w:top w:val="none" w:sz="0" w:space="0" w:color="auto"/>
            <w:left w:val="none" w:sz="0" w:space="0" w:color="auto"/>
            <w:bottom w:val="none" w:sz="0" w:space="0" w:color="auto"/>
            <w:right w:val="none" w:sz="0" w:space="0" w:color="auto"/>
          </w:divBdr>
          <w:divsChild>
            <w:div w:id="108360824">
              <w:marLeft w:val="0"/>
              <w:marRight w:val="0"/>
              <w:marTop w:val="0"/>
              <w:marBottom w:val="0"/>
              <w:divBdr>
                <w:top w:val="none" w:sz="0" w:space="0" w:color="auto"/>
                <w:left w:val="none" w:sz="0" w:space="0" w:color="auto"/>
                <w:bottom w:val="none" w:sz="0" w:space="0" w:color="auto"/>
                <w:right w:val="none" w:sz="0" w:space="0" w:color="auto"/>
              </w:divBdr>
            </w:div>
          </w:divsChild>
        </w:div>
        <w:div w:id="497383007">
          <w:marLeft w:val="0"/>
          <w:marRight w:val="0"/>
          <w:marTop w:val="0"/>
          <w:marBottom w:val="0"/>
          <w:divBdr>
            <w:top w:val="none" w:sz="0" w:space="0" w:color="auto"/>
            <w:left w:val="none" w:sz="0" w:space="0" w:color="auto"/>
            <w:bottom w:val="none" w:sz="0" w:space="0" w:color="auto"/>
            <w:right w:val="none" w:sz="0" w:space="0" w:color="auto"/>
          </w:divBdr>
          <w:divsChild>
            <w:div w:id="1811628788">
              <w:marLeft w:val="0"/>
              <w:marRight w:val="0"/>
              <w:marTop w:val="0"/>
              <w:marBottom w:val="0"/>
              <w:divBdr>
                <w:top w:val="none" w:sz="0" w:space="0" w:color="auto"/>
                <w:left w:val="none" w:sz="0" w:space="0" w:color="auto"/>
                <w:bottom w:val="none" w:sz="0" w:space="0" w:color="auto"/>
                <w:right w:val="none" w:sz="0" w:space="0" w:color="auto"/>
              </w:divBdr>
            </w:div>
          </w:divsChild>
        </w:div>
        <w:div w:id="363019117">
          <w:marLeft w:val="0"/>
          <w:marRight w:val="0"/>
          <w:marTop w:val="0"/>
          <w:marBottom w:val="0"/>
          <w:divBdr>
            <w:top w:val="none" w:sz="0" w:space="0" w:color="auto"/>
            <w:left w:val="none" w:sz="0" w:space="0" w:color="auto"/>
            <w:bottom w:val="none" w:sz="0" w:space="0" w:color="auto"/>
            <w:right w:val="none" w:sz="0" w:space="0" w:color="auto"/>
          </w:divBdr>
          <w:divsChild>
            <w:div w:id="1263102507">
              <w:marLeft w:val="0"/>
              <w:marRight w:val="0"/>
              <w:marTop w:val="0"/>
              <w:marBottom w:val="0"/>
              <w:divBdr>
                <w:top w:val="none" w:sz="0" w:space="0" w:color="auto"/>
                <w:left w:val="none" w:sz="0" w:space="0" w:color="auto"/>
                <w:bottom w:val="none" w:sz="0" w:space="0" w:color="auto"/>
                <w:right w:val="none" w:sz="0" w:space="0" w:color="auto"/>
              </w:divBdr>
            </w:div>
          </w:divsChild>
        </w:div>
        <w:div w:id="1695421226">
          <w:marLeft w:val="0"/>
          <w:marRight w:val="0"/>
          <w:marTop w:val="0"/>
          <w:marBottom w:val="0"/>
          <w:divBdr>
            <w:top w:val="none" w:sz="0" w:space="0" w:color="auto"/>
            <w:left w:val="none" w:sz="0" w:space="0" w:color="auto"/>
            <w:bottom w:val="none" w:sz="0" w:space="0" w:color="auto"/>
            <w:right w:val="none" w:sz="0" w:space="0" w:color="auto"/>
          </w:divBdr>
          <w:divsChild>
            <w:div w:id="1425227940">
              <w:marLeft w:val="0"/>
              <w:marRight w:val="0"/>
              <w:marTop w:val="0"/>
              <w:marBottom w:val="0"/>
              <w:divBdr>
                <w:top w:val="none" w:sz="0" w:space="0" w:color="auto"/>
                <w:left w:val="none" w:sz="0" w:space="0" w:color="auto"/>
                <w:bottom w:val="none" w:sz="0" w:space="0" w:color="auto"/>
                <w:right w:val="none" w:sz="0" w:space="0" w:color="auto"/>
              </w:divBdr>
            </w:div>
          </w:divsChild>
        </w:div>
        <w:div w:id="283999384">
          <w:marLeft w:val="0"/>
          <w:marRight w:val="0"/>
          <w:marTop w:val="0"/>
          <w:marBottom w:val="0"/>
          <w:divBdr>
            <w:top w:val="none" w:sz="0" w:space="0" w:color="auto"/>
            <w:left w:val="none" w:sz="0" w:space="0" w:color="auto"/>
            <w:bottom w:val="none" w:sz="0" w:space="0" w:color="auto"/>
            <w:right w:val="none" w:sz="0" w:space="0" w:color="auto"/>
          </w:divBdr>
          <w:divsChild>
            <w:div w:id="1188569367">
              <w:marLeft w:val="0"/>
              <w:marRight w:val="0"/>
              <w:marTop w:val="0"/>
              <w:marBottom w:val="0"/>
              <w:divBdr>
                <w:top w:val="none" w:sz="0" w:space="0" w:color="auto"/>
                <w:left w:val="none" w:sz="0" w:space="0" w:color="auto"/>
                <w:bottom w:val="none" w:sz="0" w:space="0" w:color="auto"/>
                <w:right w:val="none" w:sz="0" w:space="0" w:color="auto"/>
              </w:divBdr>
            </w:div>
          </w:divsChild>
        </w:div>
        <w:div w:id="221602594">
          <w:marLeft w:val="0"/>
          <w:marRight w:val="0"/>
          <w:marTop w:val="0"/>
          <w:marBottom w:val="0"/>
          <w:divBdr>
            <w:top w:val="none" w:sz="0" w:space="0" w:color="auto"/>
            <w:left w:val="none" w:sz="0" w:space="0" w:color="auto"/>
            <w:bottom w:val="none" w:sz="0" w:space="0" w:color="auto"/>
            <w:right w:val="none" w:sz="0" w:space="0" w:color="auto"/>
          </w:divBdr>
          <w:divsChild>
            <w:div w:id="150878979">
              <w:marLeft w:val="0"/>
              <w:marRight w:val="0"/>
              <w:marTop w:val="0"/>
              <w:marBottom w:val="0"/>
              <w:divBdr>
                <w:top w:val="none" w:sz="0" w:space="0" w:color="auto"/>
                <w:left w:val="none" w:sz="0" w:space="0" w:color="auto"/>
                <w:bottom w:val="none" w:sz="0" w:space="0" w:color="auto"/>
                <w:right w:val="none" w:sz="0" w:space="0" w:color="auto"/>
              </w:divBdr>
            </w:div>
          </w:divsChild>
        </w:div>
        <w:div w:id="522289018">
          <w:marLeft w:val="0"/>
          <w:marRight w:val="0"/>
          <w:marTop w:val="0"/>
          <w:marBottom w:val="0"/>
          <w:divBdr>
            <w:top w:val="none" w:sz="0" w:space="0" w:color="auto"/>
            <w:left w:val="none" w:sz="0" w:space="0" w:color="auto"/>
            <w:bottom w:val="none" w:sz="0" w:space="0" w:color="auto"/>
            <w:right w:val="none" w:sz="0" w:space="0" w:color="auto"/>
          </w:divBdr>
          <w:divsChild>
            <w:div w:id="632294795">
              <w:marLeft w:val="0"/>
              <w:marRight w:val="0"/>
              <w:marTop w:val="0"/>
              <w:marBottom w:val="0"/>
              <w:divBdr>
                <w:top w:val="none" w:sz="0" w:space="0" w:color="auto"/>
                <w:left w:val="none" w:sz="0" w:space="0" w:color="auto"/>
                <w:bottom w:val="none" w:sz="0" w:space="0" w:color="auto"/>
                <w:right w:val="none" w:sz="0" w:space="0" w:color="auto"/>
              </w:divBdr>
            </w:div>
          </w:divsChild>
        </w:div>
        <w:div w:id="571429138">
          <w:marLeft w:val="0"/>
          <w:marRight w:val="0"/>
          <w:marTop w:val="0"/>
          <w:marBottom w:val="0"/>
          <w:divBdr>
            <w:top w:val="none" w:sz="0" w:space="0" w:color="auto"/>
            <w:left w:val="none" w:sz="0" w:space="0" w:color="auto"/>
            <w:bottom w:val="none" w:sz="0" w:space="0" w:color="auto"/>
            <w:right w:val="none" w:sz="0" w:space="0" w:color="auto"/>
          </w:divBdr>
          <w:divsChild>
            <w:div w:id="736437662">
              <w:marLeft w:val="0"/>
              <w:marRight w:val="0"/>
              <w:marTop w:val="0"/>
              <w:marBottom w:val="0"/>
              <w:divBdr>
                <w:top w:val="none" w:sz="0" w:space="0" w:color="auto"/>
                <w:left w:val="none" w:sz="0" w:space="0" w:color="auto"/>
                <w:bottom w:val="none" w:sz="0" w:space="0" w:color="auto"/>
                <w:right w:val="none" w:sz="0" w:space="0" w:color="auto"/>
              </w:divBdr>
            </w:div>
          </w:divsChild>
        </w:div>
        <w:div w:id="948395696">
          <w:marLeft w:val="0"/>
          <w:marRight w:val="0"/>
          <w:marTop w:val="0"/>
          <w:marBottom w:val="0"/>
          <w:divBdr>
            <w:top w:val="none" w:sz="0" w:space="0" w:color="auto"/>
            <w:left w:val="none" w:sz="0" w:space="0" w:color="auto"/>
            <w:bottom w:val="none" w:sz="0" w:space="0" w:color="auto"/>
            <w:right w:val="none" w:sz="0" w:space="0" w:color="auto"/>
          </w:divBdr>
          <w:divsChild>
            <w:div w:id="1119644227">
              <w:marLeft w:val="0"/>
              <w:marRight w:val="0"/>
              <w:marTop w:val="0"/>
              <w:marBottom w:val="0"/>
              <w:divBdr>
                <w:top w:val="none" w:sz="0" w:space="0" w:color="auto"/>
                <w:left w:val="none" w:sz="0" w:space="0" w:color="auto"/>
                <w:bottom w:val="none" w:sz="0" w:space="0" w:color="auto"/>
                <w:right w:val="none" w:sz="0" w:space="0" w:color="auto"/>
              </w:divBdr>
            </w:div>
          </w:divsChild>
        </w:div>
        <w:div w:id="684677329">
          <w:marLeft w:val="0"/>
          <w:marRight w:val="0"/>
          <w:marTop w:val="0"/>
          <w:marBottom w:val="0"/>
          <w:divBdr>
            <w:top w:val="none" w:sz="0" w:space="0" w:color="auto"/>
            <w:left w:val="none" w:sz="0" w:space="0" w:color="auto"/>
            <w:bottom w:val="none" w:sz="0" w:space="0" w:color="auto"/>
            <w:right w:val="none" w:sz="0" w:space="0" w:color="auto"/>
          </w:divBdr>
          <w:divsChild>
            <w:div w:id="946044878">
              <w:marLeft w:val="0"/>
              <w:marRight w:val="0"/>
              <w:marTop w:val="0"/>
              <w:marBottom w:val="0"/>
              <w:divBdr>
                <w:top w:val="none" w:sz="0" w:space="0" w:color="auto"/>
                <w:left w:val="none" w:sz="0" w:space="0" w:color="auto"/>
                <w:bottom w:val="none" w:sz="0" w:space="0" w:color="auto"/>
                <w:right w:val="none" w:sz="0" w:space="0" w:color="auto"/>
              </w:divBdr>
            </w:div>
          </w:divsChild>
        </w:div>
        <w:div w:id="945775957">
          <w:marLeft w:val="0"/>
          <w:marRight w:val="0"/>
          <w:marTop w:val="0"/>
          <w:marBottom w:val="0"/>
          <w:divBdr>
            <w:top w:val="none" w:sz="0" w:space="0" w:color="auto"/>
            <w:left w:val="none" w:sz="0" w:space="0" w:color="auto"/>
            <w:bottom w:val="none" w:sz="0" w:space="0" w:color="auto"/>
            <w:right w:val="none" w:sz="0" w:space="0" w:color="auto"/>
          </w:divBdr>
          <w:divsChild>
            <w:div w:id="1897234005">
              <w:marLeft w:val="0"/>
              <w:marRight w:val="0"/>
              <w:marTop w:val="0"/>
              <w:marBottom w:val="0"/>
              <w:divBdr>
                <w:top w:val="none" w:sz="0" w:space="0" w:color="auto"/>
                <w:left w:val="none" w:sz="0" w:space="0" w:color="auto"/>
                <w:bottom w:val="none" w:sz="0" w:space="0" w:color="auto"/>
                <w:right w:val="none" w:sz="0" w:space="0" w:color="auto"/>
              </w:divBdr>
            </w:div>
          </w:divsChild>
        </w:div>
        <w:div w:id="1156871813">
          <w:marLeft w:val="0"/>
          <w:marRight w:val="0"/>
          <w:marTop w:val="0"/>
          <w:marBottom w:val="0"/>
          <w:divBdr>
            <w:top w:val="none" w:sz="0" w:space="0" w:color="auto"/>
            <w:left w:val="none" w:sz="0" w:space="0" w:color="auto"/>
            <w:bottom w:val="none" w:sz="0" w:space="0" w:color="auto"/>
            <w:right w:val="none" w:sz="0" w:space="0" w:color="auto"/>
          </w:divBdr>
          <w:divsChild>
            <w:div w:id="588537641">
              <w:marLeft w:val="0"/>
              <w:marRight w:val="0"/>
              <w:marTop w:val="0"/>
              <w:marBottom w:val="0"/>
              <w:divBdr>
                <w:top w:val="none" w:sz="0" w:space="0" w:color="auto"/>
                <w:left w:val="none" w:sz="0" w:space="0" w:color="auto"/>
                <w:bottom w:val="none" w:sz="0" w:space="0" w:color="auto"/>
                <w:right w:val="none" w:sz="0" w:space="0" w:color="auto"/>
              </w:divBdr>
            </w:div>
          </w:divsChild>
        </w:div>
        <w:div w:id="237447140">
          <w:marLeft w:val="0"/>
          <w:marRight w:val="0"/>
          <w:marTop w:val="0"/>
          <w:marBottom w:val="0"/>
          <w:divBdr>
            <w:top w:val="none" w:sz="0" w:space="0" w:color="auto"/>
            <w:left w:val="none" w:sz="0" w:space="0" w:color="auto"/>
            <w:bottom w:val="none" w:sz="0" w:space="0" w:color="auto"/>
            <w:right w:val="none" w:sz="0" w:space="0" w:color="auto"/>
          </w:divBdr>
          <w:divsChild>
            <w:div w:id="1765806899">
              <w:marLeft w:val="0"/>
              <w:marRight w:val="0"/>
              <w:marTop w:val="0"/>
              <w:marBottom w:val="0"/>
              <w:divBdr>
                <w:top w:val="none" w:sz="0" w:space="0" w:color="auto"/>
                <w:left w:val="none" w:sz="0" w:space="0" w:color="auto"/>
                <w:bottom w:val="none" w:sz="0" w:space="0" w:color="auto"/>
                <w:right w:val="none" w:sz="0" w:space="0" w:color="auto"/>
              </w:divBdr>
            </w:div>
          </w:divsChild>
        </w:div>
        <w:div w:id="322127796">
          <w:marLeft w:val="0"/>
          <w:marRight w:val="0"/>
          <w:marTop w:val="0"/>
          <w:marBottom w:val="0"/>
          <w:divBdr>
            <w:top w:val="none" w:sz="0" w:space="0" w:color="auto"/>
            <w:left w:val="none" w:sz="0" w:space="0" w:color="auto"/>
            <w:bottom w:val="none" w:sz="0" w:space="0" w:color="auto"/>
            <w:right w:val="none" w:sz="0" w:space="0" w:color="auto"/>
          </w:divBdr>
          <w:divsChild>
            <w:div w:id="1898007885">
              <w:marLeft w:val="0"/>
              <w:marRight w:val="0"/>
              <w:marTop w:val="0"/>
              <w:marBottom w:val="0"/>
              <w:divBdr>
                <w:top w:val="none" w:sz="0" w:space="0" w:color="auto"/>
                <w:left w:val="none" w:sz="0" w:space="0" w:color="auto"/>
                <w:bottom w:val="none" w:sz="0" w:space="0" w:color="auto"/>
                <w:right w:val="none" w:sz="0" w:space="0" w:color="auto"/>
              </w:divBdr>
            </w:div>
          </w:divsChild>
        </w:div>
        <w:div w:id="1687099763">
          <w:marLeft w:val="0"/>
          <w:marRight w:val="0"/>
          <w:marTop w:val="0"/>
          <w:marBottom w:val="0"/>
          <w:divBdr>
            <w:top w:val="none" w:sz="0" w:space="0" w:color="auto"/>
            <w:left w:val="none" w:sz="0" w:space="0" w:color="auto"/>
            <w:bottom w:val="none" w:sz="0" w:space="0" w:color="auto"/>
            <w:right w:val="none" w:sz="0" w:space="0" w:color="auto"/>
          </w:divBdr>
          <w:divsChild>
            <w:div w:id="1829981582">
              <w:marLeft w:val="0"/>
              <w:marRight w:val="0"/>
              <w:marTop w:val="0"/>
              <w:marBottom w:val="0"/>
              <w:divBdr>
                <w:top w:val="none" w:sz="0" w:space="0" w:color="auto"/>
                <w:left w:val="none" w:sz="0" w:space="0" w:color="auto"/>
                <w:bottom w:val="none" w:sz="0" w:space="0" w:color="auto"/>
                <w:right w:val="none" w:sz="0" w:space="0" w:color="auto"/>
              </w:divBdr>
            </w:div>
          </w:divsChild>
        </w:div>
        <w:div w:id="1948196850">
          <w:marLeft w:val="0"/>
          <w:marRight w:val="0"/>
          <w:marTop w:val="0"/>
          <w:marBottom w:val="0"/>
          <w:divBdr>
            <w:top w:val="none" w:sz="0" w:space="0" w:color="auto"/>
            <w:left w:val="none" w:sz="0" w:space="0" w:color="auto"/>
            <w:bottom w:val="none" w:sz="0" w:space="0" w:color="auto"/>
            <w:right w:val="none" w:sz="0" w:space="0" w:color="auto"/>
          </w:divBdr>
          <w:divsChild>
            <w:div w:id="1628774882">
              <w:marLeft w:val="0"/>
              <w:marRight w:val="0"/>
              <w:marTop w:val="0"/>
              <w:marBottom w:val="0"/>
              <w:divBdr>
                <w:top w:val="none" w:sz="0" w:space="0" w:color="auto"/>
                <w:left w:val="none" w:sz="0" w:space="0" w:color="auto"/>
                <w:bottom w:val="none" w:sz="0" w:space="0" w:color="auto"/>
                <w:right w:val="none" w:sz="0" w:space="0" w:color="auto"/>
              </w:divBdr>
            </w:div>
          </w:divsChild>
        </w:div>
        <w:div w:id="2042589000">
          <w:marLeft w:val="0"/>
          <w:marRight w:val="0"/>
          <w:marTop w:val="0"/>
          <w:marBottom w:val="0"/>
          <w:divBdr>
            <w:top w:val="none" w:sz="0" w:space="0" w:color="auto"/>
            <w:left w:val="none" w:sz="0" w:space="0" w:color="auto"/>
            <w:bottom w:val="none" w:sz="0" w:space="0" w:color="auto"/>
            <w:right w:val="none" w:sz="0" w:space="0" w:color="auto"/>
          </w:divBdr>
          <w:divsChild>
            <w:div w:id="536045165">
              <w:marLeft w:val="0"/>
              <w:marRight w:val="0"/>
              <w:marTop w:val="0"/>
              <w:marBottom w:val="0"/>
              <w:divBdr>
                <w:top w:val="none" w:sz="0" w:space="0" w:color="auto"/>
                <w:left w:val="none" w:sz="0" w:space="0" w:color="auto"/>
                <w:bottom w:val="none" w:sz="0" w:space="0" w:color="auto"/>
                <w:right w:val="none" w:sz="0" w:space="0" w:color="auto"/>
              </w:divBdr>
            </w:div>
          </w:divsChild>
        </w:div>
        <w:div w:id="2086948345">
          <w:marLeft w:val="0"/>
          <w:marRight w:val="0"/>
          <w:marTop w:val="0"/>
          <w:marBottom w:val="0"/>
          <w:divBdr>
            <w:top w:val="none" w:sz="0" w:space="0" w:color="auto"/>
            <w:left w:val="none" w:sz="0" w:space="0" w:color="auto"/>
            <w:bottom w:val="none" w:sz="0" w:space="0" w:color="auto"/>
            <w:right w:val="none" w:sz="0" w:space="0" w:color="auto"/>
          </w:divBdr>
          <w:divsChild>
            <w:div w:id="1338462380">
              <w:marLeft w:val="0"/>
              <w:marRight w:val="0"/>
              <w:marTop w:val="0"/>
              <w:marBottom w:val="0"/>
              <w:divBdr>
                <w:top w:val="none" w:sz="0" w:space="0" w:color="auto"/>
                <w:left w:val="none" w:sz="0" w:space="0" w:color="auto"/>
                <w:bottom w:val="none" w:sz="0" w:space="0" w:color="auto"/>
                <w:right w:val="none" w:sz="0" w:space="0" w:color="auto"/>
              </w:divBdr>
            </w:div>
          </w:divsChild>
        </w:div>
        <w:div w:id="815685860">
          <w:marLeft w:val="0"/>
          <w:marRight w:val="0"/>
          <w:marTop w:val="0"/>
          <w:marBottom w:val="0"/>
          <w:divBdr>
            <w:top w:val="none" w:sz="0" w:space="0" w:color="auto"/>
            <w:left w:val="none" w:sz="0" w:space="0" w:color="auto"/>
            <w:bottom w:val="none" w:sz="0" w:space="0" w:color="auto"/>
            <w:right w:val="none" w:sz="0" w:space="0" w:color="auto"/>
          </w:divBdr>
          <w:divsChild>
            <w:div w:id="1544948778">
              <w:marLeft w:val="0"/>
              <w:marRight w:val="0"/>
              <w:marTop w:val="0"/>
              <w:marBottom w:val="0"/>
              <w:divBdr>
                <w:top w:val="none" w:sz="0" w:space="0" w:color="auto"/>
                <w:left w:val="none" w:sz="0" w:space="0" w:color="auto"/>
                <w:bottom w:val="none" w:sz="0" w:space="0" w:color="auto"/>
                <w:right w:val="none" w:sz="0" w:space="0" w:color="auto"/>
              </w:divBdr>
            </w:div>
          </w:divsChild>
        </w:div>
        <w:div w:id="70544606">
          <w:marLeft w:val="0"/>
          <w:marRight w:val="0"/>
          <w:marTop w:val="0"/>
          <w:marBottom w:val="0"/>
          <w:divBdr>
            <w:top w:val="none" w:sz="0" w:space="0" w:color="auto"/>
            <w:left w:val="none" w:sz="0" w:space="0" w:color="auto"/>
            <w:bottom w:val="none" w:sz="0" w:space="0" w:color="auto"/>
            <w:right w:val="none" w:sz="0" w:space="0" w:color="auto"/>
          </w:divBdr>
          <w:divsChild>
            <w:div w:id="523633024">
              <w:marLeft w:val="0"/>
              <w:marRight w:val="0"/>
              <w:marTop w:val="0"/>
              <w:marBottom w:val="0"/>
              <w:divBdr>
                <w:top w:val="none" w:sz="0" w:space="0" w:color="auto"/>
                <w:left w:val="none" w:sz="0" w:space="0" w:color="auto"/>
                <w:bottom w:val="none" w:sz="0" w:space="0" w:color="auto"/>
                <w:right w:val="none" w:sz="0" w:space="0" w:color="auto"/>
              </w:divBdr>
            </w:div>
          </w:divsChild>
        </w:div>
        <w:div w:id="1840775210">
          <w:marLeft w:val="0"/>
          <w:marRight w:val="0"/>
          <w:marTop w:val="0"/>
          <w:marBottom w:val="0"/>
          <w:divBdr>
            <w:top w:val="none" w:sz="0" w:space="0" w:color="auto"/>
            <w:left w:val="none" w:sz="0" w:space="0" w:color="auto"/>
            <w:bottom w:val="none" w:sz="0" w:space="0" w:color="auto"/>
            <w:right w:val="none" w:sz="0" w:space="0" w:color="auto"/>
          </w:divBdr>
          <w:divsChild>
            <w:div w:id="424957831">
              <w:marLeft w:val="0"/>
              <w:marRight w:val="0"/>
              <w:marTop w:val="0"/>
              <w:marBottom w:val="0"/>
              <w:divBdr>
                <w:top w:val="none" w:sz="0" w:space="0" w:color="auto"/>
                <w:left w:val="none" w:sz="0" w:space="0" w:color="auto"/>
                <w:bottom w:val="none" w:sz="0" w:space="0" w:color="auto"/>
                <w:right w:val="none" w:sz="0" w:space="0" w:color="auto"/>
              </w:divBdr>
            </w:div>
          </w:divsChild>
        </w:div>
        <w:div w:id="394669953">
          <w:marLeft w:val="0"/>
          <w:marRight w:val="0"/>
          <w:marTop w:val="0"/>
          <w:marBottom w:val="0"/>
          <w:divBdr>
            <w:top w:val="none" w:sz="0" w:space="0" w:color="auto"/>
            <w:left w:val="none" w:sz="0" w:space="0" w:color="auto"/>
            <w:bottom w:val="none" w:sz="0" w:space="0" w:color="auto"/>
            <w:right w:val="none" w:sz="0" w:space="0" w:color="auto"/>
          </w:divBdr>
          <w:divsChild>
            <w:div w:id="1665670330">
              <w:marLeft w:val="0"/>
              <w:marRight w:val="0"/>
              <w:marTop w:val="0"/>
              <w:marBottom w:val="0"/>
              <w:divBdr>
                <w:top w:val="none" w:sz="0" w:space="0" w:color="auto"/>
                <w:left w:val="none" w:sz="0" w:space="0" w:color="auto"/>
                <w:bottom w:val="none" w:sz="0" w:space="0" w:color="auto"/>
                <w:right w:val="none" w:sz="0" w:space="0" w:color="auto"/>
              </w:divBdr>
            </w:div>
          </w:divsChild>
        </w:div>
        <w:div w:id="1019163865">
          <w:marLeft w:val="0"/>
          <w:marRight w:val="0"/>
          <w:marTop w:val="0"/>
          <w:marBottom w:val="0"/>
          <w:divBdr>
            <w:top w:val="none" w:sz="0" w:space="0" w:color="auto"/>
            <w:left w:val="none" w:sz="0" w:space="0" w:color="auto"/>
            <w:bottom w:val="none" w:sz="0" w:space="0" w:color="auto"/>
            <w:right w:val="none" w:sz="0" w:space="0" w:color="auto"/>
          </w:divBdr>
          <w:divsChild>
            <w:div w:id="4022110">
              <w:marLeft w:val="0"/>
              <w:marRight w:val="0"/>
              <w:marTop w:val="0"/>
              <w:marBottom w:val="0"/>
              <w:divBdr>
                <w:top w:val="none" w:sz="0" w:space="0" w:color="auto"/>
                <w:left w:val="none" w:sz="0" w:space="0" w:color="auto"/>
                <w:bottom w:val="none" w:sz="0" w:space="0" w:color="auto"/>
                <w:right w:val="none" w:sz="0" w:space="0" w:color="auto"/>
              </w:divBdr>
            </w:div>
          </w:divsChild>
        </w:div>
        <w:div w:id="2003777179">
          <w:marLeft w:val="0"/>
          <w:marRight w:val="0"/>
          <w:marTop w:val="0"/>
          <w:marBottom w:val="0"/>
          <w:divBdr>
            <w:top w:val="none" w:sz="0" w:space="0" w:color="auto"/>
            <w:left w:val="none" w:sz="0" w:space="0" w:color="auto"/>
            <w:bottom w:val="none" w:sz="0" w:space="0" w:color="auto"/>
            <w:right w:val="none" w:sz="0" w:space="0" w:color="auto"/>
          </w:divBdr>
          <w:divsChild>
            <w:div w:id="1957255748">
              <w:marLeft w:val="0"/>
              <w:marRight w:val="0"/>
              <w:marTop w:val="0"/>
              <w:marBottom w:val="0"/>
              <w:divBdr>
                <w:top w:val="none" w:sz="0" w:space="0" w:color="auto"/>
                <w:left w:val="none" w:sz="0" w:space="0" w:color="auto"/>
                <w:bottom w:val="none" w:sz="0" w:space="0" w:color="auto"/>
                <w:right w:val="none" w:sz="0" w:space="0" w:color="auto"/>
              </w:divBdr>
            </w:div>
          </w:divsChild>
        </w:div>
        <w:div w:id="596140559">
          <w:marLeft w:val="0"/>
          <w:marRight w:val="0"/>
          <w:marTop w:val="0"/>
          <w:marBottom w:val="0"/>
          <w:divBdr>
            <w:top w:val="none" w:sz="0" w:space="0" w:color="auto"/>
            <w:left w:val="none" w:sz="0" w:space="0" w:color="auto"/>
            <w:bottom w:val="none" w:sz="0" w:space="0" w:color="auto"/>
            <w:right w:val="none" w:sz="0" w:space="0" w:color="auto"/>
          </w:divBdr>
          <w:divsChild>
            <w:div w:id="1596552555">
              <w:marLeft w:val="0"/>
              <w:marRight w:val="0"/>
              <w:marTop w:val="0"/>
              <w:marBottom w:val="0"/>
              <w:divBdr>
                <w:top w:val="none" w:sz="0" w:space="0" w:color="auto"/>
                <w:left w:val="none" w:sz="0" w:space="0" w:color="auto"/>
                <w:bottom w:val="none" w:sz="0" w:space="0" w:color="auto"/>
                <w:right w:val="none" w:sz="0" w:space="0" w:color="auto"/>
              </w:divBdr>
            </w:div>
          </w:divsChild>
        </w:div>
        <w:div w:id="1076050348">
          <w:marLeft w:val="0"/>
          <w:marRight w:val="0"/>
          <w:marTop w:val="0"/>
          <w:marBottom w:val="0"/>
          <w:divBdr>
            <w:top w:val="none" w:sz="0" w:space="0" w:color="auto"/>
            <w:left w:val="none" w:sz="0" w:space="0" w:color="auto"/>
            <w:bottom w:val="none" w:sz="0" w:space="0" w:color="auto"/>
            <w:right w:val="none" w:sz="0" w:space="0" w:color="auto"/>
          </w:divBdr>
          <w:divsChild>
            <w:div w:id="2096591371">
              <w:marLeft w:val="0"/>
              <w:marRight w:val="0"/>
              <w:marTop w:val="0"/>
              <w:marBottom w:val="0"/>
              <w:divBdr>
                <w:top w:val="none" w:sz="0" w:space="0" w:color="auto"/>
                <w:left w:val="none" w:sz="0" w:space="0" w:color="auto"/>
                <w:bottom w:val="none" w:sz="0" w:space="0" w:color="auto"/>
                <w:right w:val="none" w:sz="0" w:space="0" w:color="auto"/>
              </w:divBdr>
            </w:div>
          </w:divsChild>
        </w:div>
        <w:div w:id="178079587">
          <w:marLeft w:val="0"/>
          <w:marRight w:val="0"/>
          <w:marTop w:val="0"/>
          <w:marBottom w:val="0"/>
          <w:divBdr>
            <w:top w:val="none" w:sz="0" w:space="0" w:color="auto"/>
            <w:left w:val="none" w:sz="0" w:space="0" w:color="auto"/>
            <w:bottom w:val="none" w:sz="0" w:space="0" w:color="auto"/>
            <w:right w:val="none" w:sz="0" w:space="0" w:color="auto"/>
          </w:divBdr>
          <w:divsChild>
            <w:div w:id="74910334">
              <w:marLeft w:val="0"/>
              <w:marRight w:val="0"/>
              <w:marTop w:val="0"/>
              <w:marBottom w:val="0"/>
              <w:divBdr>
                <w:top w:val="none" w:sz="0" w:space="0" w:color="auto"/>
                <w:left w:val="none" w:sz="0" w:space="0" w:color="auto"/>
                <w:bottom w:val="none" w:sz="0" w:space="0" w:color="auto"/>
                <w:right w:val="none" w:sz="0" w:space="0" w:color="auto"/>
              </w:divBdr>
            </w:div>
          </w:divsChild>
        </w:div>
        <w:div w:id="817840221">
          <w:marLeft w:val="0"/>
          <w:marRight w:val="0"/>
          <w:marTop w:val="0"/>
          <w:marBottom w:val="0"/>
          <w:divBdr>
            <w:top w:val="none" w:sz="0" w:space="0" w:color="auto"/>
            <w:left w:val="none" w:sz="0" w:space="0" w:color="auto"/>
            <w:bottom w:val="none" w:sz="0" w:space="0" w:color="auto"/>
            <w:right w:val="none" w:sz="0" w:space="0" w:color="auto"/>
          </w:divBdr>
          <w:divsChild>
            <w:div w:id="774637199">
              <w:marLeft w:val="0"/>
              <w:marRight w:val="0"/>
              <w:marTop w:val="0"/>
              <w:marBottom w:val="0"/>
              <w:divBdr>
                <w:top w:val="none" w:sz="0" w:space="0" w:color="auto"/>
                <w:left w:val="none" w:sz="0" w:space="0" w:color="auto"/>
                <w:bottom w:val="none" w:sz="0" w:space="0" w:color="auto"/>
                <w:right w:val="none" w:sz="0" w:space="0" w:color="auto"/>
              </w:divBdr>
            </w:div>
          </w:divsChild>
        </w:div>
        <w:div w:id="1201557113">
          <w:marLeft w:val="0"/>
          <w:marRight w:val="0"/>
          <w:marTop w:val="0"/>
          <w:marBottom w:val="0"/>
          <w:divBdr>
            <w:top w:val="none" w:sz="0" w:space="0" w:color="auto"/>
            <w:left w:val="none" w:sz="0" w:space="0" w:color="auto"/>
            <w:bottom w:val="none" w:sz="0" w:space="0" w:color="auto"/>
            <w:right w:val="none" w:sz="0" w:space="0" w:color="auto"/>
          </w:divBdr>
          <w:divsChild>
            <w:div w:id="1461343980">
              <w:marLeft w:val="0"/>
              <w:marRight w:val="0"/>
              <w:marTop w:val="0"/>
              <w:marBottom w:val="0"/>
              <w:divBdr>
                <w:top w:val="none" w:sz="0" w:space="0" w:color="auto"/>
                <w:left w:val="none" w:sz="0" w:space="0" w:color="auto"/>
                <w:bottom w:val="none" w:sz="0" w:space="0" w:color="auto"/>
                <w:right w:val="none" w:sz="0" w:space="0" w:color="auto"/>
              </w:divBdr>
            </w:div>
          </w:divsChild>
        </w:div>
        <w:div w:id="1707831999">
          <w:marLeft w:val="0"/>
          <w:marRight w:val="0"/>
          <w:marTop w:val="0"/>
          <w:marBottom w:val="0"/>
          <w:divBdr>
            <w:top w:val="none" w:sz="0" w:space="0" w:color="auto"/>
            <w:left w:val="none" w:sz="0" w:space="0" w:color="auto"/>
            <w:bottom w:val="none" w:sz="0" w:space="0" w:color="auto"/>
            <w:right w:val="none" w:sz="0" w:space="0" w:color="auto"/>
          </w:divBdr>
          <w:divsChild>
            <w:div w:id="652565983">
              <w:marLeft w:val="0"/>
              <w:marRight w:val="0"/>
              <w:marTop w:val="0"/>
              <w:marBottom w:val="0"/>
              <w:divBdr>
                <w:top w:val="none" w:sz="0" w:space="0" w:color="auto"/>
                <w:left w:val="none" w:sz="0" w:space="0" w:color="auto"/>
                <w:bottom w:val="none" w:sz="0" w:space="0" w:color="auto"/>
                <w:right w:val="none" w:sz="0" w:space="0" w:color="auto"/>
              </w:divBdr>
            </w:div>
          </w:divsChild>
        </w:div>
        <w:div w:id="1465461489">
          <w:marLeft w:val="0"/>
          <w:marRight w:val="0"/>
          <w:marTop w:val="0"/>
          <w:marBottom w:val="0"/>
          <w:divBdr>
            <w:top w:val="none" w:sz="0" w:space="0" w:color="auto"/>
            <w:left w:val="none" w:sz="0" w:space="0" w:color="auto"/>
            <w:bottom w:val="none" w:sz="0" w:space="0" w:color="auto"/>
            <w:right w:val="none" w:sz="0" w:space="0" w:color="auto"/>
          </w:divBdr>
          <w:divsChild>
            <w:div w:id="1106116824">
              <w:marLeft w:val="0"/>
              <w:marRight w:val="0"/>
              <w:marTop w:val="0"/>
              <w:marBottom w:val="0"/>
              <w:divBdr>
                <w:top w:val="none" w:sz="0" w:space="0" w:color="auto"/>
                <w:left w:val="none" w:sz="0" w:space="0" w:color="auto"/>
                <w:bottom w:val="none" w:sz="0" w:space="0" w:color="auto"/>
                <w:right w:val="none" w:sz="0" w:space="0" w:color="auto"/>
              </w:divBdr>
            </w:div>
          </w:divsChild>
        </w:div>
        <w:div w:id="1542865651">
          <w:marLeft w:val="0"/>
          <w:marRight w:val="0"/>
          <w:marTop w:val="0"/>
          <w:marBottom w:val="0"/>
          <w:divBdr>
            <w:top w:val="none" w:sz="0" w:space="0" w:color="auto"/>
            <w:left w:val="none" w:sz="0" w:space="0" w:color="auto"/>
            <w:bottom w:val="none" w:sz="0" w:space="0" w:color="auto"/>
            <w:right w:val="none" w:sz="0" w:space="0" w:color="auto"/>
          </w:divBdr>
          <w:divsChild>
            <w:div w:id="1973243902">
              <w:marLeft w:val="0"/>
              <w:marRight w:val="0"/>
              <w:marTop w:val="0"/>
              <w:marBottom w:val="0"/>
              <w:divBdr>
                <w:top w:val="none" w:sz="0" w:space="0" w:color="auto"/>
                <w:left w:val="none" w:sz="0" w:space="0" w:color="auto"/>
                <w:bottom w:val="none" w:sz="0" w:space="0" w:color="auto"/>
                <w:right w:val="none" w:sz="0" w:space="0" w:color="auto"/>
              </w:divBdr>
            </w:div>
          </w:divsChild>
        </w:div>
        <w:div w:id="1647926966">
          <w:marLeft w:val="0"/>
          <w:marRight w:val="0"/>
          <w:marTop w:val="0"/>
          <w:marBottom w:val="0"/>
          <w:divBdr>
            <w:top w:val="none" w:sz="0" w:space="0" w:color="auto"/>
            <w:left w:val="none" w:sz="0" w:space="0" w:color="auto"/>
            <w:bottom w:val="none" w:sz="0" w:space="0" w:color="auto"/>
            <w:right w:val="none" w:sz="0" w:space="0" w:color="auto"/>
          </w:divBdr>
          <w:divsChild>
            <w:div w:id="92751209">
              <w:marLeft w:val="0"/>
              <w:marRight w:val="0"/>
              <w:marTop w:val="0"/>
              <w:marBottom w:val="0"/>
              <w:divBdr>
                <w:top w:val="none" w:sz="0" w:space="0" w:color="auto"/>
                <w:left w:val="none" w:sz="0" w:space="0" w:color="auto"/>
                <w:bottom w:val="none" w:sz="0" w:space="0" w:color="auto"/>
                <w:right w:val="none" w:sz="0" w:space="0" w:color="auto"/>
              </w:divBdr>
            </w:div>
          </w:divsChild>
        </w:div>
        <w:div w:id="501048243">
          <w:marLeft w:val="0"/>
          <w:marRight w:val="0"/>
          <w:marTop w:val="0"/>
          <w:marBottom w:val="0"/>
          <w:divBdr>
            <w:top w:val="none" w:sz="0" w:space="0" w:color="auto"/>
            <w:left w:val="none" w:sz="0" w:space="0" w:color="auto"/>
            <w:bottom w:val="none" w:sz="0" w:space="0" w:color="auto"/>
            <w:right w:val="none" w:sz="0" w:space="0" w:color="auto"/>
          </w:divBdr>
          <w:divsChild>
            <w:div w:id="2117823586">
              <w:marLeft w:val="0"/>
              <w:marRight w:val="0"/>
              <w:marTop w:val="0"/>
              <w:marBottom w:val="0"/>
              <w:divBdr>
                <w:top w:val="none" w:sz="0" w:space="0" w:color="auto"/>
                <w:left w:val="none" w:sz="0" w:space="0" w:color="auto"/>
                <w:bottom w:val="none" w:sz="0" w:space="0" w:color="auto"/>
                <w:right w:val="none" w:sz="0" w:space="0" w:color="auto"/>
              </w:divBdr>
            </w:div>
          </w:divsChild>
        </w:div>
        <w:div w:id="1213232808">
          <w:marLeft w:val="0"/>
          <w:marRight w:val="0"/>
          <w:marTop w:val="0"/>
          <w:marBottom w:val="0"/>
          <w:divBdr>
            <w:top w:val="none" w:sz="0" w:space="0" w:color="auto"/>
            <w:left w:val="none" w:sz="0" w:space="0" w:color="auto"/>
            <w:bottom w:val="none" w:sz="0" w:space="0" w:color="auto"/>
            <w:right w:val="none" w:sz="0" w:space="0" w:color="auto"/>
          </w:divBdr>
          <w:divsChild>
            <w:div w:id="1855336533">
              <w:marLeft w:val="0"/>
              <w:marRight w:val="0"/>
              <w:marTop w:val="0"/>
              <w:marBottom w:val="0"/>
              <w:divBdr>
                <w:top w:val="none" w:sz="0" w:space="0" w:color="auto"/>
                <w:left w:val="none" w:sz="0" w:space="0" w:color="auto"/>
                <w:bottom w:val="none" w:sz="0" w:space="0" w:color="auto"/>
                <w:right w:val="none" w:sz="0" w:space="0" w:color="auto"/>
              </w:divBdr>
            </w:div>
          </w:divsChild>
        </w:div>
        <w:div w:id="297999180">
          <w:marLeft w:val="0"/>
          <w:marRight w:val="0"/>
          <w:marTop w:val="0"/>
          <w:marBottom w:val="0"/>
          <w:divBdr>
            <w:top w:val="none" w:sz="0" w:space="0" w:color="auto"/>
            <w:left w:val="none" w:sz="0" w:space="0" w:color="auto"/>
            <w:bottom w:val="none" w:sz="0" w:space="0" w:color="auto"/>
            <w:right w:val="none" w:sz="0" w:space="0" w:color="auto"/>
          </w:divBdr>
          <w:divsChild>
            <w:div w:id="1128888739">
              <w:marLeft w:val="0"/>
              <w:marRight w:val="0"/>
              <w:marTop w:val="0"/>
              <w:marBottom w:val="0"/>
              <w:divBdr>
                <w:top w:val="none" w:sz="0" w:space="0" w:color="auto"/>
                <w:left w:val="none" w:sz="0" w:space="0" w:color="auto"/>
                <w:bottom w:val="none" w:sz="0" w:space="0" w:color="auto"/>
                <w:right w:val="none" w:sz="0" w:space="0" w:color="auto"/>
              </w:divBdr>
            </w:div>
          </w:divsChild>
        </w:div>
        <w:div w:id="1480656943">
          <w:marLeft w:val="0"/>
          <w:marRight w:val="0"/>
          <w:marTop w:val="0"/>
          <w:marBottom w:val="0"/>
          <w:divBdr>
            <w:top w:val="none" w:sz="0" w:space="0" w:color="auto"/>
            <w:left w:val="none" w:sz="0" w:space="0" w:color="auto"/>
            <w:bottom w:val="none" w:sz="0" w:space="0" w:color="auto"/>
            <w:right w:val="none" w:sz="0" w:space="0" w:color="auto"/>
          </w:divBdr>
          <w:divsChild>
            <w:div w:id="1143961914">
              <w:marLeft w:val="0"/>
              <w:marRight w:val="0"/>
              <w:marTop w:val="0"/>
              <w:marBottom w:val="0"/>
              <w:divBdr>
                <w:top w:val="none" w:sz="0" w:space="0" w:color="auto"/>
                <w:left w:val="none" w:sz="0" w:space="0" w:color="auto"/>
                <w:bottom w:val="none" w:sz="0" w:space="0" w:color="auto"/>
                <w:right w:val="none" w:sz="0" w:space="0" w:color="auto"/>
              </w:divBdr>
            </w:div>
          </w:divsChild>
        </w:div>
        <w:div w:id="579415412">
          <w:marLeft w:val="0"/>
          <w:marRight w:val="0"/>
          <w:marTop w:val="0"/>
          <w:marBottom w:val="0"/>
          <w:divBdr>
            <w:top w:val="none" w:sz="0" w:space="0" w:color="auto"/>
            <w:left w:val="none" w:sz="0" w:space="0" w:color="auto"/>
            <w:bottom w:val="none" w:sz="0" w:space="0" w:color="auto"/>
            <w:right w:val="none" w:sz="0" w:space="0" w:color="auto"/>
          </w:divBdr>
          <w:divsChild>
            <w:div w:id="8993757">
              <w:marLeft w:val="0"/>
              <w:marRight w:val="0"/>
              <w:marTop w:val="0"/>
              <w:marBottom w:val="0"/>
              <w:divBdr>
                <w:top w:val="none" w:sz="0" w:space="0" w:color="auto"/>
                <w:left w:val="none" w:sz="0" w:space="0" w:color="auto"/>
                <w:bottom w:val="none" w:sz="0" w:space="0" w:color="auto"/>
                <w:right w:val="none" w:sz="0" w:space="0" w:color="auto"/>
              </w:divBdr>
            </w:div>
          </w:divsChild>
        </w:div>
        <w:div w:id="95517410">
          <w:marLeft w:val="0"/>
          <w:marRight w:val="0"/>
          <w:marTop w:val="0"/>
          <w:marBottom w:val="0"/>
          <w:divBdr>
            <w:top w:val="none" w:sz="0" w:space="0" w:color="auto"/>
            <w:left w:val="none" w:sz="0" w:space="0" w:color="auto"/>
            <w:bottom w:val="none" w:sz="0" w:space="0" w:color="auto"/>
            <w:right w:val="none" w:sz="0" w:space="0" w:color="auto"/>
          </w:divBdr>
          <w:divsChild>
            <w:div w:id="1412315871">
              <w:marLeft w:val="0"/>
              <w:marRight w:val="0"/>
              <w:marTop w:val="0"/>
              <w:marBottom w:val="0"/>
              <w:divBdr>
                <w:top w:val="none" w:sz="0" w:space="0" w:color="auto"/>
                <w:left w:val="none" w:sz="0" w:space="0" w:color="auto"/>
                <w:bottom w:val="none" w:sz="0" w:space="0" w:color="auto"/>
                <w:right w:val="none" w:sz="0" w:space="0" w:color="auto"/>
              </w:divBdr>
            </w:div>
          </w:divsChild>
        </w:div>
        <w:div w:id="1133140566">
          <w:marLeft w:val="0"/>
          <w:marRight w:val="0"/>
          <w:marTop w:val="0"/>
          <w:marBottom w:val="0"/>
          <w:divBdr>
            <w:top w:val="none" w:sz="0" w:space="0" w:color="auto"/>
            <w:left w:val="none" w:sz="0" w:space="0" w:color="auto"/>
            <w:bottom w:val="none" w:sz="0" w:space="0" w:color="auto"/>
            <w:right w:val="none" w:sz="0" w:space="0" w:color="auto"/>
          </w:divBdr>
          <w:divsChild>
            <w:div w:id="1798140137">
              <w:marLeft w:val="0"/>
              <w:marRight w:val="0"/>
              <w:marTop w:val="0"/>
              <w:marBottom w:val="0"/>
              <w:divBdr>
                <w:top w:val="none" w:sz="0" w:space="0" w:color="auto"/>
                <w:left w:val="none" w:sz="0" w:space="0" w:color="auto"/>
                <w:bottom w:val="none" w:sz="0" w:space="0" w:color="auto"/>
                <w:right w:val="none" w:sz="0" w:space="0" w:color="auto"/>
              </w:divBdr>
            </w:div>
          </w:divsChild>
        </w:div>
        <w:div w:id="102648800">
          <w:marLeft w:val="0"/>
          <w:marRight w:val="0"/>
          <w:marTop w:val="0"/>
          <w:marBottom w:val="0"/>
          <w:divBdr>
            <w:top w:val="none" w:sz="0" w:space="0" w:color="auto"/>
            <w:left w:val="none" w:sz="0" w:space="0" w:color="auto"/>
            <w:bottom w:val="none" w:sz="0" w:space="0" w:color="auto"/>
            <w:right w:val="none" w:sz="0" w:space="0" w:color="auto"/>
          </w:divBdr>
          <w:divsChild>
            <w:div w:id="854884331">
              <w:marLeft w:val="0"/>
              <w:marRight w:val="0"/>
              <w:marTop w:val="0"/>
              <w:marBottom w:val="0"/>
              <w:divBdr>
                <w:top w:val="none" w:sz="0" w:space="0" w:color="auto"/>
                <w:left w:val="none" w:sz="0" w:space="0" w:color="auto"/>
                <w:bottom w:val="none" w:sz="0" w:space="0" w:color="auto"/>
                <w:right w:val="none" w:sz="0" w:space="0" w:color="auto"/>
              </w:divBdr>
            </w:div>
          </w:divsChild>
        </w:div>
        <w:div w:id="1740907491">
          <w:marLeft w:val="0"/>
          <w:marRight w:val="0"/>
          <w:marTop w:val="0"/>
          <w:marBottom w:val="0"/>
          <w:divBdr>
            <w:top w:val="none" w:sz="0" w:space="0" w:color="auto"/>
            <w:left w:val="none" w:sz="0" w:space="0" w:color="auto"/>
            <w:bottom w:val="none" w:sz="0" w:space="0" w:color="auto"/>
            <w:right w:val="none" w:sz="0" w:space="0" w:color="auto"/>
          </w:divBdr>
          <w:divsChild>
            <w:div w:id="2064326998">
              <w:marLeft w:val="0"/>
              <w:marRight w:val="0"/>
              <w:marTop w:val="0"/>
              <w:marBottom w:val="0"/>
              <w:divBdr>
                <w:top w:val="none" w:sz="0" w:space="0" w:color="auto"/>
                <w:left w:val="none" w:sz="0" w:space="0" w:color="auto"/>
                <w:bottom w:val="none" w:sz="0" w:space="0" w:color="auto"/>
                <w:right w:val="none" w:sz="0" w:space="0" w:color="auto"/>
              </w:divBdr>
            </w:div>
          </w:divsChild>
        </w:div>
        <w:div w:id="336926817">
          <w:marLeft w:val="0"/>
          <w:marRight w:val="0"/>
          <w:marTop w:val="0"/>
          <w:marBottom w:val="0"/>
          <w:divBdr>
            <w:top w:val="none" w:sz="0" w:space="0" w:color="auto"/>
            <w:left w:val="none" w:sz="0" w:space="0" w:color="auto"/>
            <w:bottom w:val="none" w:sz="0" w:space="0" w:color="auto"/>
            <w:right w:val="none" w:sz="0" w:space="0" w:color="auto"/>
          </w:divBdr>
          <w:divsChild>
            <w:div w:id="998118865">
              <w:marLeft w:val="0"/>
              <w:marRight w:val="0"/>
              <w:marTop w:val="0"/>
              <w:marBottom w:val="0"/>
              <w:divBdr>
                <w:top w:val="none" w:sz="0" w:space="0" w:color="auto"/>
                <w:left w:val="none" w:sz="0" w:space="0" w:color="auto"/>
                <w:bottom w:val="none" w:sz="0" w:space="0" w:color="auto"/>
                <w:right w:val="none" w:sz="0" w:space="0" w:color="auto"/>
              </w:divBdr>
            </w:div>
          </w:divsChild>
        </w:div>
        <w:div w:id="758019938">
          <w:marLeft w:val="0"/>
          <w:marRight w:val="0"/>
          <w:marTop w:val="0"/>
          <w:marBottom w:val="0"/>
          <w:divBdr>
            <w:top w:val="none" w:sz="0" w:space="0" w:color="auto"/>
            <w:left w:val="none" w:sz="0" w:space="0" w:color="auto"/>
            <w:bottom w:val="none" w:sz="0" w:space="0" w:color="auto"/>
            <w:right w:val="none" w:sz="0" w:space="0" w:color="auto"/>
          </w:divBdr>
          <w:divsChild>
            <w:div w:id="1384792690">
              <w:marLeft w:val="0"/>
              <w:marRight w:val="0"/>
              <w:marTop w:val="0"/>
              <w:marBottom w:val="0"/>
              <w:divBdr>
                <w:top w:val="none" w:sz="0" w:space="0" w:color="auto"/>
                <w:left w:val="none" w:sz="0" w:space="0" w:color="auto"/>
                <w:bottom w:val="none" w:sz="0" w:space="0" w:color="auto"/>
                <w:right w:val="none" w:sz="0" w:space="0" w:color="auto"/>
              </w:divBdr>
            </w:div>
          </w:divsChild>
        </w:div>
        <w:div w:id="572930201">
          <w:marLeft w:val="0"/>
          <w:marRight w:val="0"/>
          <w:marTop w:val="0"/>
          <w:marBottom w:val="0"/>
          <w:divBdr>
            <w:top w:val="none" w:sz="0" w:space="0" w:color="auto"/>
            <w:left w:val="none" w:sz="0" w:space="0" w:color="auto"/>
            <w:bottom w:val="none" w:sz="0" w:space="0" w:color="auto"/>
            <w:right w:val="none" w:sz="0" w:space="0" w:color="auto"/>
          </w:divBdr>
          <w:divsChild>
            <w:div w:id="685865590">
              <w:marLeft w:val="0"/>
              <w:marRight w:val="0"/>
              <w:marTop w:val="0"/>
              <w:marBottom w:val="0"/>
              <w:divBdr>
                <w:top w:val="none" w:sz="0" w:space="0" w:color="auto"/>
                <w:left w:val="none" w:sz="0" w:space="0" w:color="auto"/>
                <w:bottom w:val="none" w:sz="0" w:space="0" w:color="auto"/>
                <w:right w:val="none" w:sz="0" w:space="0" w:color="auto"/>
              </w:divBdr>
            </w:div>
          </w:divsChild>
        </w:div>
        <w:div w:id="1348412528">
          <w:marLeft w:val="0"/>
          <w:marRight w:val="0"/>
          <w:marTop w:val="0"/>
          <w:marBottom w:val="0"/>
          <w:divBdr>
            <w:top w:val="none" w:sz="0" w:space="0" w:color="auto"/>
            <w:left w:val="none" w:sz="0" w:space="0" w:color="auto"/>
            <w:bottom w:val="none" w:sz="0" w:space="0" w:color="auto"/>
            <w:right w:val="none" w:sz="0" w:space="0" w:color="auto"/>
          </w:divBdr>
          <w:divsChild>
            <w:div w:id="1606842181">
              <w:marLeft w:val="0"/>
              <w:marRight w:val="0"/>
              <w:marTop w:val="0"/>
              <w:marBottom w:val="0"/>
              <w:divBdr>
                <w:top w:val="none" w:sz="0" w:space="0" w:color="auto"/>
                <w:left w:val="none" w:sz="0" w:space="0" w:color="auto"/>
                <w:bottom w:val="none" w:sz="0" w:space="0" w:color="auto"/>
                <w:right w:val="none" w:sz="0" w:space="0" w:color="auto"/>
              </w:divBdr>
            </w:div>
          </w:divsChild>
        </w:div>
        <w:div w:id="132139446">
          <w:marLeft w:val="0"/>
          <w:marRight w:val="0"/>
          <w:marTop w:val="0"/>
          <w:marBottom w:val="0"/>
          <w:divBdr>
            <w:top w:val="none" w:sz="0" w:space="0" w:color="auto"/>
            <w:left w:val="none" w:sz="0" w:space="0" w:color="auto"/>
            <w:bottom w:val="none" w:sz="0" w:space="0" w:color="auto"/>
            <w:right w:val="none" w:sz="0" w:space="0" w:color="auto"/>
          </w:divBdr>
          <w:divsChild>
            <w:div w:id="2099717973">
              <w:marLeft w:val="0"/>
              <w:marRight w:val="0"/>
              <w:marTop w:val="0"/>
              <w:marBottom w:val="0"/>
              <w:divBdr>
                <w:top w:val="none" w:sz="0" w:space="0" w:color="auto"/>
                <w:left w:val="none" w:sz="0" w:space="0" w:color="auto"/>
                <w:bottom w:val="none" w:sz="0" w:space="0" w:color="auto"/>
                <w:right w:val="none" w:sz="0" w:space="0" w:color="auto"/>
              </w:divBdr>
            </w:div>
          </w:divsChild>
        </w:div>
        <w:div w:id="1883905161">
          <w:marLeft w:val="0"/>
          <w:marRight w:val="0"/>
          <w:marTop w:val="0"/>
          <w:marBottom w:val="0"/>
          <w:divBdr>
            <w:top w:val="none" w:sz="0" w:space="0" w:color="auto"/>
            <w:left w:val="none" w:sz="0" w:space="0" w:color="auto"/>
            <w:bottom w:val="none" w:sz="0" w:space="0" w:color="auto"/>
            <w:right w:val="none" w:sz="0" w:space="0" w:color="auto"/>
          </w:divBdr>
          <w:divsChild>
            <w:div w:id="1990792156">
              <w:marLeft w:val="0"/>
              <w:marRight w:val="0"/>
              <w:marTop w:val="0"/>
              <w:marBottom w:val="0"/>
              <w:divBdr>
                <w:top w:val="none" w:sz="0" w:space="0" w:color="auto"/>
                <w:left w:val="none" w:sz="0" w:space="0" w:color="auto"/>
                <w:bottom w:val="none" w:sz="0" w:space="0" w:color="auto"/>
                <w:right w:val="none" w:sz="0" w:space="0" w:color="auto"/>
              </w:divBdr>
            </w:div>
          </w:divsChild>
        </w:div>
        <w:div w:id="687756510">
          <w:marLeft w:val="0"/>
          <w:marRight w:val="0"/>
          <w:marTop w:val="0"/>
          <w:marBottom w:val="0"/>
          <w:divBdr>
            <w:top w:val="none" w:sz="0" w:space="0" w:color="auto"/>
            <w:left w:val="none" w:sz="0" w:space="0" w:color="auto"/>
            <w:bottom w:val="none" w:sz="0" w:space="0" w:color="auto"/>
            <w:right w:val="none" w:sz="0" w:space="0" w:color="auto"/>
          </w:divBdr>
          <w:divsChild>
            <w:div w:id="1141313301">
              <w:marLeft w:val="0"/>
              <w:marRight w:val="0"/>
              <w:marTop w:val="0"/>
              <w:marBottom w:val="0"/>
              <w:divBdr>
                <w:top w:val="none" w:sz="0" w:space="0" w:color="auto"/>
                <w:left w:val="none" w:sz="0" w:space="0" w:color="auto"/>
                <w:bottom w:val="none" w:sz="0" w:space="0" w:color="auto"/>
                <w:right w:val="none" w:sz="0" w:space="0" w:color="auto"/>
              </w:divBdr>
            </w:div>
          </w:divsChild>
        </w:div>
        <w:div w:id="1225800805">
          <w:marLeft w:val="0"/>
          <w:marRight w:val="0"/>
          <w:marTop w:val="0"/>
          <w:marBottom w:val="0"/>
          <w:divBdr>
            <w:top w:val="none" w:sz="0" w:space="0" w:color="auto"/>
            <w:left w:val="none" w:sz="0" w:space="0" w:color="auto"/>
            <w:bottom w:val="none" w:sz="0" w:space="0" w:color="auto"/>
            <w:right w:val="none" w:sz="0" w:space="0" w:color="auto"/>
          </w:divBdr>
          <w:divsChild>
            <w:div w:id="1464732114">
              <w:marLeft w:val="0"/>
              <w:marRight w:val="0"/>
              <w:marTop w:val="0"/>
              <w:marBottom w:val="0"/>
              <w:divBdr>
                <w:top w:val="none" w:sz="0" w:space="0" w:color="auto"/>
                <w:left w:val="none" w:sz="0" w:space="0" w:color="auto"/>
                <w:bottom w:val="none" w:sz="0" w:space="0" w:color="auto"/>
                <w:right w:val="none" w:sz="0" w:space="0" w:color="auto"/>
              </w:divBdr>
            </w:div>
          </w:divsChild>
        </w:div>
        <w:div w:id="300885927">
          <w:marLeft w:val="0"/>
          <w:marRight w:val="0"/>
          <w:marTop w:val="0"/>
          <w:marBottom w:val="0"/>
          <w:divBdr>
            <w:top w:val="none" w:sz="0" w:space="0" w:color="auto"/>
            <w:left w:val="none" w:sz="0" w:space="0" w:color="auto"/>
            <w:bottom w:val="none" w:sz="0" w:space="0" w:color="auto"/>
            <w:right w:val="none" w:sz="0" w:space="0" w:color="auto"/>
          </w:divBdr>
          <w:divsChild>
            <w:div w:id="341783336">
              <w:marLeft w:val="0"/>
              <w:marRight w:val="0"/>
              <w:marTop w:val="0"/>
              <w:marBottom w:val="0"/>
              <w:divBdr>
                <w:top w:val="none" w:sz="0" w:space="0" w:color="auto"/>
                <w:left w:val="none" w:sz="0" w:space="0" w:color="auto"/>
                <w:bottom w:val="none" w:sz="0" w:space="0" w:color="auto"/>
                <w:right w:val="none" w:sz="0" w:space="0" w:color="auto"/>
              </w:divBdr>
            </w:div>
          </w:divsChild>
        </w:div>
        <w:div w:id="689602010">
          <w:marLeft w:val="0"/>
          <w:marRight w:val="0"/>
          <w:marTop w:val="0"/>
          <w:marBottom w:val="0"/>
          <w:divBdr>
            <w:top w:val="none" w:sz="0" w:space="0" w:color="auto"/>
            <w:left w:val="none" w:sz="0" w:space="0" w:color="auto"/>
            <w:bottom w:val="none" w:sz="0" w:space="0" w:color="auto"/>
            <w:right w:val="none" w:sz="0" w:space="0" w:color="auto"/>
          </w:divBdr>
          <w:divsChild>
            <w:div w:id="1081483494">
              <w:marLeft w:val="0"/>
              <w:marRight w:val="0"/>
              <w:marTop w:val="0"/>
              <w:marBottom w:val="0"/>
              <w:divBdr>
                <w:top w:val="none" w:sz="0" w:space="0" w:color="auto"/>
                <w:left w:val="none" w:sz="0" w:space="0" w:color="auto"/>
                <w:bottom w:val="none" w:sz="0" w:space="0" w:color="auto"/>
                <w:right w:val="none" w:sz="0" w:space="0" w:color="auto"/>
              </w:divBdr>
            </w:div>
          </w:divsChild>
        </w:div>
        <w:div w:id="2120953000">
          <w:marLeft w:val="0"/>
          <w:marRight w:val="0"/>
          <w:marTop w:val="0"/>
          <w:marBottom w:val="0"/>
          <w:divBdr>
            <w:top w:val="none" w:sz="0" w:space="0" w:color="auto"/>
            <w:left w:val="none" w:sz="0" w:space="0" w:color="auto"/>
            <w:bottom w:val="none" w:sz="0" w:space="0" w:color="auto"/>
            <w:right w:val="none" w:sz="0" w:space="0" w:color="auto"/>
          </w:divBdr>
          <w:divsChild>
            <w:div w:id="1187525996">
              <w:marLeft w:val="0"/>
              <w:marRight w:val="0"/>
              <w:marTop w:val="0"/>
              <w:marBottom w:val="0"/>
              <w:divBdr>
                <w:top w:val="none" w:sz="0" w:space="0" w:color="auto"/>
                <w:left w:val="none" w:sz="0" w:space="0" w:color="auto"/>
                <w:bottom w:val="none" w:sz="0" w:space="0" w:color="auto"/>
                <w:right w:val="none" w:sz="0" w:space="0" w:color="auto"/>
              </w:divBdr>
            </w:div>
          </w:divsChild>
        </w:div>
        <w:div w:id="2089886287">
          <w:marLeft w:val="0"/>
          <w:marRight w:val="0"/>
          <w:marTop w:val="0"/>
          <w:marBottom w:val="0"/>
          <w:divBdr>
            <w:top w:val="none" w:sz="0" w:space="0" w:color="auto"/>
            <w:left w:val="none" w:sz="0" w:space="0" w:color="auto"/>
            <w:bottom w:val="none" w:sz="0" w:space="0" w:color="auto"/>
            <w:right w:val="none" w:sz="0" w:space="0" w:color="auto"/>
          </w:divBdr>
          <w:divsChild>
            <w:div w:id="925963702">
              <w:marLeft w:val="0"/>
              <w:marRight w:val="0"/>
              <w:marTop w:val="0"/>
              <w:marBottom w:val="0"/>
              <w:divBdr>
                <w:top w:val="none" w:sz="0" w:space="0" w:color="auto"/>
                <w:left w:val="none" w:sz="0" w:space="0" w:color="auto"/>
                <w:bottom w:val="none" w:sz="0" w:space="0" w:color="auto"/>
                <w:right w:val="none" w:sz="0" w:space="0" w:color="auto"/>
              </w:divBdr>
            </w:div>
          </w:divsChild>
        </w:div>
        <w:div w:id="1185944885">
          <w:marLeft w:val="0"/>
          <w:marRight w:val="0"/>
          <w:marTop w:val="0"/>
          <w:marBottom w:val="0"/>
          <w:divBdr>
            <w:top w:val="none" w:sz="0" w:space="0" w:color="auto"/>
            <w:left w:val="none" w:sz="0" w:space="0" w:color="auto"/>
            <w:bottom w:val="none" w:sz="0" w:space="0" w:color="auto"/>
            <w:right w:val="none" w:sz="0" w:space="0" w:color="auto"/>
          </w:divBdr>
          <w:divsChild>
            <w:div w:id="1132208919">
              <w:marLeft w:val="0"/>
              <w:marRight w:val="0"/>
              <w:marTop w:val="0"/>
              <w:marBottom w:val="0"/>
              <w:divBdr>
                <w:top w:val="none" w:sz="0" w:space="0" w:color="auto"/>
                <w:left w:val="none" w:sz="0" w:space="0" w:color="auto"/>
                <w:bottom w:val="none" w:sz="0" w:space="0" w:color="auto"/>
                <w:right w:val="none" w:sz="0" w:space="0" w:color="auto"/>
              </w:divBdr>
            </w:div>
          </w:divsChild>
        </w:div>
        <w:div w:id="1586719327">
          <w:marLeft w:val="0"/>
          <w:marRight w:val="0"/>
          <w:marTop w:val="0"/>
          <w:marBottom w:val="0"/>
          <w:divBdr>
            <w:top w:val="none" w:sz="0" w:space="0" w:color="auto"/>
            <w:left w:val="none" w:sz="0" w:space="0" w:color="auto"/>
            <w:bottom w:val="none" w:sz="0" w:space="0" w:color="auto"/>
            <w:right w:val="none" w:sz="0" w:space="0" w:color="auto"/>
          </w:divBdr>
          <w:divsChild>
            <w:div w:id="690684233">
              <w:marLeft w:val="0"/>
              <w:marRight w:val="0"/>
              <w:marTop w:val="0"/>
              <w:marBottom w:val="0"/>
              <w:divBdr>
                <w:top w:val="none" w:sz="0" w:space="0" w:color="auto"/>
                <w:left w:val="none" w:sz="0" w:space="0" w:color="auto"/>
                <w:bottom w:val="none" w:sz="0" w:space="0" w:color="auto"/>
                <w:right w:val="none" w:sz="0" w:space="0" w:color="auto"/>
              </w:divBdr>
            </w:div>
          </w:divsChild>
        </w:div>
        <w:div w:id="893086043">
          <w:marLeft w:val="0"/>
          <w:marRight w:val="0"/>
          <w:marTop w:val="0"/>
          <w:marBottom w:val="0"/>
          <w:divBdr>
            <w:top w:val="none" w:sz="0" w:space="0" w:color="auto"/>
            <w:left w:val="none" w:sz="0" w:space="0" w:color="auto"/>
            <w:bottom w:val="none" w:sz="0" w:space="0" w:color="auto"/>
            <w:right w:val="none" w:sz="0" w:space="0" w:color="auto"/>
          </w:divBdr>
          <w:divsChild>
            <w:div w:id="19265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10944">
      <w:bodyDiv w:val="1"/>
      <w:marLeft w:val="0"/>
      <w:marRight w:val="0"/>
      <w:marTop w:val="0"/>
      <w:marBottom w:val="0"/>
      <w:divBdr>
        <w:top w:val="none" w:sz="0" w:space="0" w:color="auto"/>
        <w:left w:val="none" w:sz="0" w:space="0" w:color="auto"/>
        <w:bottom w:val="none" w:sz="0" w:space="0" w:color="auto"/>
        <w:right w:val="none" w:sz="0" w:space="0" w:color="auto"/>
      </w:divBdr>
    </w:div>
    <w:div w:id="1338851501">
      <w:bodyDiv w:val="1"/>
      <w:marLeft w:val="0"/>
      <w:marRight w:val="0"/>
      <w:marTop w:val="0"/>
      <w:marBottom w:val="0"/>
      <w:divBdr>
        <w:top w:val="none" w:sz="0" w:space="0" w:color="auto"/>
        <w:left w:val="none" w:sz="0" w:space="0" w:color="auto"/>
        <w:bottom w:val="none" w:sz="0" w:space="0" w:color="auto"/>
        <w:right w:val="none" w:sz="0" w:space="0" w:color="auto"/>
      </w:divBdr>
    </w:div>
    <w:div w:id="1347440870">
      <w:bodyDiv w:val="1"/>
      <w:marLeft w:val="0"/>
      <w:marRight w:val="0"/>
      <w:marTop w:val="0"/>
      <w:marBottom w:val="0"/>
      <w:divBdr>
        <w:top w:val="none" w:sz="0" w:space="0" w:color="auto"/>
        <w:left w:val="none" w:sz="0" w:space="0" w:color="auto"/>
        <w:bottom w:val="none" w:sz="0" w:space="0" w:color="auto"/>
        <w:right w:val="none" w:sz="0" w:space="0" w:color="auto"/>
      </w:divBdr>
    </w:div>
    <w:div w:id="1356808856">
      <w:bodyDiv w:val="1"/>
      <w:marLeft w:val="0"/>
      <w:marRight w:val="0"/>
      <w:marTop w:val="0"/>
      <w:marBottom w:val="0"/>
      <w:divBdr>
        <w:top w:val="none" w:sz="0" w:space="0" w:color="auto"/>
        <w:left w:val="none" w:sz="0" w:space="0" w:color="auto"/>
        <w:bottom w:val="none" w:sz="0" w:space="0" w:color="auto"/>
        <w:right w:val="none" w:sz="0" w:space="0" w:color="auto"/>
      </w:divBdr>
    </w:div>
    <w:div w:id="1396663402">
      <w:bodyDiv w:val="1"/>
      <w:marLeft w:val="0"/>
      <w:marRight w:val="0"/>
      <w:marTop w:val="0"/>
      <w:marBottom w:val="0"/>
      <w:divBdr>
        <w:top w:val="none" w:sz="0" w:space="0" w:color="auto"/>
        <w:left w:val="none" w:sz="0" w:space="0" w:color="auto"/>
        <w:bottom w:val="none" w:sz="0" w:space="0" w:color="auto"/>
        <w:right w:val="none" w:sz="0" w:space="0" w:color="auto"/>
      </w:divBdr>
    </w:div>
    <w:div w:id="1439442962">
      <w:bodyDiv w:val="1"/>
      <w:marLeft w:val="0"/>
      <w:marRight w:val="0"/>
      <w:marTop w:val="0"/>
      <w:marBottom w:val="0"/>
      <w:divBdr>
        <w:top w:val="none" w:sz="0" w:space="0" w:color="auto"/>
        <w:left w:val="none" w:sz="0" w:space="0" w:color="auto"/>
        <w:bottom w:val="none" w:sz="0" w:space="0" w:color="auto"/>
        <w:right w:val="none" w:sz="0" w:space="0" w:color="auto"/>
      </w:divBdr>
      <w:divsChild>
        <w:div w:id="227811895">
          <w:marLeft w:val="420"/>
          <w:marRight w:val="0"/>
          <w:marTop w:val="180"/>
          <w:marBottom w:val="90"/>
          <w:divBdr>
            <w:top w:val="none" w:sz="0" w:space="0" w:color="auto"/>
            <w:left w:val="none" w:sz="0" w:space="0" w:color="auto"/>
            <w:bottom w:val="none" w:sz="0" w:space="0" w:color="auto"/>
            <w:right w:val="none" w:sz="0" w:space="0" w:color="auto"/>
          </w:divBdr>
        </w:div>
        <w:div w:id="595673111">
          <w:marLeft w:val="540"/>
          <w:marRight w:val="0"/>
          <w:marTop w:val="30"/>
          <w:marBottom w:val="0"/>
          <w:divBdr>
            <w:top w:val="none" w:sz="0" w:space="0" w:color="auto"/>
            <w:left w:val="none" w:sz="0" w:space="0" w:color="auto"/>
            <w:bottom w:val="none" w:sz="0" w:space="0" w:color="auto"/>
            <w:right w:val="none" w:sz="0" w:space="0" w:color="auto"/>
          </w:divBdr>
        </w:div>
        <w:div w:id="1096974132">
          <w:marLeft w:val="420"/>
          <w:marRight w:val="0"/>
          <w:marTop w:val="180"/>
          <w:marBottom w:val="90"/>
          <w:divBdr>
            <w:top w:val="none" w:sz="0" w:space="0" w:color="auto"/>
            <w:left w:val="none" w:sz="0" w:space="0" w:color="auto"/>
            <w:bottom w:val="none" w:sz="0" w:space="0" w:color="auto"/>
            <w:right w:val="none" w:sz="0" w:space="0" w:color="auto"/>
          </w:divBdr>
        </w:div>
        <w:div w:id="337848974">
          <w:marLeft w:val="540"/>
          <w:marRight w:val="0"/>
          <w:marTop w:val="30"/>
          <w:marBottom w:val="0"/>
          <w:divBdr>
            <w:top w:val="none" w:sz="0" w:space="0" w:color="auto"/>
            <w:left w:val="none" w:sz="0" w:space="0" w:color="auto"/>
            <w:bottom w:val="none" w:sz="0" w:space="0" w:color="auto"/>
            <w:right w:val="none" w:sz="0" w:space="0" w:color="auto"/>
          </w:divBdr>
        </w:div>
        <w:div w:id="749667356">
          <w:marLeft w:val="540"/>
          <w:marRight w:val="0"/>
          <w:marTop w:val="30"/>
          <w:marBottom w:val="0"/>
          <w:divBdr>
            <w:top w:val="none" w:sz="0" w:space="0" w:color="auto"/>
            <w:left w:val="none" w:sz="0" w:space="0" w:color="auto"/>
            <w:bottom w:val="none" w:sz="0" w:space="0" w:color="auto"/>
            <w:right w:val="none" w:sz="0" w:space="0" w:color="auto"/>
          </w:divBdr>
        </w:div>
        <w:div w:id="689571156">
          <w:marLeft w:val="540"/>
          <w:marRight w:val="0"/>
          <w:marTop w:val="30"/>
          <w:marBottom w:val="0"/>
          <w:divBdr>
            <w:top w:val="none" w:sz="0" w:space="0" w:color="auto"/>
            <w:left w:val="none" w:sz="0" w:space="0" w:color="auto"/>
            <w:bottom w:val="none" w:sz="0" w:space="0" w:color="auto"/>
            <w:right w:val="none" w:sz="0" w:space="0" w:color="auto"/>
          </w:divBdr>
        </w:div>
        <w:div w:id="1918131473">
          <w:marLeft w:val="540"/>
          <w:marRight w:val="0"/>
          <w:marTop w:val="30"/>
          <w:marBottom w:val="0"/>
          <w:divBdr>
            <w:top w:val="none" w:sz="0" w:space="0" w:color="auto"/>
            <w:left w:val="none" w:sz="0" w:space="0" w:color="auto"/>
            <w:bottom w:val="none" w:sz="0" w:space="0" w:color="auto"/>
            <w:right w:val="none" w:sz="0" w:space="0" w:color="auto"/>
          </w:divBdr>
        </w:div>
        <w:div w:id="1724140870">
          <w:marLeft w:val="540"/>
          <w:marRight w:val="0"/>
          <w:marTop w:val="30"/>
          <w:marBottom w:val="0"/>
          <w:divBdr>
            <w:top w:val="none" w:sz="0" w:space="0" w:color="auto"/>
            <w:left w:val="none" w:sz="0" w:space="0" w:color="auto"/>
            <w:bottom w:val="none" w:sz="0" w:space="0" w:color="auto"/>
            <w:right w:val="none" w:sz="0" w:space="0" w:color="auto"/>
          </w:divBdr>
        </w:div>
        <w:div w:id="47648387">
          <w:marLeft w:val="540"/>
          <w:marRight w:val="0"/>
          <w:marTop w:val="30"/>
          <w:marBottom w:val="0"/>
          <w:divBdr>
            <w:top w:val="none" w:sz="0" w:space="0" w:color="auto"/>
            <w:left w:val="none" w:sz="0" w:space="0" w:color="auto"/>
            <w:bottom w:val="none" w:sz="0" w:space="0" w:color="auto"/>
            <w:right w:val="none" w:sz="0" w:space="0" w:color="auto"/>
          </w:divBdr>
        </w:div>
      </w:divsChild>
    </w:div>
    <w:div w:id="1455561001">
      <w:bodyDiv w:val="1"/>
      <w:marLeft w:val="0"/>
      <w:marRight w:val="0"/>
      <w:marTop w:val="0"/>
      <w:marBottom w:val="0"/>
      <w:divBdr>
        <w:top w:val="none" w:sz="0" w:space="0" w:color="auto"/>
        <w:left w:val="none" w:sz="0" w:space="0" w:color="auto"/>
        <w:bottom w:val="none" w:sz="0" w:space="0" w:color="auto"/>
        <w:right w:val="none" w:sz="0" w:space="0" w:color="auto"/>
      </w:divBdr>
    </w:div>
    <w:div w:id="1463037422">
      <w:bodyDiv w:val="1"/>
      <w:marLeft w:val="0"/>
      <w:marRight w:val="0"/>
      <w:marTop w:val="0"/>
      <w:marBottom w:val="0"/>
      <w:divBdr>
        <w:top w:val="none" w:sz="0" w:space="0" w:color="auto"/>
        <w:left w:val="none" w:sz="0" w:space="0" w:color="auto"/>
        <w:bottom w:val="none" w:sz="0" w:space="0" w:color="auto"/>
        <w:right w:val="none" w:sz="0" w:space="0" w:color="auto"/>
      </w:divBdr>
    </w:div>
    <w:div w:id="1512523335">
      <w:bodyDiv w:val="1"/>
      <w:marLeft w:val="0"/>
      <w:marRight w:val="0"/>
      <w:marTop w:val="0"/>
      <w:marBottom w:val="0"/>
      <w:divBdr>
        <w:top w:val="none" w:sz="0" w:space="0" w:color="auto"/>
        <w:left w:val="none" w:sz="0" w:space="0" w:color="auto"/>
        <w:bottom w:val="none" w:sz="0" w:space="0" w:color="auto"/>
        <w:right w:val="none" w:sz="0" w:space="0" w:color="auto"/>
      </w:divBdr>
    </w:div>
    <w:div w:id="1554347840">
      <w:bodyDiv w:val="1"/>
      <w:marLeft w:val="0"/>
      <w:marRight w:val="0"/>
      <w:marTop w:val="0"/>
      <w:marBottom w:val="0"/>
      <w:divBdr>
        <w:top w:val="none" w:sz="0" w:space="0" w:color="auto"/>
        <w:left w:val="none" w:sz="0" w:space="0" w:color="auto"/>
        <w:bottom w:val="none" w:sz="0" w:space="0" w:color="auto"/>
        <w:right w:val="none" w:sz="0" w:space="0" w:color="auto"/>
      </w:divBdr>
    </w:div>
    <w:div w:id="1637835454">
      <w:bodyDiv w:val="1"/>
      <w:marLeft w:val="0"/>
      <w:marRight w:val="0"/>
      <w:marTop w:val="0"/>
      <w:marBottom w:val="0"/>
      <w:divBdr>
        <w:top w:val="none" w:sz="0" w:space="0" w:color="auto"/>
        <w:left w:val="none" w:sz="0" w:space="0" w:color="auto"/>
        <w:bottom w:val="none" w:sz="0" w:space="0" w:color="auto"/>
        <w:right w:val="none" w:sz="0" w:space="0" w:color="auto"/>
      </w:divBdr>
    </w:div>
    <w:div w:id="1673874265">
      <w:bodyDiv w:val="1"/>
      <w:marLeft w:val="0"/>
      <w:marRight w:val="0"/>
      <w:marTop w:val="0"/>
      <w:marBottom w:val="0"/>
      <w:divBdr>
        <w:top w:val="none" w:sz="0" w:space="0" w:color="auto"/>
        <w:left w:val="none" w:sz="0" w:space="0" w:color="auto"/>
        <w:bottom w:val="none" w:sz="0" w:space="0" w:color="auto"/>
        <w:right w:val="none" w:sz="0" w:space="0" w:color="auto"/>
      </w:divBdr>
    </w:div>
    <w:div w:id="1715615383">
      <w:bodyDiv w:val="1"/>
      <w:marLeft w:val="0"/>
      <w:marRight w:val="0"/>
      <w:marTop w:val="0"/>
      <w:marBottom w:val="0"/>
      <w:divBdr>
        <w:top w:val="none" w:sz="0" w:space="0" w:color="auto"/>
        <w:left w:val="none" w:sz="0" w:space="0" w:color="auto"/>
        <w:bottom w:val="none" w:sz="0" w:space="0" w:color="auto"/>
        <w:right w:val="none" w:sz="0" w:space="0" w:color="auto"/>
      </w:divBdr>
    </w:div>
    <w:div w:id="1748108735">
      <w:bodyDiv w:val="1"/>
      <w:marLeft w:val="0"/>
      <w:marRight w:val="0"/>
      <w:marTop w:val="0"/>
      <w:marBottom w:val="0"/>
      <w:divBdr>
        <w:top w:val="none" w:sz="0" w:space="0" w:color="auto"/>
        <w:left w:val="none" w:sz="0" w:space="0" w:color="auto"/>
        <w:bottom w:val="none" w:sz="0" w:space="0" w:color="auto"/>
        <w:right w:val="none" w:sz="0" w:space="0" w:color="auto"/>
      </w:divBdr>
    </w:div>
    <w:div w:id="1774860967">
      <w:bodyDiv w:val="1"/>
      <w:marLeft w:val="0"/>
      <w:marRight w:val="0"/>
      <w:marTop w:val="0"/>
      <w:marBottom w:val="0"/>
      <w:divBdr>
        <w:top w:val="none" w:sz="0" w:space="0" w:color="auto"/>
        <w:left w:val="none" w:sz="0" w:space="0" w:color="auto"/>
        <w:bottom w:val="none" w:sz="0" w:space="0" w:color="auto"/>
        <w:right w:val="none" w:sz="0" w:space="0" w:color="auto"/>
      </w:divBdr>
    </w:div>
    <w:div w:id="1801074352">
      <w:bodyDiv w:val="1"/>
      <w:marLeft w:val="0"/>
      <w:marRight w:val="0"/>
      <w:marTop w:val="0"/>
      <w:marBottom w:val="0"/>
      <w:divBdr>
        <w:top w:val="none" w:sz="0" w:space="0" w:color="auto"/>
        <w:left w:val="none" w:sz="0" w:space="0" w:color="auto"/>
        <w:bottom w:val="none" w:sz="0" w:space="0" w:color="auto"/>
        <w:right w:val="none" w:sz="0" w:space="0" w:color="auto"/>
      </w:divBdr>
    </w:div>
    <w:div w:id="1807314472">
      <w:bodyDiv w:val="1"/>
      <w:marLeft w:val="0"/>
      <w:marRight w:val="0"/>
      <w:marTop w:val="0"/>
      <w:marBottom w:val="0"/>
      <w:divBdr>
        <w:top w:val="none" w:sz="0" w:space="0" w:color="auto"/>
        <w:left w:val="none" w:sz="0" w:space="0" w:color="auto"/>
        <w:bottom w:val="none" w:sz="0" w:space="0" w:color="auto"/>
        <w:right w:val="none" w:sz="0" w:space="0" w:color="auto"/>
      </w:divBdr>
    </w:div>
    <w:div w:id="1914391021">
      <w:bodyDiv w:val="1"/>
      <w:marLeft w:val="0"/>
      <w:marRight w:val="0"/>
      <w:marTop w:val="0"/>
      <w:marBottom w:val="0"/>
      <w:divBdr>
        <w:top w:val="none" w:sz="0" w:space="0" w:color="auto"/>
        <w:left w:val="none" w:sz="0" w:space="0" w:color="auto"/>
        <w:bottom w:val="none" w:sz="0" w:space="0" w:color="auto"/>
        <w:right w:val="none" w:sz="0" w:space="0" w:color="auto"/>
      </w:divBdr>
    </w:div>
    <w:div w:id="1929583201">
      <w:bodyDiv w:val="1"/>
      <w:marLeft w:val="0"/>
      <w:marRight w:val="0"/>
      <w:marTop w:val="0"/>
      <w:marBottom w:val="0"/>
      <w:divBdr>
        <w:top w:val="none" w:sz="0" w:space="0" w:color="auto"/>
        <w:left w:val="none" w:sz="0" w:space="0" w:color="auto"/>
        <w:bottom w:val="none" w:sz="0" w:space="0" w:color="auto"/>
        <w:right w:val="none" w:sz="0" w:space="0" w:color="auto"/>
      </w:divBdr>
    </w:div>
    <w:div w:id="2043747320">
      <w:bodyDiv w:val="1"/>
      <w:marLeft w:val="0"/>
      <w:marRight w:val="0"/>
      <w:marTop w:val="0"/>
      <w:marBottom w:val="0"/>
      <w:divBdr>
        <w:top w:val="none" w:sz="0" w:space="0" w:color="auto"/>
        <w:left w:val="none" w:sz="0" w:space="0" w:color="auto"/>
        <w:bottom w:val="none" w:sz="0" w:space="0" w:color="auto"/>
        <w:right w:val="none" w:sz="0" w:space="0" w:color="auto"/>
      </w:divBdr>
    </w:div>
    <w:div w:id="2049452057">
      <w:bodyDiv w:val="1"/>
      <w:marLeft w:val="0"/>
      <w:marRight w:val="0"/>
      <w:marTop w:val="0"/>
      <w:marBottom w:val="0"/>
      <w:divBdr>
        <w:top w:val="none" w:sz="0" w:space="0" w:color="auto"/>
        <w:left w:val="none" w:sz="0" w:space="0" w:color="auto"/>
        <w:bottom w:val="none" w:sz="0" w:space="0" w:color="auto"/>
        <w:right w:val="none" w:sz="0" w:space="0" w:color="auto"/>
      </w:divBdr>
    </w:div>
    <w:div w:id="2049914707">
      <w:bodyDiv w:val="1"/>
      <w:marLeft w:val="0"/>
      <w:marRight w:val="0"/>
      <w:marTop w:val="0"/>
      <w:marBottom w:val="0"/>
      <w:divBdr>
        <w:top w:val="none" w:sz="0" w:space="0" w:color="auto"/>
        <w:left w:val="none" w:sz="0" w:space="0" w:color="auto"/>
        <w:bottom w:val="none" w:sz="0" w:space="0" w:color="auto"/>
        <w:right w:val="none" w:sz="0" w:space="0" w:color="auto"/>
      </w:divBdr>
    </w:div>
    <w:div w:id="2101094931">
      <w:bodyDiv w:val="1"/>
      <w:marLeft w:val="0"/>
      <w:marRight w:val="0"/>
      <w:marTop w:val="0"/>
      <w:marBottom w:val="0"/>
      <w:divBdr>
        <w:top w:val="none" w:sz="0" w:space="0" w:color="auto"/>
        <w:left w:val="none" w:sz="0" w:space="0" w:color="auto"/>
        <w:bottom w:val="none" w:sz="0" w:space="0" w:color="auto"/>
        <w:right w:val="none" w:sz="0" w:space="0" w:color="auto"/>
      </w:divBdr>
    </w:div>
    <w:div w:id="2109696710">
      <w:bodyDiv w:val="1"/>
      <w:marLeft w:val="0"/>
      <w:marRight w:val="0"/>
      <w:marTop w:val="0"/>
      <w:marBottom w:val="0"/>
      <w:divBdr>
        <w:top w:val="none" w:sz="0" w:space="0" w:color="auto"/>
        <w:left w:val="none" w:sz="0" w:space="0" w:color="auto"/>
        <w:bottom w:val="none" w:sz="0" w:space="0" w:color="auto"/>
        <w:right w:val="none" w:sz="0" w:space="0" w:color="auto"/>
      </w:divBdr>
      <w:divsChild>
        <w:div w:id="976840553">
          <w:marLeft w:val="0"/>
          <w:marRight w:val="0"/>
          <w:marTop w:val="0"/>
          <w:marBottom w:val="0"/>
          <w:divBdr>
            <w:top w:val="none" w:sz="0" w:space="0" w:color="F3F2F1"/>
            <w:left w:val="none" w:sz="0" w:space="0" w:color="F3F2F1"/>
            <w:bottom w:val="single" w:sz="6" w:space="0" w:color="F3F2F1"/>
            <w:right w:val="none" w:sz="0" w:space="0" w:color="F3F2F1"/>
          </w:divBdr>
          <w:divsChild>
            <w:div w:id="2061007231">
              <w:marLeft w:val="0"/>
              <w:marRight w:val="0"/>
              <w:marTop w:val="0"/>
              <w:marBottom w:val="0"/>
              <w:divBdr>
                <w:top w:val="none" w:sz="0" w:space="0" w:color="auto"/>
                <w:left w:val="none" w:sz="0" w:space="0" w:color="auto"/>
                <w:bottom w:val="none" w:sz="0" w:space="0" w:color="auto"/>
                <w:right w:val="none" w:sz="0" w:space="0" w:color="auto"/>
              </w:divBdr>
              <w:divsChild>
                <w:div w:id="1432509370">
                  <w:marLeft w:val="60"/>
                  <w:marRight w:val="60"/>
                  <w:marTop w:val="0"/>
                  <w:marBottom w:val="0"/>
                  <w:divBdr>
                    <w:top w:val="none" w:sz="0" w:space="0" w:color="auto"/>
                    <w:left w:val="none" w:sz="0" w:space="0" w:color="auto"/>
                    <w:bottom w:val="none" w:sz="0" w:space="0" w:color="auto"/>
                    <w:right w:val="none" w:sz="0" w:space="0" w:color="auto"/>
                  </w:divBdr>
                </w:div>
                <w:div w:id="275792237">
                  <w:marLeft w:val="60"/>
                  <w:marRight w:val="60"/>
                  <w:marTop w:val="0"/>
                  <w:marBottom w:val="0"/>
                  <w:divBdr>
                    <w:top w:val="none" w:sz="0" w:space="0" w:color="auto"/>
                    <w:left w:val="none" w:sz="0" w:space="0" w:color="auto"/>
                    <w:bottom w:val="none" w:sz="0" w:space="0" w:color="auto"/>
                    <w:right w:val="none" w:sz="0" w:space="0" w:color="auto"/>
                  </w:divBdr>
                </w:div>
                <w:div w:id="315964231">
                  <w:marLeft w:val="60"/>
                  <w:marRight w:val="60"/>
                  <w:marTop w:val="0"/>
                  <w:marBottom w:val="0"/>
                  <w:divBdr>
                    <w:top w:val="none" w:sz="0" w:space="0" w:color="auto"/>
                    <w:left w:val="none" w:sz="0" w:space="0" w:color="auto"/>
                    <w:bottom w:val="none" w:sz="0" w:space="0" w:color="auto"/>
                    <w:right w:val="none" w:sz="0" w:space="0" w:color="auto"/>
                  </w:divBdr>
                </w:div>
                <w:div w:id="794443023">
                  <w:marLeft w:val="60"/>
                  <w:marRight w:val="60"/>
                  <w:marTop w:val="0"/>
                  <w:marBottom w:val="0"/>
                  <w:divBdr>
                    <w:top w:val="none" w:sz="0" w:space="0" w:color="auto"/>
                    <w:left w:val="none" w:sz="0" w:space="0" w:color="auto"/>
                    <w:bottom w:val="none" w:sz="0" w:space="0" w:color="auto"/>
                    <w:right w:val="none" w:sz="0" w:space="0" w:color="auto"/>
                  </w:divBdr>
                </w:div>
                <w:div w:id="93980364">
                  <w:marLeft w:val="60"/>
                  <w:marRight w:val="60"/>
                  <w:marTop w:val="0"/>
                  <w:marBottom w:val="0"/>
                  <w:divBdr>
                    <w:top w:val="none" w:sz="0" w:space="0" w:color="auto"/>
                    <w:left w:val="none" w:sz="0" w:space="0" w:color="auto"/>
                    <w:bottom w:val="none" w:sz="0" w:space="0" w:color="auto"/>
                    <w:right w:val="none" w:sz="0" w:space="0" w:color="auto"/>
                  </w:divBdr>
                </w:div>
                <w:div w:id="1510951191">
                  <w:marLeft w:val="60"/>
                  <w:marRight w:val="60"/>
                  <w:marTop w:val="0"/>
                  <w:marBottom w:val="0"/>
                  <w:divBdr>
                    <w:top w:val="none" w:sz="0" w:space="0" w:color="auto"/>
                    <w:left w:val="none" w:sz="0" w:space="0" w:color="auto"/>
                    <w:bottom w:val="none" w:sz="0" w:space="0" w:color="auto"/>
                    <w:right w:val="none" w:sz="0" w:space="0" w:color="auto"/>
                  </w:divBdr>
                </w:div>
                <w:div w:id="6265347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474219217">
          <w:marLeft w:val="0"/>
          <w:marRight w:val="0"/>
          <w:marTop w:val="0"/>
          <w:marBottom w:val="0"/>
          <w:divBdr>
            <w:top w:val="none" w:sz="0" w:space="0" w:color="F3F2F1"/>
            <w:left w:val="none" w:sz="0" w:space="0" w:color="F3F2F1"/>
            <w:bottom w:val="single" w:sz="6" w:space="0" w:color="F3F2F1"/>
            <w:right w:val="none" w:sz="0" w:space="0" w:color="F3F2F1"/>
          </w:divBdr>
          <w:divsChild>
            <w:div w:id="820461493">
              <w:marLeft w:val="0"/>
              <w:marRight w:val="0"/>
              <w:marTop w:val="0"/>
              <w:marBottom w:val="0"/>
              <w:divBdr>
                <w:top w:val="none" w:sz="0" w:space="0" w:color="auto"/>
                <w:left w:val="none" w:sz="0" w:space="0" w:color="auto"/>
                <w:bottom w:val="none" w:sz="0" w:space="0" w:color="auto"/>
                <w:right w:val="none" w:sz="0" w:space="0" w:color="auto"/>
              </w:divBdr>
              <w:divsChild>
                <w:div w:id="1028216766">
                  <w:marLeft w:val="60"/>
                  <w:marRight w:val="60"/>
                  <w:marTop w:val="0"/>
                  <w:marBottom w:val="0"/>
                  <w:divBdr>
                    <w:top w:val="none" w:sz="0" w:space="0" w:color="auto"/>
                    <w:left w:val="none" w:sz="0" w:space="0" w:color="auto"/>
                    <w:bottom w:val="none" w:sz="0" w:space="0" w:color="auto"/>
                    <w:right w:val="none" w:sz="0" w:space="0" w:color="auto"/>
                  </w:divBdr>
                </w:div>
                <w:div w:id="617026344">
                  <w:marLeft w:val="60"/>
                  <w:marRight w:val="60"/>
                  <w:marTop w:val="0"/>
                  <w:marBottom w:val="0"/>
                  <w:divBdr>
                    <w:top w:val="none" w:sz="0" w:space="0" w:color="auto"/>
                    <w:left w:val="none" w:sz="0" w:space="0" w:color="auto"/>
                    <w:bottom w:val="none" w:sz="0" w:space="0" w:color="auto"/>
                    <w:right w:val="none" w:sz="0" w:space="0" w:color="auto"/>
                  </w:divBdr>
                </w:div>
                <w:div w:id="1777629847">
                  <w:marLeft w:val="60"/>
                  <w:marRight w:val="60"/>
                  <w:marTop w:val="0"/>
                  <w:marBottom w:val="0"/>
                  <w:divBdr>
                    <w:top w:val="none" w:sz="0" w:space="0" w:color="auto"/>
                    <w:left w:val="none" w:sz="0" w:space="0" w:color="auto"/>
                    <w:bottom w:val="none" w:sz="0" w:space="0" w:color="auto"/>
                    <w:right w:val="none" w:sz="0" w:space="0" w:color="auto"/>
                  </w:divBdr>
                </w:div>
                <w:div w:id="261450808">
                  <w:marLeft w:val="60"/>
                  <w:marRight w:val="60"/>
                  <w:marTop w:val="0"/>
                  <w:marBottom w:val="0"/>
                  <w:divBdr>
                    <w:top w:val="none" w:sz="0" w:space="0" w:color="auto"/>
                    <w:left w:val="none" w:sz="0" w:space="0" w:color="auto"/>
                    <w:bottom w:val="none" w:sz="0" w:space="0" w:color="auto"/>
                    <w:right w:val="none" w:sz="0" w:space="0" w:color="auto"/>
                  </w:divBdr>
                </w:div>
                <w:div w:id="1050616140">
                  <w:marLeft w:val="60"/>
                  <w:marRight w:val="60"/>
                  <w:marTop w:val="0"/>
                  <w:marBottom w:val="0"/>
                  <w:divBdr>
                    <w:top w:val="none" w:sz="0" w:space="0" w:color="auto"/>
                    <w:left w:val="none" w:sz="0" w:space="0" w:color="auto"/>
                    <w:bottom w:val="none" w:sz="0" w:space="0" w:color="auto"/>
                    <w:right w:val="none" w:sz="0" w:space="0" w:color="auto"/>
                  </w:divBdr>
                </w:div>
                <w:div w:id="2116367381">
                  <w:marLeft w:val="60"/>
                  <w:marRight w:val="60"/>
                  <w:marTop w:val="0"/>
                  <w:marBottom w:val="0"/>
                  <w:divBdr>
                    <w:top w:val="none" w:sz="0" w:space="0" w:color="auto"/>
                    <w:left w:val="none" w:sz="0" w:space="0" w:color="auto"/>
                    <w:bottom w:val="none" w:sz="0" w:space="0" w:color="auto"/>
                    <w:right w:val="none" w:sz="0" w:space="0" w:color="auto"/>
                  </w:divBdr>
                </w:div>
                <w:div w:id="798106741">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387605419">
          <w:marLeft w:val="0"/>
          <w:marRight w:val="0"/>
          <w:marTop w:val="0"/>
          <w:marBottom w:val="0"/>
          <w:divBdr>
            <w:top w:val="none" w:sz="0" w:space="0" w:color="auto"/>
            <w:left w:val="none" w:sz="0" w:space="0" w:color="auto"/>
            <w:bottom w:val="none" w:sz="0" w:space="0" w:color="auto"/>
            <w:right w:val="none" w:sz="0" w:space="0" w:color="auto"/>
          </w:divBdr>
          <w:divsChild>
            <w:div w:id="542980199">
              <w:marLeft w:val="0"/>
              <w:marRight w:val="0"/>
              <w:marTop w:val="0"/>
              <w:marBottom w:val="0"/>
              <w:divBdr>
                <w:top w:val="none" w:sz="0" w:space="0" w:color="auto"/>
                <w:left w:val="none" w:sz="0" w:space="0" w:color="auto"/>
                <w:bottom w:val="none" w:sz="0" w:space="0" w:color="auto"/>
                <w:right w:val="none" w:sz="0" w:space="0" w:color="auto"/>
              </w:divBdr>
              <w:divsChild>
                <w:div w:id="594216509">
                  <w:marLeft w:val="60"/>
                  <w:marRight w:val="60"/>
                  <w:marTop w:val="0"/>
                  <w:marBottom w:val="0"/>
                  <w:divBdr>
                    <w:top w:val="none" w:sz="0" w:space="0" w:color="auto"/>
                    <w:left w:val="none" w:sz="0" w:space="0" w:color="auto"/>
                    <w:bottom w:val="none" w:sz="0" w:space="0" w:color="auto"/>
                    <w:right w:val="none" w:sz="0" w:space="0" w:color="auto"/>
                  </w:divBdr>
                </w:div>
                <w:div w:id="1539928405">
                  <w:marLeft w:val="60"/>
                  <w:marRight w:val="60"/>
                  <w:marTop w:val="0"/>
                  <w:marBottom w:val="0"/>
                  <w:divBdr>
                    <w:top w:val="none" w:sz="0" w:space="0" w:color="auto"/>
                    <w:left w:val="none" w:sz="0" w:space="0" w:color="auto"/>
                    <w:bottom w:val="none" w:sz="0" w:space="0" w:color="auto"/>
                    <w:right w:val="none" w:sz="0" w:space="0" w:color="auto"/>
                  </w:divBdr>
                </w:div>
                <w:div w:id="1913077564">
                  <w:marLeft w:val="60"/>
                  <w:marRight w:val="60"/>
                  <w:marTop w:val="0"/>
                  <w:marBottom w:val="0"/>
                  <w:divBdr>
                    <w:top w:val="none" w:sz="0" w:space="0" w:color="auto"/>
                    <w:left w:val="none" w:sz="0" w:space="0" w:color="auto"/>
                    <w:bottom w:val="none" w:sz="0" w:space="0" w:color="auto"/>
                    <w:right w:val="none" w:sz="0" w:space="0" w:color="auto"/>
                  </w:divBdr>
                </w:div>
                <w:div w:id="2028022955">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2119643683">
      <w:bodyDiv w:val="1"/>
      <w:marLeft w:val="0"/>
      <w:marRight w:val="0"/>
      <w:marTop w:val="0"/>
      <w:marBottom w:val="0"/>
      <w:divBdr>
        <w:top w:val="none" w:sz="0" w:space="0" w:color="auto"/>
        <w:left w:val="none" w:sz="0" w:space="0" w:color="auto"/>
        <w:bottom w:val="none" w:sz="0" w:space="0" w:color="auto"/>
        <w:right w:val="none" w:sz="0" w:space="0" w:color="auto"/>
      </w:divBdr>
    </w:div>
    <w:div w:id="2129544319">
      <w:bodyDiv w:val="1"/>
      <w:marLeft w:val="0"/>
      <w:marRight w:val="0"/>
      <w:marTop w:val="0"/>
      <w:marBottom w:val="0"/>
      <w:divBdr>
        <w:top w:val="none" w:sz="0" w:space="0" w:color="auto"/>
        <w:left w:val="none" w:sz="0" w:space="0" w:color="auto"/>
        <w:bottom w:val="none" w:sz="0" w:space="0" w:color="auto"/>
        <w:right w:val="none" w:sz="0" w:space="0" w:color="auto"/>
      </w:divBdr>
      <w:divsChild>
        <w:div w:id="236213847">
          <w:marLeft w:val="0"/>
          <w:marRight w:val="0"/>
          <w:marTop w:val="0"/>
          <w:marBottom w:val="0"/>
          <w:divBdr>
            <w:top w:val="none" w:sz="0" w:space="0" w:color="auto"/>
            <w:left w:val="none" w:sz="0" w:space="0" w:color="auto"/>
            <w:bottom w:val="none" w:sz="0" w:space="0" w:color="auto"/>
            <w:right w:val="none" w:sz="0" w:space="0" w:color="auto"/>
          </w:divBdr>
        </w:div>
        <w:div w:id="1877961734">
          <w:marLeft w:val="0"/>
          <w:marRight w:val="0"/>
          <w:marTop w:val="0"/>
          <w:marBottom w:val="0"/>
          <w:divBdr>
            <w:top w:val="none" w:sz="0" w:space="0" w:color="auto"/>
            <w:left w:val="none" w:sz="0" w:space="0" w:color="auto"/>
            <w:bottom w:val="none" w:sz="0" w:space="0" w:color="auto"/>
            <w:right w:val="none" w:sz="0" w:space="0" w:color="auto"/>
          </w:divBdr>
        </w:div>
        <w:div w:id="1380207112">
          <w:marLeft w:val="0"/>
          <w:marRight w:val="0"/>
          <w:marTop w:val="0"/>
          <w:marBottom w:val="0"/>
          <w:divBdr>
            <w:top w:val="none" w:sz="0" w:space="0" w:color="auto"/>
            <w:left w:val="none" w:sz="0" w:space="0" w:color="auto"/>
            <w:bottom w:val="none" w:sz="0" w:space="0" w:color="auto"/>
            <w:right w:val="none" w:sz="0" w:space="0" w:color="auto"/>
          </w:divBdr>
        </w:div>
        <w:div w:id="821510527">
          <w:marLeft w:val="0"/>
          <w:marRight w:val="0"/>
          <w:marTop w:val="0"/>
          <w:marBottom w:val="0"/>
          <w:divBdr>
            <w:top w:val="none" w:sz="0" w:space="0" w:color="auto"/>
            <w:left w:val="none" w:sz="0" w:space="0" w:color="auto"/>
            <w:bottom w:val="none" w:sz="0" w:space="0" w:color="auto"/>
            <w:right w:val="none" w:sz="0" w:space="0" w:color="auto"/>
          </w:divBdr>
        </w:div>
        <w:div w:id="1333871263">
          <w:marLeft w:val="0"/>
          <w:marRight w:val="0"/>
          <w:marTop w:val="0"/>
          <w:marBottom w:val="0"/>
          <w:divBdr>
            <w:top w:val="none" w:sz="0" w:space="0" w:color="auto"/>
            <w:left w:val="none" w:sz="0" w:space="0" w:color="auto"/>
            <w:bottom w:val="none" w:sz="0" w:space="0" w:color="auto"/>
            <w:right w:val="none" w:sz="0" w:space="0" w:color="auto"/>
          </w:divBdr>
        </w:div>
        <w:div w:id="37439049">
          <w:marLeft w:val="0"/>
          <w:marRight w:val="0"/>
          <w:marTop w:val="0"/>
          <w:marBottom w:val="0"/>
          <w:divBdr>
            <w:top w:val="none" w:sz="0" w:space="0" w:color="auto"/>
            <w:left w:val="none" w:sz="0" w:space="0" w:color="auto"/>
            <w:bottom w:val="none" w:sz="0" w:space="0" w:color="auto"/>
            <w:right w:val="none" w:sz="0" w:space="0" w:color="auto"/>
          </w:divBdr>
          <w:divsChild>
            <w:div w:id="445269160">
              <w:marLeft w:val="-75"/>
              <w:marRight w:val="0"/>
              <w:marTop w:val="30"/>
              <w:marBottom w:val="30"/>
              <w:divBdr>
                <w:top w:val="none" w:sz="0" w:space="0" w:color="auto"/>
                <w:left w:val="none" w:sz="0" w:space="0" w:color="auto"/>
                <w:bottom w:val="none" w:sz="0" w:space="0" w:color="auto"/>
                <w:right w:val="none" w:sz="0" w:space="0" w:color="auto"/>
              </w:divBdr>
              <w:divsChild>
                <w:div w:id="1564028102">
                  <w:marLeft w:val="0"/>
                  <w:marRight w:val="0"/>
                  <w:marTop w:val="0"/>
                  <w:marBottom w:val="0"/>
                  <w:divBdr>
                    <w:top w:val="none" w:sz="0" w:space="0" w:color="auto"/>
                    <w:left w:val="none" w:sz="0" w:space="0" w:color="auto"/>
                    <w:bottom w:val="none" w:sz="0" w:space="0" w:color="auto"/>
                    <w:right w:val="none" w:sz="0" w:space="0" w:color="auto"/>
                  </w:divBdr>
                  <w:divsChild>
                    <w:div w:id="1554853280">
                      <w:marLeft w:val="0"/>
                      <w:marRight w:val="0"/>
                      <w:marTop w:val="0"/>
                      <w:marBottom w:val="0"/>
                      <w:divBdr>
                        <w:top w:val="none" w:sz="0" w:space="0" w:color="auto"/>
                        <w:left w:val="none" w:sz="0" w:space="0" w:color="auto"/>
                        <w:bottom w:val="none" w:sz="0" w:space="0" w:color="auto"/>
                        <w:right w:val="none" w:sz="0" w:space="0" w:color="auto"/>
                      </w:divBdr>
                    </w:div>
                  </w:divsChild>
                </w:div>
                <w:div w:id="733233722">
                  <w:marLeft w:val="0"/>
                  <w:marRight w:val="0"/>
                  <w:marTop w:val="0"/>
                  <w:marBottom w:val="0"/>
                  <w:divBdr>
                    <w:top w:val="none" w:sz="0" w:space="0" w:color="auto"/>
                    <w:left w:val="none" w:sz="0" w:space="0" w:color="auto"/>
                    <w:bottom w:val="none" w:sz="0" w:space="0" w:color="auto"/>
                    <w:right w:val="none" w:sz="0" w:space="0" w:color="auto"/>
                  </w:divBdr>
                  <w:divsChild>
                    <w:div w:id="1295792180">
                      <w:marLeft w:val="0"/>
                      <w:marRight w:val="0"/>
                      <w:marTop w:val="0"/>
                      <w:marBottom w:val="0"/>
                      <w:divBdr>
                        <w:top w:val="none" w:sz="0" w:space="0" w:color="auto"/>
                        <w:left w:val="none" w:sz="0" w:space="0" w:color="auto"/>
                        <w:bottom w:val="none" w:sz="0" w:space="0" w:color="auto"/>
                        <w:right w:val="none" w:sz="0" w:space="0" w:color="auto"/>
                      </w:divBdr>
                    </w:div>
                  </w:divsChild>
                </w:div>
                <w:div w:id="1399595657">
                  <w:marLeft w:val="0"/>
                  <w:marRight w:val="0"/>
                  <w:marTop w:val="0"/>
                  <w:marBottom w:val="0"/>
                  <w:divBdr>
                    <w:top w:val="none" w:sz="0" w:space="0" w:color="auto"/>
                    <w:left w:val="none" w:sz="0" w:space="0" w:color="auto"/>
                    <w:bottom w:val="none" w:sz="0" w:space="0" w:color="auto"/>
                    <w:right w:val="none" w:sz="0" w:space="0" w:color="auto"/>
                  </w:divBdr>
                  <w:divsChild>
                    <w:div w:id="1012151218">
                      <w:marLeft w:val="0"/>
                      <w:marRight w:val="0"/>
                      <w:marTop w:val="0"/>
                      <w:marBottom w:val="0"/>
                      <w:divBdr>
                        <w:top w:val="none" w:sz="0" w:space="0" w:color="auto"/>
                        <w:left w:val="none" w:sz="0" w:space="0" w:color="auto"/>
                        <w:bottom w:val="none" w:sz="0" w:space="0" w:color="auto"/>
                        <w:right w:val="none" w:sz="0" w:space="0" w:color="auto"/>
                      </w:divBdr>
                    </w:div>
                  </w:divsChild>
                </w:div>
                <w:div w:id="1781334778">
                  <w:marLeft w:val="0"/>
                  <w:marRight w:val="0"/>
                  <w:marTop w:val="0"/>
                  <w:marBottom w:val="0"/>
                  <w:divBdr>
                    <w:top w:val="none" w:sz="0" w:space="0" w:color="auto"/>
                    <w:left w:val="none" w:sz="0" w:space="0" w:color="auto"/>
                    <w:bottom w:val="none" w:sz="0" w:space="0" w:color="auto"/>
                    <w:right w:val="none" w:sz="0" w:space="0" w:color="auto"/>
                  </w:divBdr>
                  <w:divsChild>
                    <w:div w:id="73865287">
                      <w:marLeft w:val="0"/>
                      <w:marRight w:val="0"/>
                      <w:marTop w:val="0"/>
                      <w:marBottom w:val="0"/>
                      <w:divBdr>
                        <w:top w:val="none" w:sz="0" w:space="0" w:color="auto"/>
                        <w:left w:val="none" w:sz="0" w:space="0" w:color="auto"/>
                        <w:bottom w:val="none" w:sz="0" w:space="0" w:color="auto"/>
                        <w:right w:val="none" w:sz="0" w:space="0" w:color="auto"/>
                      </w:divBdr>
                    </w:div>
                  </w:divsChild>
                </w:div>
                <w:div w:id="1412921339">
                  <w:marLeft w:val="0"/>
                  <w:marRight w:val="0"/>
                  <w:marTop w:val="0"/>
                  <w:marBottom w:val="0"/>
                  <w:divBdr>
                    <w:top w:val="none" w:sz="0" w:space="0" w:color="auto"/>
                    <w:left w:val="none" w:sz="0" w:space="0" w:color="auto"/>
                    <w:bottom w:val="none" w:sz="0" w:space="0" w:color="auto"/>
                    <w:right w:val="none" w:sz="0" w:space="0" w:color="auto"/>
                  </w:divBdr>
                  <w:divsChild>
                    <w:div w:id="861018423">
                      <w:marLeft w:val="0"/>
                      <w:marRight w:val="0"/>
                      <w:marTop w:val="0"/>
                      <w:marBottom w:val="0"/>
                      <w:divBdr>
                        <w:top w:val="none" w:sz="0" w:space="0" w:color="auto"/>
                        <w:left w:val="none" w:sz="0" w:space="0" w:color="auto"/>
                        <w:bottom w:val="none" w:sz="0" w:space="0" w:color="auto"/>
                        <w:right w:val="none" w:sz="0" w:space="0" w:color="auto"/>
                      </w:divBdr>
                    </w:div>
                  </w:divsChild>
                </w:div>
                <w:div w:id="538203873">
                  <w:marLeft w:val="0"/>
                  <w:marRight w:val="0"/>
                  <w:marTop w:val="0"/>
                  <w:marBottom w:val="0"/>
                  <w:divBdr>
                    <w:top w:val="none" w:sz="0" w:space="0" w:color="auto"/>
                    <w:left w:val="none" w:sz="0" w:space="0" w:color="auto"/>
                    <w:bottom w:val="none" w:sz="0" w:space="0" w:color="auto"/>
                    <w:right w:val="none" w:sz="0" w:space="0" w:color="auto"/>
                  </w:divBdr>
                  <w:divsChild>
                    <w:div w:id="270669913">
                      <w:marLeft w:val="0"/>
                      <w:marRight w:val="0"/>
                      <w:marTop w:val="0"/>
                      <w:marBottom w:val="0"/>
                      <w:divBdr>
                        <w:top w:val="none" w:sz="0" w:space="0" w:color="auto"/>
                        <w:left w:val="none" w:sz="0" w:space="0" w:color="auto"/>
                        <w:bottom w:val="none" w:sz="0" w:space="0" w:color="auto"/>
                        <w:right w:val="none" w:sz="0" w:space="0" w:color="auto"/>
                      </w:divBdr>
                    </w:div>
                  </w:divsChild>
                </w:div>
                <w:div w:id="1171946096">
                  <w:marLeft w:val="0"/>
                  <w:marRight w:val="0"/>
                  <w:marTop w:val="0"/>
                  <w:marBottom w:val="0"/>
                  <w:divBdr>
                    <w:top w:val="none" w:sz="0" w:space="0" w:color="auto"/>
                    <w:left w:val="none" w:sz="0" w:space="0" w:color="auto"/>
                    <w:bottom w:val="none" w:sz="0" w:space="0" w:color="auto"/>
                    <w:right w:val="none" w:sz="0" w:space="0" w:color="auto"/>
                  </w:divBdr>
                  <w:divsChild>
                    <w:div w:id="135998622">
                      <w:marLeft w:val="0"/>
                      <w:marRight w:val="0"/>
                      <w:marTop w:val="0"/>
                      <w:marBottom w:val="0"/>
                      <w:divBdr>
                        <w:top w:val="none" w:sz="0" w:space="0" w:color="auto"/>
                        <w:left w:val="none" w:sz="0" w:space="0" w:color="auto"/>
                        <w:bottom w:val="none" w:sz="0" w:space="0" w:color="auto"/>
                        <w:right w:val="none" w:sz="0" w:space="0" w:color="auto"/>
                      </w:divBdr>
                    </w:div>
                  </w:divsChild>
                </w:div>
                <w:div w:id="532965819">
                  <w:marLeft w:val="0"/>
                  <w:marRight w:val="0"/>
                  <w:marTop w:val="0"/>
                  <w:marBottom w:val="0"/>
                  <w:divBdr>
                    <w:top w:val="none" w:sz="0" w:space="0" w:color="auto"/>
                    <w:left w:val="none" w:sz="0" w:space="0" w:color="auto"/>
                    <w:bottom w:val="none" w:sz="0" w:space="0" w:color="auto"/>
                    <w:right w:val="none" w:sz="0" w:space="0" w:color="auto"/>
                  </w:divBdr>
                  <w:divsChild>
                    <w:div w:id="915896793">
                      <w:marLeft w:val="0"/>
                      <w:marRight w:val="0"/>
                      <w:marTop w:val="0"/>
                      <w:marBottom w:val="0"/>
                      <w:divBdr>
                        <w:top w:val="none" w:sz="0" w:space="0" w:color="auto"/>
                        <w:left w:val="none" w:sz="0" w:space="0" w:color="auto"/>
                        <w:bottom w:val="none" w:sz="0" w:space="0" w:color="auto"/>
                        <w:right w:val="none" w:sz="0" w:space="0" w:color="auto"/>
                      </w:divBdr>
                    </w:div>
                  </w:divsChild>
                </w:div>
                <w:div w:id="121582797">
                  <w:marLeft w:val="0"/>
                  <w:marRight w:val="0"/>
                  <w:marTop w:val="0"/>
                  <w:marBottom w:val="0"/>
                  <w:divBdr>
                    <w:top w:val="none" w:sz="0" w:space="0" w:color="auto"/>
                    <w:left w:val="none" w:sz="0" w:space="0" w:color="auto"/>
                    <w:bottom w:val="none" w:sz="0" w:space="0" w:color="auto"/>
                    <w:right w:val="none" w:sz="0" w:space="0" w:color="auto"/>
                  </w:divBdr>
                  <w:divsChild>
                    <w:div w:id="1247766745">
                      <w:marLeft w:val="0"/>
                      <w:marRight w:val="0"/>
                      <w:marTop w:val="0"/>
                      <w:marBottom w:val="0"/>
                      <w:divBdr>
                        <w:top w:val="none" w:sz="0" w:space="0" w:color="auto"/>
                        <w:left w:val="none" w:sz="0" w:space="0" w:color="auto"/>
                        <w:bottom w:val="none" w:sz="0" w:space="0" w:color="auto"/>
                        <w:right w:val="none" w:sz="0" w:space="0" w:color="auto"/>
                      </w:divBdr>
                    </w:div>
                  </w:divsChild>
                </w:div>
                <w:div w:id="1977249597">
                  <w:marLeft w:val="0"/>
                  <w:marRight w:val="0"/>
                  <w:marTop w:val="0"/>
                  <w:marBottom w:val="0"/>
                  <w:divBdr>
                    <w:top w:val="none" w:sz="0" w:space="0" w:color="auto"/>
                    <w:left w:val="none" w:sz="0" w:space="0" w:color="auto"/>
                    <w:bottom w:val="none" w:sz="0" w:space="0" w:color="auto"/>
                    <w:right w:val="none" w:sz="0" w:space="0" w:color="auto"/>
                  </w:divBdr>
                  <w:divsChild>
                    <w:div w:id="692071240">
                      <w:marLeft w:val="0"/>
                      <w:marRight w:val="0"/>
                      <w:marTop w:val="0"/>
                      <w:marBottom w:val="0"/>
                      <w:divBdr>
                        <w:top w:val="none" w:sz="0" w:space="0" w:color="auto"/>
                        <w:left w:val="none" w:sz="0" w:space="0" w:color="auto"/>
                        <w:bottom w:val="none" w:sz="0" w:space="0" w:color="auto"/>
                        <w:right w:val="none" w:sz="0" w:space="0" w:color="auto"/>
                      </w:divBdr>
                    </w:div>
                  </w:divsChild>
                </w:div>
                <w:div w:id="358357749">
                  <w:marLeft w:val="0"/>
                  <w:marRight w:val="0"/>
                  <w:marTop w:val="0"/>
                  <w:marBottom w:val="0"/>
                  <w:divBdr>
                    <w:top w:val="none" w:sz="0" w:space="0" w:color="auto"/>
                    <w:left w:val="none" w:sz="0" w:space="0" w:color="auto"/>
                    <w:bottom w:val="none" w:sz="0" w:space="0" w:color="auto"/>
                    <w:right w:val="none" w:sz="0" w:space="0" w:color="auto"/>
                  </w:divBdr>
                  <w:divsChild>
                    <w:div w:id="769737700">
                      <w:marLeft w:val="0"/>
                      <w:marRight w:val="0"/>
                      <w:marTop w:val="0"/>
                      <w:marBottom w:val="0"/>
                      <w:divBdr>
                        <w:top w:val="none" w:sz="0" w:space="0" w:color="auto"/>
                        <w:left w:val="none" w:sz="0" w:space="0" w:color="auto"/>
                        <w:bottom w:val="none" w:sz="0" w:space="0" w:color="auto"/>
                        <w:right w:val="none" w:sz="0" w:space="0" w:color="auto"/>
                      </w:divBdr>
                    </w:div>
                  </w:divsChild>
                </w:div>
                <w:div w:id="2113936081">
                  <w:marLeft w:val="0"/>
                  <w:marRight w:val="0"/>
                  <w:marTop w:val="0"/>
                  <w:marBottom w:val="0"/>
                  <w:divBdr>
                    <w:top w:val="none" w:sz="0" w:space="0" w:color="auto"/>
                    <w:left w:val="none" w:sz="0" w:space="0" w:color="auto"/>
                    <w:bottom w:val="none" w:sz="0" w:space="0" w:color="auto"/>
                    <w:right w:val="none" w:sz="0" w:space="0" w:color="auto"/>
                  </w:divBdr>
                  <w:divsChild>
                    <w:div w:id="738484828">
                      <w:marLeft w:val="0"/>
                      <w:marRight w:val="0"/>
                      <w:marTop w:val="0"/>
                      <w:marBottom w:val="0"/>
                      <w:divBdr>
                        <w:top w:val="none" w:sz="0" w:space="0" w:color="auto"/>
                        <w:left w:val="none" w:sz="0" w:space="0" w:color="auto"/>
                        <w:bottom w:val="none" w:sz="0" w:space="0" w:color="auto"/>
                        <w:right w:val="none" w:sz="0" w:space="0" w:color="auto"/>
                      </w:divBdr>
                    </w:div>
                  </w:divsChild>
                </w:div>
                <w:div w:id="751203190">
                  <w:marLeft w:val="0"/>
                  <w:marRight w:val="0"/>
                  <w:marTop w:val="0"/>
                  <w:marBottom w:val="0"/>
                  <w:divBdr>
                    <w:top w:val="none" w:sz="0" w:space="0" w:color="auto"/>
                    <w:left w:val="none" w:sz="0" w:space="0" w:color="auto"/>
                    <w:bottom w:val="none" w:sz="0" w:space="0" w:color="auto"/>
                    <w:right w:val="none" w:sz="0" w:space="0" w:color="auto"/>
                  </w:divBdr>
                  <w:divsChild>
                    <w:div w:id="687098149">
                      <w:marLeft w:val="0"/>
                      <w:marRight w:val="0"/>
                      <w:marTop w:val="0"/>
                      <w:marBottom w:val="0"/>
                      <w:divBdr>
                        <w:top w:val="none" w:sz="0" w:space="0" w:color="auto"/>
                        <w:left w:val="none" w:sz="0" w:space="0" w:color="auto"/>
                        <w:bottom w:val="none" w:sz="0" w:space="0" w:color="auto"/>
                        <w:right w:val="none" w:sz="0" w:space="0" w:color="auto"/>
                      </w:divBdr>
                    </w:div>
                  </w:divsChild>
                </w:div>
                <w:div w:id="1626303409">
                  <w:marLeft w:val="0"/>
                  <w:marRight w:val="0"/>
                  <w:marTop w:val="0"/>
                  <w:marBottom w:val="0"/>
                  <w:divBdr>
                    <w:top w:val="none" w:sz="0" w:space="0" w:color="auto"/>
                    <w:left w:val="none" w:sz="0" w:space="0" w:color="auto"/>
                    <w:bottom w:val="none" w:sz="0" w:space="0" w:color="auto"/>
                    <w:right w:val="none" w:sz="0" w:space="0" w:color="auto"/>
                  </w:divBdr>
                  <w:divsChild>
                    <w:div w:id="1702512531">
                      <w:marLeft w:val="0"/>
                      <w:marRight w:val="0"/>
                      <w:marTop w:val="0"/>
                      <w:marBottom w:val="0"/>
                      <w:divBdr>
                        <w:top w:val="none" w:sz="0" w:space="0" w:color="auto"/>
                        <w:left w:val="none" w:sz="0" w:space="0" w:color="auto"/>
                        <w:bottom w:val="none" w:sz="0" w:space="0" w:color="auto"/>
                        <w:right w:val="none" w:sz="0" w:space="0" w:color="auto"/>
                      </w:divBdr>
                    </w:div>
                  </w:divsChild>
                </w:div>
                <w:div w:id="2137482554">
                  <w:marLeft w:val="0"/>
                  <w:marRight w:val="0"/>
                  <w:marTop w:val="0"/>
                  <w:marBottom w:val="0"/>
                  <w:divBdr>
                    <w:top w:val="none" w:sz="0" w:space="0" w:color="auto"/>
                    <w:left w:val="none" w:sz="0" w:space="0" w:color="auto"/>
                    <w:bottom w:val="none" w:sz="0" w:space="0" w:color="auto"/>
                    <w:right w:val="none" w:sz="0" w:space="0" w:color="auto"/>
                  </w:divBdr>
                  <w:divsChild>
                    <w:div w:id="1405950541">
                      <w:marLeft w:val="0"/>
                      <w:marRight w:val="0"/>
                      <w:marTop w:val="0"/>
                      <w:marBottom w:val="0"/>
                      <w:divBdr>
                        <w:top w:val="none" w:sz="0" w:space="0" w:color="auto"/>
                        <w:left w:val="none" w:sz="0" w:space="0" w:color="auto"/>
                        <w:bottom w:val="none" w:sz="0" w:space="0" w:color="auto"/>
                        <w:right w:val="none" w:sz="0" w:space="0" w:color="auto"/>
                      </w:divBdr>
                    </w:div>
                  </w:divsChild>
                </w:div>
                <w:div w:id="1866090986">
                  <w:marLeft w:val="0"/>
                  <w:marRight w:val="0"/>
                  <w:marTop w:val="0"/>
                  <w:marBottom w:val="0"/>
                  <w:divBdr>
                    <w:top w:val="none" w:sz="0" w:space="0" w:color="auto"/>
                    <w:left w:val="none" w:sz="0" w:space="0" w:color="auto"/>
                    <w:bottom w:val="none" w:sz="0" w:space="0" w:color="auto"/>
                    <w:right w:val="none" w:sz="0" w:space="0" w:color="auto"/>
                  </w:divBdr>
                  <w:divsChild>
                    <w:div w:id="64756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43232">
          <w:marLeft w:val="0"/>
          <w:marRight w:val="0"/>
          <w:marTop w:val="0"/>
          <w:marBottom w:val="0"/>
          <w:divBdr>
            <w:top w:val="none" w:sz="0" w:space="0" w:color="auto"/>
            <w:left w:val="none" w:sz="0" w:space="0" w:color="auto"/>
            <w:bottom w:val="none" w:sz="0" w:space="0" w:color="auto"/>
            <w:right w:val="none" w:sz="0" w:space="0" w:color="auto"/>
          </w:divBdr>
          <w:divsChild>
            <w:div w:id="1869295690">
              <w:marLeft w:val="0"/>
              <w:marRight w:val="0"/>
              <w:marTop w:val="0"/>
              <w:marBottom w:val="0"/>
              <w:divBdr>
                <w:top w:val="none" w:sz="0" w:space="0" w:color="auto"/>
                <w:left w:val="none" w:sz="0" w:space="0" w:color="auto"/>
                <w:bottom w:val="none" w:sz="0" w:space="0" w:color="auto"/>
                <w:right w:val="none" w:sz="0" w:space="0" w:color="auto"/>
              </w:divBdr>
            </w:div>
            <w:div w:id="397829782">
              <w:marLeft w:val="0"/>
              <w:marRight w:val="0"/>
              <w:marTop w:val="0"/>
              <w:marBottom w:val="0"/>
              <w:divBdr>
                <w:top w:val="none" w:sz="0" w:space="0" w:color="auto"/>
                <w:left w:val="none" w:sz="0" w:space="0" w:color="auto"/>
                <w:bottom w:val="none" w:sz="0" w:space="0" w:color="auto"/>
                <w:right w:val="none" w:sz="0" w:space="0" w:color="auto"/>
              </w:divBdr>
            </w:div>
            <w:div w:id="1113548614">
              <w:marLeft w:val="0"/>
              <w:marRight w:val="0"/>
              <w:marTop w:val="0"/>
              <w:marBottom w:val="0"/>
              <w:divBdr>
                <w:top w:val="none" w:sz="0" w:space="0" w:color="auto"/>
                <w:left w:val="none" w:sz="0" w:space="0" w:color="auto"/>
                <w:bottom w:val="none" w:sz="0" w:space="0" w:color="auto"/>
                <w:right w:val="none" w:sz="0" w:space="0" w:color="auto"/>
              </w:divBdr>
            </w:div>
          </w:divsChild>
        </w:div>
        <w:div w:id="1389107895">
          <w:marLeft w:val="0"/>
          <w:marRight w:val="0"/>
          <w:marTop w:val="0"/>
          <w:marBottom w:val="0"/>
          <w:divBdr>
            <w:top w:val="none" w:sz="0" w:space="0" w:color="auto"/>
            <w:left w:val="none" w:sz="0" w:space="0" w:color="auto"/>
            <w:bottom w:val="none" w:sz="0" w:space="0" w:color="auto"/>
            <w:right w:val="none" w:sz="0" w:space="0" w:color="auto"/>
          </w:divBdr>
          <w:divsChild>
            <w:div w:id="827476213">
              <w:marLeft w:val="0"/>
              <w:marRight w:val="0"/>
              <w:marTop w:val="0"/>
              <w:marBottom w:val="0"/>
              <w:divBdr>
                <w:top w:val="none" w:sz="0" w:space="0" w:color="auto"/>
                <w:left w:val="none" w:sz="0" w:space="0" w:color="auto"/>
                <w:bottom w:val="none" w:sz="0" w:space="0" w:color="auto"/>
                <w:right w:val="none" w:sz="0" w:space="0" w:color="auto"/>
              </w:divBdr>
            </w:div>
            <w:div w:id="2099982453">
              <w:marLeft w:val="0"/>
              <w:marRight w:val="0"/>
              <w:marTop w:val="0"/>
              <w:marBottom w:val="0"/>
              <w:divBdr>
                <w:top w:val="none" w:sz="0" w:space="0" w:color="auto"/>
                <w:left w:val="none" w:sz="0" w:space="0" w:color="auto"/>
                <w:bottom w:val="none" w:sz="0" w:space="0" w:color="auto"/>
                <w:right w:val="none" w:sz="0" w:space="0" w:color="auto"/>
              </w:divBdr>
            </w:div>
            <w:div w:id="21375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archives.gov/cui/registry/category-detail/export-controlled-research"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archives.gov/cui/registry/category-detail/export-control" TargetMode="External"/><Relationship Id="rId2" Type="http://schemas.openxmlformats.org/officeDocument/2006/relationships/customXml" Target="../customXml/item2.xml"/><Relationship Id="rId16" Type="http://schemas.openxmlformats.org/officeDocument/2006/relationships/hyperlink" Target="https://www.archives.gov/cui/registry/category-detail/controlled-technical-info"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archives.gov/cui/registry/category-detail/proprietary-business-inf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titcombe/Library/CloudStorage/OneDrive-SharedLibraries-PeakInfoSec(GCCHigh)/Template%20Repository%20-%20Documents/Office%20Templates/NIST%20SP%20800-171%20System%20Security%20Plan%20Mas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689AD9E466DF40BF5055DA708CE455" ma:contentTypeVersion="4" ma:contentTypeDescription="Create a new document." ma:contentTypeScope="" ma:versionID="3d1bd86e9322120e7d3d1883ff0d8787">
  <xsd:schema xmlns:xsd="http://www.w3.org/2001/XMLSchema" xmlns:xs="http://www.w3.org/2001/XMLSchema" xmlns:p="http://schemas.microsoft.com/office/2006/metadata/properties" xmlns:ns2="47fc4586-2f51-40c9-89c7-4012876e5c8b" targetNamespace="http://schemas.microsoft.com/office/2006/metadata/properties" ma:root="true" ma:fieldsID="9f6cd421019cbde51856530485417e07" ns2:_="">
    <xsd:import namespace="47fc4586-2f51-40c9-89c7-4012876e5c8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4586-2f51-40c9-89c7-4012876e5c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672C69-7F3A-46AB-987D-708CA44A2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c4586-2f51-40c9-89c7-4012876e5c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632558-F332-4B92-9C12-95865F17D9F8}">
  <ds:schemaRefs>
    <ds:schemaRef ds:uri="http://schemas.microsoft.com/sharepoint/v3/contenttype/forms"/>
  </ds:schemaRefs>
</ds:datastoreItem>
</file>

<file path=customXml/itemProps3.xml><?xml version="1.0" encoding="utf-8"?>
<ds:datastoreItem xmlns:ds="http://schemas.openxmlformats.org/officeDocument/2006/customXml" ds:itemID="{76CE60C1-CF4D-8A44-9BDC-A8FB2238131C}">
  <ds:schemaRefs>
    <ds:schemaRef ds:uri="http://schemas.openxmlformats.org/officeDocument/2006/bibliography"/>
  </ds:schemaRefs>
</ds:datastoreItem>
</file>

<file path=customXml/itemProps4.xml><?xml version="1.0" encoding="utf-8"?>
<ds:datastoreItem xmlns:ds="http://schemas.openxmlformats.org/officeDocument/2006/customXml" ds:itemID="{F9C31EBB-83B9-47A2-8589-9D347C1A0CF5}">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fa506dc0-4b00-4844-92f3-9ef2f32af7f3}" enabled="0" method="" siteId="{fa506dc0-4b00-4844-92f3-9ef2f32af7f3}" removed="1"/>
</clbl:labelList>
</file>

<file path=docProps/app.xml><?xml version="1.0" encoding="utf-8"?>
<Properties xmlns="http://schemas.openxmlformats.org/officeDocument/2006/extended-properties" xmlns:vt="http://schemas.openxmlformats.org/officeDocument/2006/docPropsVTypes">
  <Template>NIST SP 800-171 System Security Plan Master Template.dotx</Template>
  <TotalTime>1</TotalTime>
  <Pages>141</Pages>
  <Words>25529</Words>
  <Characters>145520</Characters>
  <Application>Microsoft Office Word</Application>
  <DocSecurity>0</DocSecurity>
  <Lines>1212</Lines>
  <Paragraphs>341</Paragraphs>
  <ScaleCrop>false</ScaleCrop>
  <HeadingPairs>
    <vt:vector size="2" baseType="variant">
      <vt:variant>
        <vt:lpstr>Title</vt:lpstr>
      </vt:variant>
      <vt:variant>
        <vt:i4>1</vt:i4>
      </vt:variant>
    </vt:vector>
  </HeadingPairs>
  <TitlesOfParts>
    <vt:vector size="1" baseType="lpstr">
      <vt:lpstr/>
    </vt:vector>
  </TitlesOfParts>
  <Company>Peak InfoSec LLC</Company>
  <LinksUpToDate>false</LinksUpToDate>
  <CharactersWithSpaces>170708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Titcombe</dc:creator>
  <cp:keywords/>
  <dc:description/>
  <cp:lastModifiedBy>Matt Titcombe</cp:lastModifiedBy>
  <cp:revision>6</cp:revision>
  <dcterms:created xsi:type="dcterms:W3CDTF">2024-03-04T21:39:00Z</dcterms:created>
  <dcterms:modified xsi:type="dcterms:W3CDTF">2024-03-12T15:10:00Z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0x01010027689AD9E466DF40BF5055DA708CE455</vt:lpwstr>
  </property>
  <property fmtid="{D5CDD505-2E9C-101B-9397-08002B2CF9AE}" pid="3" name="MediaServiceImageTags">
    <vt:lpwstr/>
  </property>
</Properties>
</file>